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8F" w:rsidRPr="0028618F" w:rsidRDefault="0028618F" w:rsidP="006D4026">
      <w:pPr>
        <w:jc w:val="both"/>
        <w:rPr>
          <w:b/>
          <w:szCs w:val="24"/>
        </w:rPr>
      </w:pPr>
    </w:p>
    <w:p w:rsidR="0028618F" w:rsidRPr="0028618F" w:rsidRDefault="0028618F" w:rsidP="006D4026">
      <w:pPr>
        <w:jc w:val="both"/>
        <w:rPr>
          <w:b/>
          <w:szCs w:val="24"/>
        </w:rPr>
      </w:pPr>
    </w:p>
    <w:p w:rsidR="008E0091" w:rsidRPr="0028618F" w:rsidRDefault="00471914" w:rsidP="007B6295">
      <w:pPr>
        <w:jc w:val="center"/>
        <w:rPr>
          <w:b/>
          <w:szCs w:val="24"/>
        </w:rPr>
      </w:pPr>
      <w:r w:rsidRPr="0028618F">
        <w:rPr>
          <w:b/>
          <w:szCs w:val="24"/>
        </w:rPr>
        <w:t>T</w:t>
      </w:r>
      <w:r w:rsidR="0028618F" w:rsidRPr="0028618F">
        <w:rPr>
          <w:b/>
          <w:szCs w:val="24"/>
        </w:rPr>
        <w:t>ERMO DE REFERÊNCIA</w:t>
      </w:r>
    </w:p>
    <w:p w:rsidR="0028618F" w:rsidRPr="0028618F" w:rsidRDefault="0028618F" w:rsidP="006D4026">
      <w:pPr>
        <w:jc w:val="both"/>
        <w:rPr>
          <w:b/>
          <w:szCs w:val="24"/>
        </w:rPr>
      </w:pPr>
    </w:p>
    <w:p w:rsidR="00ED5A58" w:rsidRDefault="008E0091" w:rsidP="00044B7E">
      <w:pPr>
        <w:spacing w:before="240"/>
        <w:ind w:left="2832" w:firstLine="708"/>
        <w:jc w:val="both"/>
        <w:rPr>
          <w:szCs w:val="24"/>
        </w:rPr>
      </w:pPr>
      <w:bookmarkStart w:id="0" w:name="_Hlk94255683"/>
      <w:r w:rsidRPr="0028618F">
        <w:rPr>
          <w:szCs w:val="24"/>
        </w:rPr>
        <w:t xml:space="preserve">CONTRATAÇÃO DE PESSOA JURÍDICA </w:t>
      </w:r>
      <w:r w:rsidR="0082329A" w:rsidRPr="0028618F">
        <w:rPr>
          <w:szCs w:val="24"/>
        </w:rPr>
        <w:t>PARA</w:t>
      </w:r>
      <w:r w:rsidR="0082329A">
        <w:rPr>
          <w:szCs w:val="24"/>
        </w:rPr>
        <w:t xml:space="preserve"> </w:t>
      </w:r>
      <w:r w:rsidR="0082329A" w:rsidRPr="0082329A">
        <w:rPr>
          <w:b/>
          <w:szCs w:val="24"/>
        </w:rPr>
        <w:t>REGISTRO</w:t>
      </w:r>
      <w:r w:rsidR="00062361" w:rsidRPr="0082329A">
        <w:rPr>
          <w:b/>
          <w:szCs w:val="24"/>
        </w:rPr>
        <w:t xml:space="preserve"> DE PREÇOS</w:t>
      </w:r>
      <w:r w:rsidR="00062361">
        <w:rPr>
          <w:b/>
          <w:szCs w:val="24"/>
        </w:rPr>
        <w:t xml:space="preserve"> </w:t>
      </w:r>
      <w:r w:rsidR="0082329A" w:rsidRPr="0082329A">
        <w:rPr>
          <w:bCs/>
          <w:szCs w:val="24"/>
        </w:rPr>
        <w:t>DE</w:t>
      </w:r>
      <w:r w:rsidR="0082329A">
        <w:rPr>
          <w:b/>
          <w:szCs w:val="24"/>
        </w:rPr>
        <w:t xml:space="preserve"> </w:t>
      </w:r>
      <w:r w:rsidR="003E5351" w:rsidRPr="0028618F">
        <w:rPr>
          <w:szCs w:val="24"/>
        </w:rPr>
        <w:t>EVENTUAL</w:t>
      </w:r>
      <w:r w:rsidRPr="0028618F">
        <w:rPr>
          <w:b/>
          <w:szCs w:val="24"/>
        </w:rPr>
        <w:t xml:space="preserve"> FORNECIMENTO DE </w:t>
      </w:r>
      <w:r w:rsidR="001B6500" w:rsidRPr="0028618F">
        <w:rPr>
          <w:b/>
          <w:szCs w:val="24"/>
        </w:rPr>
        <w:t>PAPEL XEROGRÁFICO A-4</w:t>
      </w:r>
      <w:r w:rsidR="00500476" w:rsidRPr="0028618F">
        <w:rPr>
          <w:b/>
          <w:szCs w:val="24"/>
        </w:rPr>
        <w:t xml:space="preserve">, </w:t>
      </w:r>
      <w:r w:rsidR="00531AC2" w:rsidRPr="0028618F">
        <w:rPr>
          <w:szCs w:val="24"/>
        </w:rPr>
        <w:t xml:space="preserve">para atender </w:t>
      </w:r>
      <w:r w:rsidR="0082329A">
        <w:rPr>
          <w:szCs w:val="24"/>
        </w:rPr>
        <w:t>a requisição de suprimento d</w:t>
      </w:r>
      <w:r w:rsidR="00D8419C">
        <w:rPr>
          <w:szCs w:val="24"/>
        </w:rPr>
        <w:t>as</w:t>
      </w:r>
      <w:r w:rsidR="00531AC2" w:rsidRPr="0028618F">
        <w:rPr>
          <w:szCs w:val="24"/>
        </w:rPr>
        <w:t xml:space="preserve"> </w:t>
      </w:r>
      <w:r w:rsidR="00ED5A58" w:rsidRPr="0028618F">
        <w:rPr>
          <w:szCs w:val="24"/>
        </w:rPr>
        <w:t>necessidade</w:t>
      </w:r>
      <w:r w:rsidR="00D8419C">
        <w:rPr>
          <w:szCs w:val="24"/>
        </w:rPr>
        <w:t>s</w:t>
      </w:r>
      <w:r w:rsidR="00ED5A58" w:rsidRPr="0028618F">
        <w:rPr>
          <w:szCs w:val="24"/>
        </w:rPr>
        <w:t xml:space="preserve"> da </w:t>
      </w:r>
      <w:r w:rsidR="0028618F">
        <w:rPr>
          <w:szCs w:val="24"/>
        </w:rPr>
        <w:t>S</w:t>
      </w:r>
      <w:r w:rsidR="00ED5A58" w:rsidRPr="0028618F">
        <w:rPr>
          <w:szCs w:val="24"/>
        </w:rPr>
        <w:t xml:space="preserve">ecretaria </w:t>
      </w:r>
      <w:r w:rsidR="0028618F">
        <w:rPr>
          <w:szCs w:val="24"/>
        </w:rPr>
        <w:t xml:space="preserve">Municipal de Administração e Gestão e </w:t>
      </w:r>
      <w:r w:rsidR="009E1A1C">
        <w:rPr>
          <w:szCs w:val="24"/>
        </w:rPr>
        <w:t xml:space="preserve">demais Secretarias que receberão </w:t>
      </w:r>
      <w:proofErr w:type="gramStart"/>
      <w:r w:rsidR="009E1A1C">
        <w:rPr>
          <w:szCs w:val="24"/>
        </w:rPr>
        <w:t>o objeto ori</w:t>
      </w:r>
      <w:r w:rsidR="0082329A">
        <w:rPr>
          <w:szCs w:val="24"/>
        </w:rPr>
        <w:t>undos da requisitante</w:t>
      </w:r>
      <w:proofErr w:type="gramEnd"/>
      <w:r w:rsidR="0082329A">
        <w:rPr>
          <w:szCs w:val="24"/>
        </w:rPr>
        <w:t xml:space="preserve">. </w:t>
      </w:r>
      <w:bookmarkEnd w:id="0"/>
    </w:p>
    <w:p w:rsidR="00044B7E" w:rsidRPr="0028618F" w:rsidRDefault="00044B7E" w:rsidP="00044B7E">
      <w:pPr>
        <w:spacing w:before="240"/>
        <w:ind w:left="2832" w:firstLine="708"/>
        <w:jc w:val="both"/>
        <w:rPr>
          <w:szCs w:val="24"/>
        </w:rPr>
      </w:pPr>
    </w:p>
    <w:p w:rsidR="008E0091" w:rsidRPr="0028618F" w:rsidRDefault="008E0091" w:rsidP="006D4026">
      <w:pPr>
        <w:jc w:val="both"/>
        <w:rPr>
          <w:b/>
          <w:szCs w:val="24"/>
        </w:rPr>
      </w:pPr>
      <w:r w:rsidRPr="0028618F">
        <w:rPr>
          <w:b/>
          <w:szCs w:val="24"/>
        </w:rPr>
        <w:t>1. INTRODUÇÃO</w:t>
      </w:r>
    </w:p>
    <w:p w:rsidR="008E0091" w:rsidRPr="0028618F" w:rsidRDefault="008E0091" w:rsidP="006D4026">
      <w:pPr>
        <w:jc w:val="both"/>
        <w:rPr>
          <w:szCs w:val="24"/>
        </w:rPr>
      </w:pPr>
      <w:r w:rsidRPr="0028618F">
        <w:rPr>
          <w:b/>
          <w:szCs w:val="24"/>
        </w:rPr>
        <w:t>1.1.</w:t>
      </w:r>
      <w:r w:rsidRPr="0028618F">
        <w:rPr>
          <w:szCs w:val="24"/>
        </w:rPr>
        <w:t xml:space="preserve"> Este termo de referência foi elaborado em cumprimento ao disposto no Decreto Municipal </w:t>
      </w:r>
      <w:r w:rsidR="002500A1" w:rsidRPr="0028618F">
        <w:rPr>
          <w:szCs w:val="24"/>
        </w:rPr>
        <w:t>nº146 de 23 de dezembro de 2009, n°015 de 17 de fevereiro de 2017 e nº081 de 01 de agosto de 2017.</w:t>
      </w:r>
    </w:p>
    <w:p w:rsidR="008E0091" w:rsidRPr="0028618F" w:rsidRDefault="008E0091" w:rsidP="006D4026">
      <w:pPr>
        <w:autoSpaceDE w:val="0"/>
        <w:autoSpaceDN w:val="0"/>
        <w:adjustRightInd w:val="0"/>
        <w:jc w:val="both"/>
        <w:rPr>
          <w:szCs w:val="24"/>
        </w:rPr>
      </w:pPr>
      <w:r w:rsidRPr="0028618F">
        <w:rPr>
          <w:szCs w:val="24"/>
        </w:rPr>
        <w:t xml:space="preserve">O </w:t>
      </w:r>
      <w:r w:rsidRPr="0028618F">
        <w:rPr>
          <w:b/>
          <w:szCs w:val="24"/>
        </w:rPr>
        <w:t>Município de Santo Antônio de Pádua</w:t>
      </w:r>
      <w:r w:rsidRPr="0028618F">
        <w:rPr>
          <w:szCs w:val="24"/>
        </w:rPr>
        <w:t xml:space="preserve"> pretende </w:t>
      </w:r>
      <w:r w:rsidRPr="0028618F">
        <w:rPr>
          <w:b/>
          <w:szCs w:val="24"/>
        </w:rPr>
        <w:t>registrar preços</w:t>
      </w:r>
      <w:r w:rsidRPr="0028618F">
        <w:rPr>
          <w:szCs w:val="24"/>
        </w:rPr>
        <w:t xml:space="preserve"> para </w:t>
      </w:r>
      <w:r w:rsidRPr="0028618F">
        <w:rPr>
          <w:b/>
          <w:szCs w:val="24"/>
        </w:rPr>
        <w:t>fornecimento de</w:t>
      </w:r>
      <w:r w:rsidR="005E11FD" w:rsidRPr="0028618F">
        <w:rPr>
          <w:b/>
          <w:szCs w:val="24"/>
        </w:rPr>
        <w:t xml:space="preserve"> Material </w:t>
      </w:r>
      <w:r w:rsidR="002500A1" w:rsidRPr="0028618F">
        <w:rPr>
          <w:b/>
          <w:szCs w:val="24"/>
        </w:rPr>
        <w:t>PAPEL XEROGRÁFICO A4,</w:t>
      </w:r>
      <w:r w:rsidRPr="0028618F">
        <w:rPr>
          <w:szCs w:val="24"/>
        </w:rPr>
        <w:t xml:space="preserve"> com observância do disposto na Lei nº 10.520/</w:t>
      </w:r>
      <w:r w:rsidR="00D8419C" w:rsidRPr="0028618F">
        <w:rPr>
          <w:szCs w:val="24"/>
        </w:rPr>
        <w:t>02, e</w:t>
      </w:r>
      <w:r w:rsidRPr="0028618F">
        <w:rPr>
          <w:szCs w:val="24"/>
        </w:rPr>
        <w:t xml:space="preserve"> subsidiariamente, na Lei nº 8.666/93, e nas demais normas legais e regulamentares.</w:t>
      </w:r>
    </w:p>
    <w:p w:rsidR="008E0091" w:rsidRPr="0028618F" w:rsidRDefault="008E0091" w:rsidP="006D4026">
      <w:pPr>
        <w:autoSpaceDE w:val="0"/>
        <w:autoSpaceDN w:val="0"/>
        <w:adjustRightInd w:val="0"/>
        <w:jc w:val="both"/>
        <w:rPr>
          <w:szCs w:val="24"/>
        </w:rPr>
      </w:pPr>
      <w:r w:rsidRPr="0028618F">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8E0091" w:rsidRPr="0028618F" w:rsidRDefault="008E0091" w:rsidP="006D4026">
      <w:pPr>
        <w:jc w:val="both"/>
        <w:rPr>
          <w:szCs w:val="24"/>
        </w:rPr>
      </w:pPr>
    </w:p>
    <w:p w:rsidR="00AD2D66" w:rsidRPr="0028618F" w:rsidRDefault="008E0091" w:rsidP="006D4026">
      <w:pPr>
        <w:jc w:val="both"/>
        <w:rPr>
          <w:b/>
          <w:szCs w:val="24"/>
        </w:rPr>
      </w:pPr>
      <w:r w:rsidRPr="0028618F">
        <w:rPr>
          <w:b/>
          <w:szCs w:val="24"/>
        </w:rPr>
        <w:t>2. DO OBJETO:</w:t>
      </w:r>
    </w:p>
    <w:p w:rsidR="0058606A" w:rsidRDefault="008E0091" w:rsidP="00C75426">
      <w:pPr>
        <w:jc w:val="both"/>
        <w:rPr>
          <w:szCs w:val="24"/>
        </w:rPr>
      </w:pPr>
      <w:r w:rsidRPr="0028618F">
        <w:rPr>
          <w:b/>
          <w:szCs w:val="24"/>
        </w:rPr>
        <w:t>2.1.</w:t>
      </w:r>
      <w:r w:rsidRPr="0028618F">
        <w:rPr>
          <w:szCs w:val="24"/>
        </w:rPr>
        <w:t xml:space="preserve"> O objeto deste Termo de Referência é o</w:t>
      </w:r>
      <w:r w:rsidR="00D8419C">
        <w:rPr>
          <w:szCs w:val="24"/>
        </w:rPr>
        <w:t xml:space="preserve"> </w:t>
      </w:r>
      <w:r w:rsidR="00657375">
        <w:rPr>
          <w:b/>
          <w:szCs w:val="24"/>
        </w:rPr>
        <w:t>registro de preços</w:t>
      </w:r>
      <w:r w:rsidR="00D8419C" w:rsidRPr="00D8419C">
        <w:rPr>
          <w:b/>
          <w:szCs w:val="24"/>
        </w:rPr>
        <w:t xml:space="preserve"> </w:t>
      </w:r>
      <w:r w:rsidR="00D8419C">
        <w:rPr>
          <w:bCs/>
          <w:szCs w:val="24"/>
        </w:rPr>
        <w:t xml:space="preserve">para eventual fornecimento de </w:t>
      </w:r>
      <w:r w:rsidR="00D8419C" w:rsidRPr="00D8419C">
        <w:rPr>
          <w:b/>
          <w:szCs w:val="24"/>
        </w:rPr>
        <w:t xml:space="preserve">PAPEL XEROGRÁFICO A-4, </w:t>
      </w:r>
      <w:r w:rsidR="00D8419C" w:rsidRPr="00D8419C">
        <w:rPr>
          <w:szCs w:val="24"/>
        </w:rPr>
        <w:t>para atender a requisição de suprimento d</w:t>
      </w:r>
      <w:r w:rsidR="00D8419C">
        <w:rPr>
          <w:szCs w:val="24"/>
        </w:rPr>
        <w:t>as</w:t>
      </w:r>
      <w:r w:rsidR="00D8419C" w:rsidRPr="00D8419C">
        <w:rPr>
          <w:szCs w:val="24"/>
        </w:rPr>
        <w:t xml:space="preserve"> necessidade</w:t>
      </w:r>
      <w:r w:rsidR="00D8419C">
        <w:rPr>
          <w:szCs w:val="24"/>
        </w:rPr>
        <w:t>s</w:t>
      </w:r>
      <w:r w:rsidR="00D8419C" w:rsidRPr="00D8419C">
        <w:rPr>
          <w:szCs w:val="24"/>
        </w:rPr>
        <w:t xml:space="preserve"> da Secretaria Municipal de Administração e Gestão e demais Secretarias que receberão o objeto oriundos da requisitante</w:t>
      </w:r>
      <w:r w:rsidR="00401F2E" w:rsidRPr="0028618F">
        <w:rPr>
          <w:szCs w:val="24"/>
        </w:rPr>
        <w:t>, conforme quantitativo relacionado</w:t>
      </w:r>
      <w:r w:rsidR="00C75426">
        <w:rPr>
          <w:szCs w:val="24"/>
        </w:rPr>
        <w:t xml:space="preserve">s no </w:t>
      </w:r>
      <w:r w:rsidR="00C75426" w:rsidRPr="00C75426">
        <w:rPr>
          <w:b/>
          <w:bCs/>
          <w:szCs w:val="24"/>
        </w:rPr>
        <w:t>APÊNDICE I.</w:t>
      </w:r>
    </w:p>
    <w:p w:rsidR="00657375" w:rsidRDefault="00657375" w:rsidP="006D4026">
      <w:pPr>
        <w:autoSpaceDE w:val="0"/>
        <w:autoSpaceDN w:val="0"/>
        <w:adjustRightInd w:val="0"/>
        <w:jc w:val="both"/>
        <w:rPr>
          <w:szCs w:val="24"/>
        </w:rPr>
      </w:pPr>
    </w:p>
    <w:p w:rsidR="00657375" w:rsidRPr="0028618F" w:rsidRDefault="00657375" w:rsidP="006D4026">
      <w:pPr>
        <w:autoSpaceDE w:val="0"/>
        <w:autoSpaceDN w:val="0"/>
        <w:adjustRightInd w:val="0"/>
        <w:jc w:val="both"/>
        <w:rPr>
          <w:szCs w:val="24"/>
        </w:rPr>
      </w:pPr>
    </w:p>
    <w:p w:rsidR="008E0091" w:rsidRPr="0028618F" w:rsidRDefault="008E0091" w:rsidP="006D4026">
      <w:pPr>
        <w:jc w:val="both"/>
        <w:rPr>
          <w:b/>
          <w:szCs w:val="24"/>
        </w:rPr>
      </w:pPr>
      <w:r w:rsidRPr="0028618F">
        <w:rPr>
          <w:b/>
          <w:szCs w:val="24"/>
        </w:rPr>
        <w:t>3. JUSTIFICATIVA</w:t>
      </w:r>
    </w:p>
    <w:p w:rsidR="0099236B" w:rsidRDefault="008E0091" w:rsidP="006D4026">
      <w:pPr>
        <w:jc w:val="both"/>
        <w:rPr>
          <w:szCs w:val="24"/>
        </w:rPr>
      </w:pPr>
      <w:r w:rsidRPr="00657375">
        <w:rPr>
          <w:b/>
          <w:bCs/>
          <w:szCs w:val="24"/>
        </w:rPr>
        <w:t>3.1.</w:t>
      </w:r>
      <w:r w:rsidRPr="0028618F">
        <w:rPr>
          <w:szCs w:val="24"/>
        </w:rPr>
        <w:t xml:space="preserve"> </w:t>
      </w:r>
      <w:r w:rsidR="0099236B" w:rsidRPr="0099236B">
        <w:rPr>
          <w:szCs w:val="24"/>
        </w:rPr>
        <w:t xml:space="preserve">Em todas as </w:t>
      </w:r>
      <w:r w:rsidR="0099236B">
        <w:rPr>
          <w:szCs w:val="24"/>
        </w:rPr>
        <w:t>Secretarias</w:t>
      </w:r>
      <w:r w:rsidR="0099236B" w:rsidRPr="0099236B">
        <w:rPr>
          <w:szCs w:val="24"/>
        </w:rPr>
        <w:t xml:space="preserve"> e também na sede da </w:t>
      </w:r>
      <w:r w:rsidR="0099236B">
        <w:rPr>
          <w:szCs w:val="24"/>
        </w:rPr>
        <w:t>Prefeitura Municipal,</w:t>
      </w:r>
      <w:r w:rsidR="0099236B" w:rsidRPr="0099236B">
        <w:rPr>
          <w:szCs w:val="24"/>
        </w:rPr>
        <w:t xml:space="preserve"> todos os atos administrativos, formulários, despachos, contratos, avisos, relatórios etc., são emitidos de forma impressa quase que na totalidade dos casos. Dessa forma, caso haja a ausência de papel para as impressões, tal falta ocasionará na paralização de diversas atividades administrativas realizadas </w:t>
      </w:r>
      <w:r w:rsidR="001A1E8B">
        <w:rPr>
          <w:szCs w:val="24"/>
        </w:rPr>
        <w:t xml:space="preserve">na Secretaria solicitante e nas aderentes ao futuro Registro de Preços e nos demais </w:t>
      </w:r>
      <w:r w:rsidR="0099236B" w:rsidRPr="0099236B">
        <w:rPr>
          <w:szCs w:val="24"/>
        </w:rPr>
        <w:t>setores d</w:t>
      </w:r>
      <w:r w:rsidR="001A1E8B">
        <w:rPr>
          <w:szCs w:val="24"/>
        </w:rPr>
        <w:t>a Administração.</w:t>
      </w:r>
    </w:p>
    <w:p w:rsidR="0099236B" w:rsidRDefault="0099236B" w:rsidP="006D4026">
      <w:pPr>
        <w:jc w:val="both"/>
        <w:rPr>
          <w:szCs w:val="24"/>
        </w:rPr>
      </w:pPr>
    </w:p>
    <w:p w:rsidR="001A1E8B" w:rsidRDefault="0099236B" w:rsidP="006D4026">
      <w:pPr>
        <w:jc w:val="both"/>
        <w:rPr>
          <w:szCs w:val="24"/>
        </w:rPr>
      </w:pPr>
      <w:r w:rsidRPr="0099236B">
        <w:rPr>
          <w:b/>
          <w:bCs/>
          <w:szCs w:val="24"/>
        </w:rPr>
        <w:t>3.2.</w:t>
      </w:r>
      <w:r w:rsidR="001A1E8B">
        <w:rPr>
          <w:szCs w:val="24"/>
        </w:rPr>
        <w:tab/>
      </w:r>
      <w:r w:rsidR="001A1E8B" w:rsidRPr="001A1E8B">
        <w:rPr>
          <w:szCs w:val="24"/>
        </w:rPr>
        <w:t>O</w:t>
      </w:r>
      <w:r w:rsidR="001A1E8B">
        <w:rPr>
          <w:szCs w:val="24"/>
        </w:rPr>
        <w:t xml:space="preserve"> </w:t>
      </w:r>
      <w:r w:rsidR="001A1E8B" w:rsidRPr="001A1E8B">
        <w:rPr>
          <w:szCs w:val="24"/>
        </w:rPr>
        <w:t>material será utilizado para atender as Secretaria Municipais, setores e departamentos e assim estruturar e proporcionar aos servidores a continuidade dos serviços públicos inerentes a cada setor, tendo em vista a busca constante da otimização de tais serviços</w:t>
      </w:r>
      <w:r w:rsidR="001A1E8B">
        <w:rPr>
          <w:szCs w:val="24"/>
        </w:rPr>
        <w:t>. O</w:t>
      </w:r>
      <w:r w:rsidR="001A1E8B" w:rsidRPr="001A1E8B">
        <w:rPr>
          <w:szCs w:val="24"/>
        </w:rPr>
        <w:t xml:space="preserve"> material de suma importância devido sua utilização diária e continua das secretarias</w:t>
      </w:r>
      <w:r w:rsidR="00CA5811">
        <w:rPr>
          <w:szCs w:val="24"/>
        </w:rPr>
        <w:t>.</w:t>
      </w:r>
    </w:p>
    <w:p w:rsidR="00CA5811" w:rsidRPr="001A1E8B" w:rsidRDefault="00CA5811" w:rsidP="006D4026">
      <w:pPr>
        <w:jc w:val="both"/>
        <w:rPr>
          <w:szCs w:val="24"/>
        </w:rPr>
      </w:pPr>
    </w:p>
    <w:p w:rsidR="001A1E8B" w:rsidRDefault="00CA5811" w:rsidP="006D4026">
      <w:pPr>
        <w:jc w:val="both"/>
        <w:rPr>
          <w:szCs w:val="24"/>
        </w:rPr>
      </w:pPr>
      <w:r w:rsidRPr="00CA5811">
        <w:rPr>
          <w:b/>
          <w:bCs/>
          <w:szCs w:val="24"/>
        </w:rPr>
        <w:t>3.3</w:t>
      </w:r>
      <w:r w:rsidRPr="00CA5811">
        <w:rPr>
          <w:szCs w:val="24"/>
        </w:rPr>
        <w:t xml:space="preserve"> Considerando a Alteração no PPA (Plano Plurianual), que </w:t>
      </w:r>
      <w:r>
        <w:rPr>
          <w:szCs w:val="24"/>
        </w:rPr>
        <w:t>decidiu que</w:t>
      </w:r>
      <w:r w:rsidRPr="00CA5811">
        <w:rPr>
          <w:szCs w:val="24"/>
        </w:rPr>
        <w:t xml:space="preserve"> </w:t>
      </w:r>
      <w:r>
        <w:rPr>
          <w:szCs w:val="24"/>
        </w:rPr>
        <w:t>a</w:t>
      </w:r>
      <w:r w:rsidRPr="00CA5811">
        <w:rPr>
          <w:szCs w:val="24"/>
        </w:rPr>
        <w:t xml:space="preserve"> partir do presente ano a Secretaria de Administração e Gestão, ser</w:t>
      </w:r>
      <w:r>
        <w:rPr>
          <w:szCs w:val="24"/>
        </w:rPr>
        <w:t>ia a</w:t>
      </w:r>
      <w:r w:rsidRPr="00CA5811">
        <w:rPr>
          <w:szCs w:val="24"/>
        </w:rPr>
        <w:t xml:space="preserve"> Gestora para aquisição e fornecimento de Papel xerográfico A4, para além d</w:t>
      </w:r>
      <w:r>
        <w:rPr>
          <w:szCs w:val="24"/>
        </w:rPr>
        <w:t>ela</w:t>
      </w:r>
      <w:r w:rsidRPr="00CA5811">
        <w:rPr>
          <w:szCs w:val="24"/>
        </w:rPr>
        <w:t>, as demais secretarias Municipais.</w:t>
      </w:r>
    </w:p>
    <w:p w:rsidR="00DC2D41" w:rsidRDefault="00DC2D41" w:rsidP="006D4026">
      <w:pPr>
        <w:jc w:val="both"/>
        <w:rPr>
          <w:szCs w:val="24"/>
        </w:rPr>
      </w:pPr>
    </w:p>
    <w:p w:rsidR="00044B7E" w:rsidRDefault="00044B7E" w:rsidP="006D4026">
      <w:pPr>
        <w:jc w:val="both"/>
        <w:rPr>
          <w:szCs w:val="24"/>
        </w:rPr>
      </w:pPr>
    </w:p>
    <w:p w:rsidR="00044B7E" w:rsidRDefault="00044B7E" w:rsidP="006D4026">
      <w:pPr>
        <w:jc w:val="both"/>
        <w:rPr>
          <w:szCs w:val="24"/>
        </w:rPr>
      </w:pPr>
    </w:p>
    <w:p w:rsidR="00044B7E" w:rsidRDefault="00044B7E" w:rsidP="006D4026">
      <w:pPr>
        <w:jc w:val="both"/>
        <w:rPr>
          <w:szCs w:val="24"/>
        </w:rPr>
      </w:pPr>
    </w:p>
    <w:p w:rsidR="00EC741C" w:rsidRPr="0028618F" w:rsidRDefault="00864211" w:rsidP="006D4026">
      <w:pPr>
        <w:jc w:val="both"/>
        <w:rPr>
          <w:b/>
          <w:szCs w:val="24"/>
        </w:rPr>
      </w:pPr>
      <w:r>
        <w:rPr>
          <w:b/>
          <w:szCs w:val="24"/>
        </w:rPr>
        <w:t xml:space="preserve">QUANTO A PARTICIPAÇÃO DE EMPRESA DE PEQUENO PORTE – EPP – E MICROEMPRESA </w:t>
      </w:r>
      <w:r w:rsidR="00C20C73">
        <w:rPr>
          <w:b/>
          <w:szCs w:val="24"/>
        </w:rPr>
        <w:t>–</w:t>
      </w:r>
      <w:r>
        <w:rPr>
          <w:b/>
          <w:szCs w:val="24"/>
        </w:rPr>
        <w:t xml:space="preserve"> ME</w:t>
      </w:r>
      <w:r w:rsidR="00C20C73">
        <w:rPr>
          <w:b/>
          <w:szCs w:val="24"/>
        </w:rPr>
        <w:t xml:space="preserve">. </w:t>
      </w:r>
    </w:p>
    <w:p w:rsidR="005023F7" w:rsidRPr="0028618F" w:rsidRDefault="005023F7" w:rsidP="006D4026">
      <w:pPr>
        <w:jc w:val="both"/>
        <w:rPr>
          <w:b/>
          <w:szCs w:val="24"/>
        </w:rPr>
      </w:pPr>
    </w:p>
    <w:p w:rsidR="005023F7" w:rsidRDefault="005023F7" w:rsidP="006D4026">
      <w:pPr>
        <w:tabs>
          <w:tab w:val="left" w:pos="2410"/>
        </w:tabs>
        <w:jc w:val="both"/>
        <w:rPr>
          <w:rFonts w:ascii="Centaur" w:hAnsi="Centaur" w:cstheme="minorHAnsi"/>
          <w:i/>
          <w:szCs w:val="24"/>
        </w:rPr>
      </w:pPr>
      <w:r w:rsidRPr="0028618F">
        <w:rPr>
          <w:rFonts w:ascii="Centaur" w:hAnsi="Centaur" w:cstheme="minorHAnsi"/>
          <w:b/>
          <w:i/>
          <w:szCs w:val="24"/>
        </w:rPr>
        <w:t xml:space="preserve">CONSIDERANDO </w:t>
      </w:r>
      <w:r w:rsidRPr="0028618F">
        <w:rPr>
          <w:rFonts w:ascii="Centaur" w:hAnsi="Centaur" w:cstheme="minorHAnsi"/>
          <w:i/>
          <w:szCs w:val="24"/>
        </w:rPr>
        <w:t>o artigo 48, I, da lei Complementar n.º 123 de 14 de dezembro                                   de 2006, que institui o Estatuto Nacional da Microempresa e Empresa de pequeno Porte, conforme abaixo:</w:t>
      </w:r>
    </w:p>
    <w:p w:rsidR="00044B7E" w:rsidRPr="0028618F" w:rsidRDefault="00044B7E" w:rsidP="006D4026">
      <w:pPr>
        <w:tabs>
          <w:tab w:val="left" w:pos="2410"/>
        </w:tabs>
        <w:jc w:val="both"/>
        <w:rPr>
          <w:rFonts w:ascii="Centaur" w:hAnsi="Centaur" w:cstheme="minorHAnsi"/>
          <w:i/>
          <w:szCs w:val="24"/>
        </w:rPr>
      </w:pPr>
    </w:p>
    <w:p w:rsidR="005023F7" w:rsidRPr="0028618F" w:rsidRDefault="005023F7" w:rsidP="006D4026">
      <w:pPr>
        <w:ind w:left="2268"/>
        <w:jc w:val="both"/>
        <w:rPr>
          <w:rFonts w:cstheme="minorHAnsi"/>
          <w:b/>
          <w:i/>
          <w:color w:val="000000"/>
          <w:szCs w:val="24"/>
        </w:rPr>
      </w:pPr>
      <w:bookmarkStart w:id="1" w:name="art48."/>
      <w:bookmarkEnd w:id="1"/>
      <w:r w:rsidRPr="0028618F">
        <w:rPr>
          <w:rFonts w:cstheme="minorHAnsi"/>
          <w:b/>
          <w:i/>
          <w:color w:val="000000"/>
          <w:szCs w:val="24"/>
        </w:rPr>
        <w:t xml:space="preserve">  “Art. 48. Para o cumprimento do disposto no art. 47 desta Lei</w:t>
      </w:r>
      <w:proofErr w:type="gramStart"/>
      <w:r w:rsidRPr="0028618F">
        <w:rPr>
          <w:rFonts w:cstheme="minorHAnsi"/>
          <w:b/>
          <w:i/>
          <w:color w:val="000000"/>
          <w:szCs w:val="24"/>
        </w:rPr>
        <w:t xml:space="preserve">    </w:t>
      </w:r>
      <w:proofErr w:type="gramEnd"/>
      <w:r w:rsidRPr="0028618F">
        <w:rPr>
          <w:rFonts w:cstheme="minorHAnsi"/>
          <w:b/>
          <w:i/>
          <w:color w:val="000000"/>
          <w:szCs w:val="24"/>
        </w:rPr>
        <w:t>Complementar, a administração pública:</w:t>
      </w:r>
    </w:p>
    <w:p w:rsidR="005023F7" w:rsidRPr="0028618F" w:rsidRDefault="005023F7" w:rsidP="006D4026">
      <w:pPr>
        <w:ind w:left="2268"/>
        <w:jc w:val="both"/>
        <w:rPr>
          <w:rFonts w:cstheme="minorHAnsi"/>
          <w:b/>
          <w:i/>
          <w:color w:val="000000"/>
          <w:szCs w:val="24"/>
        </w:rPr>
      </w:pPr>
      <w:bookmarkStart w:id="2" w:name="art48i."/>
      <w:bookmarkEnd w:id="2"/>
      <w:r w:rsidRPr="0028618F">
        <w:rPr>
          <w:rFonts w:cstheme="minorHAnsi"/>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28618F">
        <w:rPr>
          <w:rFonts w:cstheme="minorHAnsi"/>
          <w:b/>
          <w:i/>
          <w:color w:val="000000"/>
          <w:szCs w:val="24"/>
        </w:rPr>
        <w:t>“</w:t>
      </w:r>
      <w:proofErr w:type="gramEnd"/>
    </w:p>
    <w:p w:rsidR="005023F7" w:rsidRPr="0028618F" w:rsidRDefault="005023F7" w:rsidP="006D4026">
      <w:pPr>
        <w:ind w:left="2268"/>
        <w:jc w:val="both"/>
        <w:rPr>
          <w:rFonts w:cstheme="minorHAnsi"/>
          <w:b/>
          <w:i/>
          <w:color w:val="000000"/>
          <w:szCs w:val="24"/>
        </w:rPr>
      </w:pPr>
    </w:p>
    <w:p w:rsidR="005023F7" w:rsidRDefault="00864211" w:rsidP="006D4026">
      <w:pPr>
        <w:jc w:val="both"/>
        <w:rPr>
          <w:rFonts w:cstheme="minorHAnsi"/>
          <w:b/>
          <w:i/>
          <w:color w:val="000000"/>
          <w:szCs w:val="24"/>
        </w:rPr>
      </w:pPr>
      <w:r w:rsidRPr="00864211">
        <w:rPr>
          <w:rFonts w:ascii="Centaur" w:hAnsi="Centaur" w:cstheme="minorHAnsi"/>
          <w:b/>
          <w:i/>
          <w:color w:val="000000"/>
          <w:szCs w:val="24"/>
        </w:rPr>
        <w:t>CONSIDERANDO que</w:t>
      </w:r>
      <w:r w:rsidRPr="00864211">
        <w:rPr>
          <w:rFonts w:cstheme="minorHAnsi"/>
          <w:b/>
          <w:i/>
          <w:color w:val="000000"/>
          <w:szCs w:val="24"/>
        </w:rPr>
        <w:t xml:space="preserve"> </w:t>
      </w:r>
      <w:r>
        <w:rPr>
          <w:rFonts w:cstheme="minorHAnsi"/>
          <w:b/>
          <w:i/>
          <w:color w:val="000000"/>
          <w:szCs w:val="24"/>
        </w:rPr>
        <w:t>“</w:t>
      </w:r>
      <w:r w:rsidR="005023F7" w:rsidRPr="0028618F">
        <w:rPr>
          <w:rFonts w:cstheme="minorHAnsi"/>
          <w:b/>
          <w:i/>
          <w:color w:val="000000"/>
          <w:szCs w:val="24"/>
        </w:rPr>
        <w:t>Será exclusivo para ME/</w:t>
      </w:r>
      <w:proofErr w:type="spellStart"/>
      <w:r w:rsidR="005023F7" w:rsidRPr="0028618F">
        <w:rPr>
          <w:rFonts w:cstheme="minorHAnsi"/>
          <w:b/>
          <w:i/>
          <w:color w:val="000000"/>
          <w:szCs w:val="24"/>
        </w:rPr>
        <w:t>EPPs</w:t>
      </w:r>
      <w:proofErr w:type="spellEnd"/>
      <w:r w:rsidR="005023F7" w:rsidRPr="0028618F">
        <w:rPr>
          <w:rFonts w:cstheme="minorHAnsi"/>
          <w:b/>
          <w:i/>
          <w:color w:val="000000"/>
          <w:szCs w:val="24"/>
        </w:rPr>
        <w:t xml:space="preserve"> os itens em que o valor for até R$80.000,00. Nos demais itens em que o valor for superior a R$80.000,00, o processo correrá por ampla </w:t>
      </w:r>
      <w:proofErr w:type="gramStart"/>
      <w:r w:rsidR="005023F7" w:rsidRPr="0028618F">
        <w:rPr>
          <w:rFonts w:cstheme="minorHAnsi"/>
          <w:b/>
          <w:i/>
          <w:color w:val="000000"/>
          <w:szCs w:val="24"/>
        </w:rPr>
        <w:t>concorrência,</w:t>
      </w:r>
      <w:proofErr w:type="gramEnd"/>
      <w:r w:rsidR="005023F7" w:rsidRPr="0028618F">
        <w:rPr>
          <w:rFonts w:cstheme="minorHAnsi"/>
          <w:b/>
          <w:i/>
          <w:color w:val="000000"/>
          <w:szCs w:val="24"/>
        </w:rPr>
        <w:t>Contudo serão assegurados ás ME/</w:t>
      </w:r>
      <w:proofErr w:type="spellStart"/>
      <w:r w:rsidR="005023F7" w:rsidRPr="0028618F">
        <w:rPr>
          <w:rFonts w:cstheme="minorHAnsi"/>
          <w:b/>
          <w:i/>
          <w:color w:val="000000"/>
          <w:szCs w:val="24"/>
        </w:rPr>
        <w:t>EPPs</w:t>
      </w:r>
      <w:proofErr w:type="spellEnd"/>
      <w:r w:rsidR="005023F7" w:rsidRPr="0028618F">
        <w:rPr>
          <w:rFonts w:cstheme="minorHAnsi"/>
          <w:b/>
          <w:i/>
          <w:color w:val="000000"/>
          <w:szCs w:val="24"/>
        </w:rPr>
        <w:t xml:space="preserve"> todos os privilégios estabelecidos na Lei Complementar 123/2006 e alterações posteriores.</w:t>
      </w:r>
      <w:r>
        <w:rPr>
          <w:rFonts w:cstheme="minorHAnsi"/>
          <w:b/>
          <w:i/>
          <w:color w:val="000000"/>
          <w:szCs w:val="24"/>
        </w:rPr>
        <w:t>”</w:t>
      </w:r>
    </w:p>
    <w:p w:rsidR="00864211" w:rsidRDefault="00864211" w:rsidP="006D4026">
      <w:pPr>
        <w:jc w:val="both"/>
        <w:rPr>
          <w:rFonts w:cstheme="minorHAnsi"/>
          <w:b/>
          <w:i/>
          <w:color w:val="000000"/>
          <w:szCs w:val="24"/>
        </w:rPr>
      </w:pPr>
    </w:p>
    <w:p w:rsidR="00864211" w:rsidRPr="0028618F" w:rsidRDefault="00864211" w:rsidP="006D4026">
      <w:pPr>
        <w:jc w:val="both"/>
        <w:rPr>
          <w:rFonts w:cstheme="minorHAnsi"/>
          <w:b/>
          <w:i/>
          <w:color w:val="000000"/>
          <w:szCs w:val="24"/>
        </w:rPr>
      </w:pPr>
      <w:r w:rsidRPr="00864211">
        <w:rPr>
          <w:rFonts w:cstheme="minorHAnsi"/>
          <w:b/>
          <w:i/>
          <w:color w:val="000000"/>
          <w:szCs w:val="24"/>
        </w:rPr>
        <w:t xml:space="preserve">CONSIDERANDO que o valor estimado é superior ao previsto em lei específica que regulamenta a participação de EPP e ME em certames licitatórios, não haverá no presente, preferência ou privilégios específicos e destinados a esse tipo de potencial contratante.  </w:t>
      </w:r>
    </w:p>
    <w:p w:rsidR="007B0B62" w:rsidRPr="0028618F" w:rsidRDefault="007B0B62" w:rsidP="006D4026">
      <w:pPr>
        <w:ind w:firstLine="709"/>
        <w:jc w:val="both"/>
        <w:rPr>
          <w:i/>
          <w:szCs w:val="24"/>
        </w:rPr>
      </w:pPr>
    </w:p>
    <w:p w:rsidR="007B0B62" w:rsidRPr="0028618F" w:rsidRDefault="007B0B62" w:rsidP="006D4026">
      <w:pPr>
        <w:jc w:val="both"/>
        <w:rPr>
          <w:b/>
          <w:szCs w:val="24"/>
        </w:rPr>
      </w:pPr>
      <w:r w:rsidRPr="0028618F">
        <w:rPr>
          <w:b/>
          <w:szCs w:val="24"/>
        </w:rPr>
        <w:t>4. ESPECIFICAÇÕES, QUANTIDADES ESTIMADAS E CUSTOS ESTIMADOS</w:t>
      </w:r>
    </w:p>
    <w:p w:rsidR="007B0B62" w:rsidRPr="0028618F" w:rsidRDefault="007B0B62" w:rsidP="006D4026">
      <w:pPr>
        <w:jc w:val="both"/>
        <w:rPr>
          <w:szCs w:val="24"/>
        </w:rPr>
      </w:pPr>
      <w:r w:rsidRPr="0028618F">
        <w:rPr>
          <w:b/>
          <w:szCs w:val="24"/>
        </w:rPr>
        <w:t>4.1. A</w:t>
      </w:r>
      <w:r w:rsidRPr="0028618F">
        <w:rPr>
          <w:szCs w:val="24"/>
        </w:rPr>
        <w:t xml:space="preserve"> quantidade prevista é pré-estabelecida pelas Secretarias Municipais.</w:t>
      </w:r>
    </w:p>
    <w:p w:rsidR="007B0B62" w:rsidRPr="0028618F" w:rsidRDefault="007B0B62" w:rsidP="006D4026">
      <w:pPr>
        <w:jc w:val="both"/>
        <w:rPr>
          <w:szCs w:val="24"/>
        </w:rPr>
      </w:pPr>
      <w:r w:rsidRPr="0028618F">
        <w:rPr>
          <w:szCs w:val="24"/>
        </w:rPr>
        <w:t xml:space="preserve"> O quantitativo foi estimado com base no c</w:t>
      </w:r>
      <w:r w:rsidR="00C20C73">
        <w:rPr>
          <w:szCs w:val="24"/>
        </w:rPr>
        <w:t>á</w:t>
      </w:r>
      <w:r w:rsidRPr="0028618F">
        <w:rPr>
          <w:szCs w:val="24"/>
        </w:rPr>
        <w:t>lculo elaborado a partir das quantidades utilizadas no exercício anterior</w:t>
      </w:r>
      <w:r w:rsidR="00C20C73">
        <w:rPr>
          <w:szCs w:val="24"/>
        </w:rPr>
        <w:t>, excluindo a Secretaria Municipal de Educação.</w:t>
      </w:r>
    </w:p>
    <w:p w:rsidR="007B0B62" w:rsidRPr="0028618F" w:rsidRDefault="007B0B62" w:rsidP="006D4026">
      <w:pPr>
        <w:jc w:val="both"/>
        <w:rPr>
          <w:szCs w:val="24"/>
        </w:rPr>
      </w:pPr>
      <w:r w:rsidRPr="0028618F">
        <w:rPr>
          <w:b/>
          <w:szCs w:val="24"/>
        </w:rPr>
        <w:t>4.2.</w:t>
      </w:r>
      <w:r w:rsidRPr="0028618F">
        <w:rPr>
          <w:szCs w:val="24"/>
        </w:rPr>
        <w:t xml:space="preserve"> O custo estimado do material foi calculado com base em cotação média obtida perante empresas do ramo da atividade.</w:t>
      </w:r>
    </w:p>
    <w:p w:rsidR="007B0B62" w:rsidRPr="0028618F" w:rsidRDefault="007B0B62" w:rsidP="006D4026">
      <w:pPr>
        <w:jc w:val="both"/>
        <w:rPr>
          <w:szCs w:val="24"/>
        </w:rPr>
      </w:pPr>
    </w:p>
    <w:p w:rsidR="008E0091" w:rsidRPr="0028618F" w:rsidRDefault="008E0091" w:rsidP="006D4026">
      <w:pPr>
        <w:jc w:val="both"/>
        <w:rPr>
          <w:b/>
          <w:szCs w:val="24"/>
        </w:rPr>
      </w:pPr>
      <w:r w:rsidRPr="0028618F">
        <w:rPr>
          <w:b/>
          <w:szCs w:val="24"/>
        </w:rPr>
        <w:t>4.</w:t>
      </w:r>
      <w:r w:rsidR="007B0B62" w:rsidRPr="0028618F">
        <w:rPr>
          <w:b/>
          <w:szCs w:val="24"/>
        </w:rPr>
        <w:t>1</w:t>
      </w:r>
      <w:r w:rsidRPr="0028618F">
        <w:rPr>
          <w:b/>
          <w:szCs w:val="24"/>
        </w:rPr>
        <w:t xml:space="preserve"> CARACTERÍSTICAS DO OBJETO </w:t>
      </w:r>
    </w:p>
    <w:p w:rsidR="008E0091" w:rsidRDefault="008E0091" w:rsidP="006D4026">
      <w:pPr>
        <w:autoSpaceDE w:val="0"/>
        <w:autoSpaceDN w:val="0"/>
        <w:adjustRightInd w:val="0"/>
        <w:jc w:val="both"/>
        <w:rPr>
          <w:szCs w:val="24"/>
        </w:rPr>
      </w:pPr>
      <w:r w:rsidRPr="0028618F">
        <w:rPr>
          <w:b/>
          <w:szCs w:val="24"/>
        </w:rPr>
        <w:t xml:space="preserve">4.1. </w:t>
      </w:r>
      <w:r w:rsidR="007B0B62" w:rsidRPr="0028618F">
        <w:rPr>
          <w:b/>
          <w:szCs w:val="24"/>
        </w:rPr>
        <w:t>2</w:t>
      </w:r>
      <w:r w:rsidRPr="0028618F">
        <w:rPr>
          <w:szCs w:val="24"/>
        </w:rPr>
        <w:t>O material a ser fornecido atenderá as especificações expressas n</w:t>
      </w:r>
      <w:r w:rsidR="00CF4322" w:rsidRPr="0028618F">
        <w:rPr>
          <w:szCs w:val="24"/>
        </w:rPr>
        <w:t>este Termo de Referência</w:t>
      </w:r>
      <w:r w:rsidR="000D6A91" w:rsidRPr="0028618F">
        <w:rPr>
          <w:szCs w:val="24"/>
        </w:rPr>
        <w:t>.</w:t>
      </w:r>
    </w:p>
    <w:p w:rsidR="00CD2617" w:rsidRPr="0028618F" w:rsidRDefault="00CD2617" w:rsidP="006D4026">
      <w:pPr>
        <w:autoSpaceDE w:val="0"/>
        <w:autoSpaceDN w:val="0"/>
        <w:adjustRightInd w:val="0"/>
        <w:jc w:val="both"/>
        <w:rPr>
          <w:szCs w:val="24"/>
        </w:rPr>
      </w:pPr>
    </w:p>
    <w:p w:rsidR="007B0B62" w:rsidRDefault="007B0B62" w:rsidP="006D4026">
      <w:pPr>
        <w:autoSpaceDE w:val="0"/>
        <w:autoSpaceDN w:val="0"/>
        <w:adjustRightInd w:val="0"/>
        <w:jc w:val="both"/>
        <w:rPr>
          <w:szCs w:val="24"/>
        </w:rPr>
      </w:pPr>
      <w:r w:rsidRPr="0028618F">
        <w:rPr>
          <w:b/>
          <w:szCs w:val="24"/>
        </w:rPr>
        <w:t>4.1.3 VALOR ESTIMADO</w:t>
      </w:r>
      <w:r w:rsidRPr="0028618F">
        <w:rPr>
          <w:szCs w:val="24"/>
        </w:rPr>
        <w:t xml:space="preserve"> </w:t>
      </w:r>
    </w:p>
    <w:p w:rsidR="00C75426" w:rsidRPr="00CD2617" w:rsidRDefault="00C75426" w:rsidP="006D4026">
      <w:pPr>
        <w:autoSpaceDE w:val="0"/>
        <w:autoSpaceDN w:val="0"/>
        <w:adjustRightInd w:val="0"/>
        <w:jc w:val="both"/>
        <w:rPr>
          <w:b/>
          <w:bCs/>
          <w:szCs w:val="24"/>
        </w:rPr>
      </w:pPr>
      <w:r>
        <w:rPr>
          <w:szCs w:val="24"/>
        </w:rPr>
        <w:t xml:space="preserve">O valor estimado é o constante no </w:t>
      </w:r>
      <w:r w:rsidRPr="00C75426">
        <w:rPr>
          <w:b/>
          <w:bCs/>
          <w:szCs w:val="24"/>
        </w:rPr>
        <w:t>APÊNDICE I.</w:t>
      </w:r>
      <w:r>
        <w:rPr>
          <w:szCs w:val="24"/>
        </w:rPr>
        <w:t xml:space="preserve"> </w:t>
      </w:r>
    </w:p>
    <w:p w:rsidR="007B0B62" w:rsidRPr="0028618F" w:rsidRDefault="007B0B62" w:rsidP="006D4026">
      <w:pPr>
        <w:autoSpaceDE w:val="0"/>
        <w:autoSpaceDN w:val="0"/>
        <w:adjustRightInd w:val="0"/>
        <w:jc w:val="both"/>
        <w:rPr>
          <w:b/>
          <w:szCs w:val="24"/>
        </w:rPr>
      </w:pPr>
    </w:p>
    <w:p w:rsidR="008E0091" w:rsidRPr="0028618F" w:rsidRDefault="008E0091" w:rsidP="006D4026">
      <w:pPr>
        <w:jc w:val="both"/>
        <w:rPr>
          <w:b/>
          <w:szCs w:val="24"/>
        </w:rPr>
      </w:pPr>
      <w:r w:rsidRPr="0028618F">
        <w:rPr>
          <w:b/>
          <w:szCs w:val="24"/>
        </w:rPr>
        <w:t xml:space="preserve">5. CUSTO ESTIMADO </w:t>
      </w:r>
    </w:p>
    <w:p w:rsidR="008E0091" w:rsidRPr="0028618F" w:rsidRDefault="008E0091" w:rsidP="006D4026">
      <w:pPr>
        <w:jc w:val="both"/>
        <w:rPr>
          <w:szCs w:val="24"/>
        </w:rPr>
      </w:pPr>
      <w:r w:rsidRPr="0028618F">
        <w:rPr>
          <w:b/>
          <w:szCs w:val="24"/>
        </w:rPr>
        <w:t>5.1.</w:t>
      </w:r>
      <w:r w:rsidRPr="0028618F">
        <w:rPr>
          <w:szCs w:val="24"/>
        </w:rPr>
        <w:t xml:space="preserve"> O custo estimado dos serviços foi calculado com base em cotação média obtida perante fornecedores locais do municíp</w:t>
      </w:r>
      <w:r w:rsidR="00C454B3" w:rsidRPr="0028618F">
        <w:rPr>
          <w:szCs w:val="24"/>
        </w:rPr>
        <w:t>io de Santo Antônio de Pádua/RJ e do Banco de Preços, realizado por este Departamento.</w:t>
      </w:r>
    </w:p>
    <w:p w:rsidR="002B20CF" w:rsidRPr="0028618F" w:rsidRDefault="008E0091" w:rsidP="006D4026">
      <w:pPr>
        <w:jc w:val="both"/>
        <w:rPr>
          <w:szCs w:val="24"/>
        </w:rPr>
      </w:pPr>
      <w:r w:rsidRPr="0028618F">
        <w:rPr>
          <w:b/>
          <w:szCs w:val="24"/>
        </w:rPr>
        <w:t>5.2.</w:t>
      </w:r>
      <w:r w:rsidRPr="0028618F">
        <w:rPr>
          <w:szCs w:val="24"/>
        </w:rPr>
        <w:t xml:space="preserve">  Os preços unitários estimados são os constantes </w:t>
      </w:r>
      <w:r w:rsidR="00C83C8A">
        <w:rPr>
          <w:szCs w:val="24"/>
        </w:rPr>
        <w:t>juntamente a e</w:t>
      </w:r>
      <w:r w:rsidR="002B20CF" w:rsidRPr="0028618F">
        <w:rPr>
          <w:szCs w:val="24"/>
        </w:rPr>
        <w:t>ste Termo de Referência.</w:t>
      </w:r>
    </w:p>
    <w:p w:rsidR="009A5B7E" w:rsidRPr="0028618F" w:rsidRDefault="009A5B7E" w:rsidP="006D4026">
      <w:pPr>
        <w:autoSpaceDE w:val="0"/>
        <w:autoSpaceDN w:val="0"/>
        <w:adjustRightInd w:val="0"/>
        <w:jc w:val="both"/>
        <w:rPr>
          <w:b/>
          <w:szCs w:val="24"/>
        </w:rPr>
      </w:pPr>
      <w:r w:rsidRPr="0028618F">
        <w:rPr>
          <w:b/>
          <w:bCs/>
          <w:szCs w:val="24"/>
        </w:rPr>
        <w:t>5.3.</w:t>
      </w:r>
      <w:r w:rsidRPr="0028618F">
        <w:rPr>
          <w:b/>
          <w:szCs w:val="24"/>
        </w:rPr>
        <w:t xml:space="preserve"> A QUANTITADE MÍNIMA A SER ADQUIRIDA SERÁ SUPERIOR A 5% DO TOTAL ESTIMADO PARA REGISTRO.</w:t>
      </w:r>
    </w:p>
    <w:p w:rsidR="00695415" w:rsidRPr="0028618F" w:rsidRDefault="00695415" w:rsidP="006D4026">
      <w:pPr>
        <w:jc w:val="both"/>
        <w:rPr>
          <w:szCs w:val="24"/>
        </w:rPr>
      </w:pPr>
    </w:p>
    <w:p w:rsidR="007B0B62" w:rsidRPr="0028618F" w:rsidRDefault="007B0B62" w:rsidP="006D4026">
      <w:pPr>
        <w:jc w:val="both"/>
        <w:rPr>
          <w:b/>
          <w:szCs w:val="24"/>
        </w:rPr>
      </w:pPr>
      <w:r w:rsidRPr="006D4026">
        <w:rPr>
          <w:b/>
          <w:szCs w:val="24"/>
        </w:rPr>
        <w:t>6. RECURSO ORÇAMENTÁRIO</w:t>
      </w:r>
    </w:p>
    <w:p w:rsidR="00044B7E" w:rsidRDefault="007B0B62" w:rsidP="006D4026">
      <w:pPr>
        <w:jc w:val="both"/>
        <w:rPr>
          <w:b/>
          <w:bCs/>
          <w:szCs w:val="24"/>
        </w:rPr>
      </w:pPr>
      <w:r w:rsidRPr="0028618F">
        <w:rPr>
          <w:b/>
          <w:szCs w:val="24"/>
        </w:rPr>
        <w:t xml:space="preserve">6.1. </w:t>
      </w:r>
      <w:r w:rsidRPr="0028618F">
        <w:rPr>
          <w:szCs w:val="24"/>
        </w:rPr>
        <w:t xml:space="preserve">As despesas decorrentes das obrigações assumidas com </w:t>
      </w:r>
      <w:proofErr w:type="gramStart"/>
      <w:r w:rsidRPr="0028618F">
        <w:rPr>
          <w:szCs w:val="24"/>
        </w:rPr>
        <w:t>a presente</w:t>
      </w:r>
      <w:proofErr w:type="gramEnd"/>
      <w:r w:rsidRPr="0028618F">
        <w:rPr>
          <w:szCs w:val="24"/>
        </w:rPr>
        <w:t xml:space="preserve"> correrão à conta d</w:t>
      </w:r>
      <w:r w:rsidR="00B301F9" w:rsidRPr="0028618F">
        <w:rPr>
          <w:szCs w:val="24"/>
        </w:rPr>
        <w:t>a d</w:t>
      </w:r>
      <w:r w:rsidR="00B4016C" w:rsidRPr="0028618F">
        <w:rPr>
          <w:szCs w:val="24"/>
        </w:rPr>
        <w:t>otação orçamentária enviada para</w:t>
      </w:r>
      <w:r w:rsidR="00B301F9" w:rsidRPr="0028618F">
        <w:rPr>
          <w:szCs w:val="24"/>
        </w:rPr>
        <w:t xml:space="preserve"> Secretaria Munici</w:t>
      </w:r>
      <w:r w:rsidR="00B4016C" w:rsidRPr="0028618F">
        <w:rPr>
          <w:szCs w:val="24"/>
        </w:rPr>
        <w:t>pal de Planejamento e Orçamento</w:t>
      </w:r>
      <w:r w:rsidR="00C75426">
        <w:rPr>
          <w:szCs w:val="24"/>
        </w:rPr>
        <w:t xml:space="preserve">, como constante </w:t>
      </w:r>
      <w:r w:rsidR="00044B7E">
        <w:rPr>
          <w:szCs w:val="24"/>
        </w:rPr>
        <w:t>abaixo</w:t>
      </w:r>
      <w:r w:rsidR="00C75426" w:rsidRPr="00C75426">
        <w:rPr>
          <w:b/>
          <w:bCs/>
          <w:szCs w:val="24"/>
        </w:rPr>
        <w:t>.</w:t>
      </w:r>
    </w:p>
    <w:p w:rsidR="00044B7E" w:rsidRDefault="00044B7E" w:rsidP="006D4026">
      <w:pPr>
        <w:jc w:val="both"/>
        <w:rPr>
          <w:b/>
          <w:bCs/>
          <w:szCs w:val="24"/>
        </w:rPr>
      </w:pPr>
    </w:p>
    <w:tbl>
      <w:tblPr>
        <w:tblStyle w:val="Tabelacomgrade"/>
        <w:tblW w:w="0" w:type="auto"/>
        <w:jc w:val="center"/>
        <w:tblLook w:val="04A0"/>
      </w:tblPr>
      <w:tblGrid>
        <w:gridCol w:w="2802"/>
        <w:gridCol w:w="2693"/>
        <w:gridCol w:w="1559"/>
        <w:gridCol w:w="2552"/>
      </w:tblGrid>
      <w:tr w:rsidR="00044B7E" w:rsidTr="00044B7E">
        <w:trPr>
          <w:jc w:val="center"/>
        </w:trPr>
        <w:tc>
          <w:tcPr>
            <w:tcW w:w="9606" w:type="dxa"/>
            <w:gridSpan w:val="4"/>
          </w:tcPr>
          <w:p w:rsidR="00044B7E" w:rsidRPr="00044B7E" w:rsidRDefault="00044B7E" w:rsidP="00044B7E">
            <w:pPr>
              <w:jc w:val="center"/>
              <w:rPr>
                <w:b/>
                <w:szCs w:val="24"/>
              </w:rPr>
            </w:pPr>
            <w:r w:rsidRPr="00044B7E">
              <w:rPr>
                <w:b/>
                <w:szCs w:val="24"/>
              </w:rPr>
              <w:t>Secretaria Municipal de Administração e Gestão</w:t>
            </w:r>
          </w:p>
        </w:tc>
      </w:tr>
      <w:tr w:rsidR="00044B7E" w:rsidTr="00044B7E">
        <w:trPr>
          <w:jc w:val="center"/>
        </w:trPr>
        <w:tc>
          <w:tcPr>
            <w:tcW w:w="2802" w:type="dxa"/>
          </w:tcPr>
          <w:p w:rsidR="00044B7E" w:rsidRPr="00044B7E" w:rsidRDefault="00044B7E" w:rsidP="00044B7E">
            <w:pPr>
              <w:jc w:val="center"/>
              <w:rPr>
                <w:b/>
                <w:szCs w:val="24"/>
              </w:rPr>
            </w:pPr>
            <w:r w:rsidRPr="00044B7E">
              <w:rPr>
                <w:b/>
                <w:szCs w:val="24"/>
              </w:rPr>
              <w:t>Programa de Trabalho</w:t>
            </w:r>
          </w:p>
        </w:tc>
        <w:tc>
          <w:tcPr>
            <w:tcW w:w="2693" w:type="dxa"/>
          </w:tcPr>
          <w:p w:rsidR="00044B7E" w:rsidRPr="00044B7E" w:rsidRDefault="00044B7E" w:rsidP="00044B7E">
            <w:pPr>
              <w:jc w:val="center"/>
              <w:rPr>
                <w:b/>
                <w:szCs w:val="24"/>
              </w:rPr>
            </w:pPr>
            <w:r w:rsidRPr="00044B7E">
              <w:rPr>
                <w:b/>
                <w:szCs w:val="24"/>
              </w:rPr>
              <w:t>Natureza da Despesa</w:t>
            </w:r>
          </w:p>
        </w:tc>
        <w:tc>
          <w:tcPr>
            <w:tcW w:w="1559" w:type="dxa"/>
          </w:tcPr>
          <w:p w:rsidR="00044B7E" w:rsidRPr="00044B7E" w:rsidRDefault="00044B7E" w:rsidP="00044B7E">
            <w:pPr>
              <w:jc w:val="center"/>
              <w:rPr>
                <w:b/>
                <w:szCs w:val="24"/>
              </w:rPr>
            </w:pPr>
            <w:r w:rsidRPr="00044B7E">
              <w:rPr>
                <w:b/>
                <w:szCs w:val="24"/>
              </w:rPr>
              <w:t>Despesa</w:t>
            </w:r>
          </w:p>
        </w:tc>
        <w:tc>
          <w:tcPr>
            <w:tcW w:w="2552" w:type="dxa"/>
          </w:tcPr>
          <w:p w:rsidR="00044B7E" w:rsidRPr="00044B7E" w:rsidRDefault="00044B7E" w:rsidP="00044B7E">
            <w:pPr>
              <w:jc w:val="center"/>
              <w:rPr>
                <w:b/>
                <w:szCs w:val="24"/>
              </w:rPr>
            </w:pPr>
            <w:r w:rsidRPr="00044B7E">
              <w:rPr>
                <w:b/>
                <w:szCs w:val="24"/>
              </w:rPr>
              <w:t>Fonte de Recursos</w:t>
            </w:r>
          </w:p>
        </w:tc>
      </w:tr>
      <w:tr w:rsidR="00044B7E" w:rsidTr="00044B7E">
        <w:trPr>
          <w:jc w:val="center"/>
        </w:trPr>
        <w:tc>
          <w:tcPr>
            <w:tcW w:w="2802" w:type="dxa"/>
          </w:tcPr>
          <w:p w:rsidR="00044B7E" w:rsidRDefault="00044B7E" w:rsidP="006D4026">
            <w:pPr>
              <w:jc w:val="both"/>
              <w:rPr>
                <w:szCs w:val="24"/>
              </w:rPr>
            </w:pPr>
            <w:r>
              <w:rPr>
                <w:szCs w:val="24"/>
              </w:rPr>
              <w:lastRenderedPageBreak/>
              <w:t>04.182.0001.2.012</w:t>
            </w:r>
          </w:p>
        </w:tc>
        <w:tc>
          <w:tcPr>
            <w:tcW w:w="2693" w:type="dxa"/>
          </w:tcPr>
          <w:p w:rsidR="00044B7E" w:rsidRDefault="00044B7E" w:rsidP="006D4026">
            <w:pPr>
              <w:jc w:val="both"/>
              <w:rPr>
                <w:szCs w:val="24"/>
              </w:rPr>
            </w:pPr>
            <w:r>
              <w:rPr>
                <w:szCs w:val="24"/>
              </w:rPr>
              <w:t>3.3.90.30.00.00.00</w:t>
            </w:r>
          </w:p>
        </w:tc>
        <w:tc>
          <w:tcPr>
            <w:tcW w:w="1559" w:type="dxa"/>
          </w:tcPr>
          <w:p w:rsidR="00044B7E" w:rsidRDefault="00044B7E" w:rsidP="006D4026">
            <w:pPr>
              <w:jc w:val="both"/>
              <w:rPr>
                <w:szCs w:val="24"/>
              </w:rPr>
            </w:pPr>
            <w:r>
              <w:rPr>
                <w:szCs w:val="24"/>
              </w:rPr>
              <w:t>781</w:t>
            </w:r>
          </w:p>
        </w:tc>
        <w:tc>
          <w:tcPr>
            <w:tcW w:w="2552" w:type="dxa"/>
          </w:tcPr>
          <w:p w:rsidR="00044B7E" w:rsidRDefault="00044B7E" w:rsidP="006D4026">
            <w:pPr>
              <w:jc w:val="both"/>
              <w:rPr>
                <w:szCs w:val="24"/>
              </w:rPr>
            </w:pPr>
            <w:r>
              <w:rPr>
                <w:szCs w:val="24"/>
              </w:rPr>
              <w:t>501 – Outros recursos não vinculados</w:t>
            </w:r>
          </w:p>
        </w:tc>
      </w:tr>
      <w:tr w:rsidR="00044B7E" w:rsidTr="00044B7E">
        <w:trPr>
          <w:jc w:val="center"/>
        </w:trPr>
        <w:tc>
          <w:tcPr>
            <w:tcW w:w="2802" w:type="dxa"/>
          </w:tcPr>
          <w:p w:rsidR="00044B7E" w:rsidRDefault="00044B7E" w:rsidP="006D4026">
            <w:pPr>
              <w:jc w:val="both"/>
              <w:rPr>
                <w:szCs w:val="24"/>
              </w:rPr>
            </w:pPr>
            <w:r>
              <w:rPr>
                <w:szCs w:val="24"/>
              </w:rPr>
              <w:t>04.182.0001.2.012</w:t>
            </w:r>
          </w:p>
        </w:tc>
        <w:tc>
          <w:tcPr>
            <w:tcW w:w="2693" w:type="dxa"/>
          </w:tcPr>
          <w:p w:rsidR="00044B7E" w:rsidRDefault="00044B7E" w:rsidP="006D4026">
            <w:pPr>
              <w:jc w:val="both"/>
              <w:rPr>
                <w:szCs w:val="24"/>
              </w:rPr>
            </w:pPr>
            <w:r>
              <w:rPr>
                <w:szCs w:val="24"/>
              </w:rPr>
              <w:t>3.3.90.30.00.00.00</w:t>
            </w:r>
          </w:p>
        </w:tc>
        <w:tc>
          <w:tcPr>
            <w:tcW w:w="1559" w:type="dxa"/>
          </w:tcPr>
          <w:p w:rsidR="00044B7E" w:rsidRDefault="00044B7E" w:rsidP="006D4026">
            <w:pPr>
              <w:jc w:val="both"/>
              <w:rPr>
                <w:szCs w:val="24"/>
              </w:rPr>
            </w:pPr>
            <w:r>
              <w:rPr>
                <w:szCs w:val="24"/>
              </w:rPr>
              <w:t>38</w:t>
            </w:r>
          </w:p>
        </w:tc>
        <w:tc>
          <w:tcPr>
            <w:tcW w:w="2552" w:type="dxa"/>
          </w:tcPr>
          <w:p w:rsidR="00044B7E" w:rsidRDefault="00044B7E" w:rsidP="006D4026">
            <w:pPr>
              <w:jc w:val="both"/>
              <w:rPr>
                <w:szCs w:val="24"/>
              </w:rPr>
            </w:pPr>
            <w:r>
              <w:rPr>
                <w:szCs w:val="24"/>
              </w:rPr>
              <w:t xml:space="preserve">704 – </w:t>
            </w:r>
            <w:proofErr w:type="spellStart"/>
            <w:r>
              <w:rPr>
                <w:szCs w:val="24"/>
              </w:rPr>
              <w:t>Transf</w:t>
            </w:r>
            <w:proofErr w:type="spellEnd"/>
            <w:r>
              <w:rPr>
                <w:szCs w:val="24"/>
              </w:rPr>
              <w:t xml:space="preserve">. União </w:t>
            </w:r>
            <w:proofErr w:type="spellStart"/>
            <w:r>
              <w:rPr>
                <w:szCs w:val="24"/>
              </w:rPr>
              <w:t>ref</w:t>
            </w:r>
            <w:proofErr w:type="spellEnd"/>
            <w:r>
              <w:rPr>
                <w:szCs w:val="24"/>
              </w:rPr>
              <w:t xml:space="preserve"> Royalties do Petróleo/Gás Natural</w:t>
            </w:r>
          </w:p>
        </w:tc>
      </w:tr>
      <w:tr w:rsidR="00044B7E" w:rsidTr="00044B7E">
        <w:trPr>
          <w:jc w:val="center"/>
        </w:trPr>
        <w:tc>
          <w:tcPr>
            <w:tcW w:w="2802" w:type="dxa"/>
          </w:tcPr>
          <w:p w:rsidR="00044B7E" w:rsidRDefault="00044B7E" w:rsidP="006D4026">
            <w:pPr>
              <w:jc w:val="both"/>
              <w:rPr>
                <w:szCs w:val="24"/>
              </w:rPr>
            </w:pPr>
            <w:r>
              <w:rPr>
                <w:szCs w:val="24"/>
              </w:rPr>
              <w:t>04.122.0163.2.220</w:t>
            </w:r>
          </w:p>
        </w:tc>
        <w:tc>
          <w:tcPr>
            <w:tcW w:w="2693" w:type="dxa"/>
          </w:tcPr>
          <w:p w:rsidR="00044B7E" w:rsidRDefault="00044B7E" w:rsidP="006D4026">
            <w:pPr>
              <w:jc w:val="both"/>
              <w:rPr>
                <w:szCs w:val="24"/>
              </w:rPr>
            </w:pPr>
            <w:r>
              <w:rPr>
                <w:szCs w:val="24"/>
              </w:rPr>
              <w:t>3.3.90.30.00.00.00</w:t>
            </w:r>
          </w:p>
        </w:tc>
        <w:tc>
          <w:tcPr>
            <w:tcW w:w="1559" w:type="dxa"/>
          </w:tcPr>
          <w:p w:rsidR="00044B7E" w:rsidRDefault="00044B7E" w:rsidP="006D4026">
            <w:pPr>
              <w:jc w:val="both"/>
              <w:rPr>
                <w:szCs w:val="24"/>
              </w:rPr>
            </w:pPr>
            <w:r>
              <w:rPr>
                <w:szCs w:val="24"/>
              </w:rPr>
              <w:t>784</w:t>
            </w:r>
          </w:p>
        </w:tc>
        <w:tc>
          <w:tcPr>
            <w:tcW w:w="2552" w:type="dxa"/>
          </w:tcPr>
          <w:p w:rsidR="00044B7E" w:rsidRDefault="00044B7E" w:rsidP="006D4026">
            <w:pPr>
              <w:jc w:val="both"/>
              <w:rPr>
                <w:szCs w:val="24"/>
              </w:rPr>
            </w:pPr>
            <w:r>
              <w:rPr>
                <w:szCs w:val="24"/>
              </w:rPr>
              <w:t>501 – Outros recursos não vinculados</w:t>
            </w:r>
          </w:p>
        </w:tc>
      </w:tr>
      <w:tr w:rsidR="00044B7E" w:rsidTr="00044B7E">
        <w:trPr>
          <w:jc w:val="center"/>
        </w:trPr>
        <w:tc>
          <w:tcPr>
            <w:tcW w:w="2802" w:type="dxa"/>
          </w:tcPr>
          <w:p w:rsidR="00044B7E" w:rsidRDefault="00044B7E" w:rsidP="006D4026">
            <w:pPr>
              <w:jc w:val="both"/>
              <w:rPr>
                <w:szCs w:val="24"/>
              </w:rPr>
            </w:pPr>
            <w:r>
              <w:rPr>
                <w:szCs w:val="24"/>
              </w:rPr>
              <w:t>04.122.0163.2.220</w:t>
            </w:r>
          </w:p>
        </w:tc>
        <w:tc>
          <w:tcPr>
            <w:tcW w:w="2693" w:type="dxa"/>
          </w:tcPr>
          <w:p w:rsidR="00044B7E" w:rsidRDefault="00044B7E" w:rsidP="006D4026">
            <w:pPr>
              <w:jc w:val="both"/>
              <w:rPr>
                <w:szCs w:val="24"/>
              </w:rPr>
            </w:pPr>
            <w:r>
              <w:rPr>
                <w:szCs w:val="24"/>
              </w:rPr>
              <w:t>3.3.90.30.00.00.00</w:t>
            </w:r>
          </w:p>
        </w:tc>
        <w:tc>
          <w:tcPr>
            <w:tcW w:w="1559" w:type="dxa"/>
          </w:tcPr>
          <w:p w:rsidR="00044B7E" w:rsidRDefault="00044B7E" w:rsidP="006D4026">
            <w:pPr>
              <w:jc w:val="both"/>
              <w:rPr>
                <w:szCs w:val="24"/>
              </w:rPr>
            </w:pPr>
            <w:r>
              <w:rPr>
                <w:szCs w:val="24"/>
              </w:rPr>
              <w:t>46</w:t>
            </w:r>
          </w:p>
        </w:tc>
        <w:tc>
          <w:tcPr>
            <w:tcW w:w="2552" w:type="dxa"/>
          </w:tcPr>
          <w:p w:rsidR="00044B7E" w:rsidRDefault="00044B7E" w:rsidP="006D4026">
            <w:pPr>
              <w:jc w:val="both"/>
              <w:rPr>
                <w:szCs w:val="24"/>
              </w:rPr>
            </w:pPr>
            <w:r>
              <w:rPr>
                <w:szCs w:val="24"/>
              </w:rPr>
              <w:t xml:space="preserve">704 – </w:t>
            </w:r>
            <w:proofErr w:type="spellStart"/>
            <w:r>
              <w:rPr>
                <w:szCs w:val="24"/>
              </w:rPr>
              <w:t>Transf</w:t>
            </w:r>
            <w:proofErr w:type="spellEnd"/>
            <w:r>
              <w:rPr>
                <w:szCs w:val="24"/>
              </w:rPr>
              <w:t xml:space="preserve">. União </w:t>
            </w:r>
            <w:proofErr w:type="spellStart"/>
            <w:r>
              <w:rPr>
                <w:szCs w:val="24"/>
              </w:rPr>
              <w:t>ref</w:t>
            </w:r>
            <w:proofErr w:type="spellEnd"/>
            <w:r>
              <w:rPr>
                <w:szCs w:val="24"/>
              </w:rPr>
              <w:t xml:space="preserve"> Royalties do Petróleo/Gás Natural</w:t>
            </w:r>
          </w:p>
        </w:tc>
      </w:tr>
    </w:tbl>
    <w:p w:rsidR="007B0B62" w:rsidRPr="0028618F" w:rsidRDefault="00C75426" w:rsidP="006D4026">
      <w:pPr>
        <w:jc w:val="both"/>
        <w:rPr>
          <w:szCs w:val="24"/>
        </w:rPr>
      </w:pPr>
      <w:r>
        <w:rPr>
          <w:szCs w:val="24"/>
        </w:rPr>
        <w:t xml:space="preserve">    </w:t>
      </w:r>
    </w:p>
    <w:p w:rsidR="008E0091" w:rsidRPr="0028618F" w:rsidRDefault="00C75426" w:rsidP="006D4026">
      <w:pPr>
        <w:jc w:val="both"/>
        <w:rPr>
          <w:b/>
          <w:szCs w:val="24"/>
        </w:rPr>
      </w:pPr>
      <w:r>
        <w:rPr>
          <w:b/>
          <w:szCs w:val="24"/>
        </w:rPr>
        <w:t>7</w:t>
      </w:r>
      <w:r w:rsidR="008E0091" w:rsidRPr="0028618F">
        <w:rPr>
          <w:b/>
          <w:szCs w:val="24"/>
        </w:rPr>
        <w:t>.</w:t>
      </w:r>
      <w:r w:rsidR="008E0091" w:rsidRPr="0028618F">
        <w:rPr>
          <w:szCs w:val="24"/>
        </w:rPr>
        <w:t xml:space="preserve"> </w:t>
      </w:r>
      <w:r w:rsidR="008E0091" w:rsidRPr="0028618F">
        <w:rPr>
          <w:b/>
          <w:szCs w:val="24"/>
        </w:rPr>
        <w:t xml:space="preserve">FORMA DE FORNECIMENTO </w:t>
      </w:r>
    </w:p>
    <w:p w:rsidR="00F426D3" w:rsidRPr="0028618F" w:rsidRDefault="00C75426" w:rsidP="006D4026">
      <w:pPr>
        <w:jc w:val="both"/>
        <w:rPr>
          <w:szCs w:val="24"/>
        </w:rPr>
      </w:pPr>
      <w:r>
        <w:rPr>
          <w:b/>
          <w:szCs w:val="24"/>
        </w:rPr>
        <w:t>7</w:t>
      </w:r>
      <w:r w:rsidR="008E0091" w:rsidRPr="0028618F">
        <w:rPr>
          <w:b/>
          <w:szCs w:val="24"/>
        </w:rPr>
        <w:t>.1.</w:t>
      </w:r>
      <w:r w:rsidR="002A4B90">
        <w:rPr>
          <w:b/>
          <w:szCs w:val="24"/>
        </w:rPr>
        <w:t xml:space="preserve"> </w:t>
      </w:r>
      <w:r w:rsidR="00F426D3" w:rsidRPr="0028618F">
        <w:rPr>
          <w:szCs w:val="24"/>
        </w:rPr>
        <w:t xml:space="preserve">O fornecimento dos materiais deverá ser realizado a partir da requisição </w:t>
      </w:r>
      <w:r w:rsidR="00C83C8A">
        <w:rPr>
          <w:szCs w:val="24"/>
        </w:rPr>
        <w:t xml:space="preserve">enviada ao Órgão Gerenciador, </w:t>
      </w:r>
      <w:r w:rsidR="00F426D3" w:rsidRPr="0028618F">
        <w:rPr>
          <w:szCs w:val="24"/>
        </w:rPr>
        <w:t>especificando quantidade, descrição completa do material e finalidade</w:t>
      </w:r>
      <w:r w:rsidR="00DA7574">
        <w:rPr>
          <w:szCs w:val="24"/>
        </w:rPr>
        <w:t xml:space="preserve"> e posteriormente </w:t>
      </w:r>
      <w:r w:rsidR="00F426D3" w:rsidRPr="0028618F">
        <w:rPr>
          <w:szCs w:val="24"/>
        </w:rPr>
        <w:t xml:space="preserve">para </w:t>
      </w:r>
      <w:r w:rsidR="00DA7574">
        <w:rPr>
          <w:szCs w:val="24"/>
        </w:rPr>
        <w:t>a S</w:t>
      </w:r>
      <w:r w:rsidR="00F426D3" w:rsidRPr="0028618F">
        <w:rPr>
          <w:szCs w:val="24"/>
        </w:rPr>
        <w:t xml:space="preserve">ecretaria de Planejamento para averiguação de dotação orçamentária. </w:t>
      </w:r>
    </w:p>
    <w:p w:rsidR="00F426D3" w:rsidRPr="0028618F" w:rsidRDefault="00F426D3" w:rsidP="006D4026">
      <w:pPr>
        <w:jc w:val="both"/>
        <w:rPr>
          <w:szCs w:val="24"/>
        </w:rPr>
      </w:pPr>
      <w:r w:rsidRPr="0028618F">
        <w:rPr>
          <w:szCs w:val="24"/>
        </w:rPr>
        <w:t xml:space="preserve">Ficará a cargo das </w:t>
      </w:r>
      <w:r w:rsidRPr="00DA7574">
        <w:rPr>
          <w:bCs/>
          <w:szCs w:val="24"/>
        </w:rPr>
        <w:t>Secretarias</w:t>
      </w:r>
      <w:r w:rsidR="00DA7574" w:rsidRPr="00DA7574">
        <w:rPr>
          <w:bCs/>
          <w:szCs w:val="24"/>
        </w:rPr>
        <w:t xml:space="preserve"> solicitante</w:t>
      </w:r>
      <w:r w:rsidRPr="0028618F">
        <w:rPr>
          <w:szCs w:val="24"/>
        </w:rPr>
        <w:t xml:space="preserve"> </w:t>
      </w:r>
      <w:r w:rsidR="00DA7574">
        <w:rPr>
          <w:szCs w:val="24"/>
        </w:rPr>
        <w:t xml:space="preserve">a </w:t>
      </w:r>
      <w:r w:rsidRPr="0028618F">
        <w:rPr>
          <w:szCs w:val="24"/>
        </w:rPr>
        <w:t xml:space="preserve">fiscalização e o acompanhamento da execução de todas as fases e etapas das entregas </w:t>
      </w:r>
      <w:r w:rsidR="00DA7574">
        <w:rPr>
          <w:szCs w:val="24"/>
        </w:rPr>
        <w:t xml:space="preserve">e recebimento </w:t>
      </w:r>
      <w:r w:rsidRPr="0028618F">
        <w:rPr>
          <w:szCs w:val="24"/>
        </w:rPr>
        <w:t>do material.</w:t>
      </w:r>
    </w:p>
    <w:p w:rsidR="00F426D3" w:rsidRPr="0028618F" w:rsidRDefault="00F426D3" w:rsidP="006D4026">
      <w:pPr>
        <w:jc w:val="both"/>
        <w:rPr>
          <w:b/>
          <w:szCs w:val="24"/>
        </w:rPr>
      </w:pPr>
    </w:p>
    <w:p w:rsidR="008E0091" w:rsidRPr="0028618F" w:rsidRDefault="00C75426" w:rsidP="006D4026">
      <w:pPr>
        <w:pStyle w:val="Corpodetexto2"/>
        <w:jc w:val="both"/>
        <w:rPr>
          <w:b/>
          <w:sz w:val="24"/>
          <w:szCs w:val="24"/>
        </w:rPr>
      </w:pPr>
      <w:r>
        <w:rPr>
          <w:b/>
          <w:sz w:val="24"/>
          <w:szCs w:val="24"/>
        </w:rPr>
        <w:t>8</w:t>
      </w:r>
      <w:r w:rsidR="008E0091" w:rsidRPr="0028618F">
        <w:rPr>
          <w:b/>
          <w:sz w:val="24"/>
          <w:szCs w:val="24"/>
        </w:rPr>
        <w:t>. LOCAL de ENTREGA</w:t>
      </w:r>
    </w:p>
    <w:p w:rsidR="008E0091" w:rsidRPr="0028618F" w:rsidRDefault="00C75426" w:rsidP="006D4026">
      <w:pPr>
        <w:jc w:val="both"/>
        <w:rPr>
          <w:b/>
          <w:szCs w:val="24"/>
        </w:rPr>
      </w:pPr>
      <w:r>
        <w:rPr>
          <w:b/>
          <w:szCs w:val="24"/>
        </w:rPr>
        <w:t>8</w:t>
      </w:r>
      <w:r w:rsidR="008E0091" w:rsidRPr="0028618F">
        <w:rPr>
          <w:b/>
          <w:szCs w:val="24"/>
        </w:rPr>
        <w:t xml:space="preserve">.1. </w:t>
      </w:r>
      <w:r w:rsidR="008E0091" w:rsidRPr="0028618F">
        <w:rPr>
          <w:szCs w:val="24"/>
        </w:rPr>
        <w:t>O</w:t>
      </w:r>
      <w:r w:rsidR="00CC25CB" w:rsidRPr="0028618F">
        <w:rPr>
          <w:szCs w:val="24"/>
        </w:rPr>
        <w:t xml:space="preserve"> </w:t>
      </w:r>
      <w:r w:rsidR="008E0091" w:rsidRPr="0028618F">
        <w:rPr>
          <w:szCs w:val="24"/>
        </w:rPr>
        <w:t>materia</w:t>
      </w:r>
      <w:r w:rsidR="00CC25CB" w:rsidRPr="0028618F">
        <w:rPr>
          <w:szCs w:val="24"/>
        </w:rPr>
        <w:t>l</w:t>
      </w:r>
      <w:r w:rsidR="008E0091" w:rsidRPr="0028618F">
        <w:rPr>
          <w:szCs w:val="24"/>
        </w:rPr>
        <w:t xml:space="preserve"> ser</w:t>
      </w:r>
      <w:r w:rsidR="00CC25CB" w:rsidRPr="0028618F">
        <w:rPr>
          <w:szCs w:val="24"/>
        </w:rPr>
        <w:t>á</w:t>
      </w:r>
      <w:r w:rsidR="008E0091" w:rsidRPr="0028618F">
        <w:rPr>
          <w:szCs w:val="24"/>
        </w:rPr>
        <w:t xml:space="preserve"> entregue no</w:t>
      </w:r>
      <w:r w:rsidR="00CC25CB" w:rsidRPr="0028618F">
        <w:rPr>
          <w:szCs w:val="24"/>
        </w:rPr>
        <w:t xml:space="preserve"> </w:t>
      </w:r>
      <w:r w:rsidR="008E0091" w:rsidRPr="0028618F">
        <w:rPr>
          <w:szCs w:val="24"/>
        </w:rPr>
        <w:t>e</w:t>
      </w:r>
      <w:r w:rsidR="0057252E" w:rsidRPr="0028618F">
        <w:rPr>
          <w:szCs w:val="24"/>
        </w:rPr>
        <w:t>ndereço do órgão solicitante</w:t>
      </w:r>
      <w:r w:rsidR="00DA7574">
        <w:rPr>
          <w:szCs w:val="24"/>
        </w:rPr>
        <w:t xml:space="preserve">, a saber: </w:t>
      </w:r>
      <w:r w:rsidR="00CE2AE8" w:rsidRPr="0028618F">
        <w:rPr>
          <w:b/>
          <w:szCs w:val="24"/>
        </w:rPr>
        <w:t xml:space="preserve">SECRETARIA </w:t>
      </w:r>
      <w:r w:rsidR="00DA7574">
        <w:rPr>
          <w:b/>
          <w:szCs w:val="24"/>
        </w:rPr>
        <w:t xml:space="preserve">MUNICIPAL </w:t>
      </w:r>
      <w:r w:rsidR="00CE2AE8" w:rsidRPr="0028618F">
        <w:rPr>
          <w:b/>
          <w:szCs w:val="24"/>
        </w:rPr>
        <w:t>DE ADMINISTRAÇÃO E GESTÃO</w:t>
      </w:r>
      <w:r w:rsidR="00DA7574">
        <w:rPr>
          <w:b/>
          <w:szCs w:val="24"/>
        </w:rPr>
        <w:t xml:space="preserve"> - </w:t>
      </w:r>
      <w:r w:rsidR="00CE2AE8" w:rsidRPr="0028618F">
        <w:rPr>
          <w:b/>
          <w:szCs w:val="24"/>
        </w:rPr>
        <w:t>Pça.: Visconde Figueira,</w:t>
      </w:r>
      <w:r w:rsidR="00CC25CB" w:rsidRPr="0028618F">
        <w:rPr>
          <w:b/>
          <w:szCs w:val="24"/>
        </w:rPr>
        <w:t xml:space="preserve"> s/n</w:t>
      </w:r>
      <w:r w:rsidR="00DA7574">
        <w:rPr>
          <w:b/>
          <w:szCs w:val="24"/>
        </w:rPr>
        <w:t xml:space="preserve"> –</w:t>
      </w:r>
      <w:r w:rsidR="00CE2AE8" w:rsidRPr="0028618F">
        <w:rPr>
          <w:b/>
          <w:szCs w:val="24"/>
        </w:rPr>
        <w:t xml:space="preserve"> Centro</w:t>
      </w:r>
      <w:r w:rsidR="00DA7574">
        <w:rPr>
          <w:b/>
          <w:szCs w:val="24"/>
        </w:rPr>
        <w:t xml:space="preserve">, em horário compreendido entre 08:00hs às 16:00h, nos dias de segunda-feira a sexta-feira. </w:t>
      </w:r>
    </w:p>
    <w:p w:rsidR="00404BFC" w:rsidRPr="0028618F" w:rsidRDefault="00404BFC" w:rsidP="006D4026">
      <w:pPr>
        <w:jc w:val="both"/>
        <w:rPr>
          <w:b/>
          <w:szCs w:val="24"/>
        </w:rPr>
      </w:pPr>
    </w:p>
    <w:p w:rsidR="008E0091" w:rsidRPr="0028618F" w:rsidRDefault="00C75426" w:rsidP="006D4026">
      <w:pPr>
        <w:jc w:val="both"/>
        <w:rPr>
          <w:szCs w:val="24"/>
        </w:rPr>
      </w:pPr>
      <w:r>
        <w:rPr>
          <w:b/>
          <w:szCs w:val="24"/>
        </w:rPr>
        <w:t>9</w:t>
      </w:r>
      <w:r w:rsidR="008E0091" w:rsidRPr="0028618F">
        <w:rPr>
          <w:b/>
          <w:szCs w:val="24"/>
        </w:rPr>
        <w:t xml:space="preserve">. </w:t>
      </w:r>
      <w:r w:rsidR="008E0091" w:rsidRPr="00290D52">
        <w:rPr>
          <w:b/>
          <w:szCs w:val="24"/>
        </w:rPr>
        <w:t>CONDIÇÕES PARA ASSINATURA E EXECUÇÃO DA ATA</w:t>
      </w:r>
      <w:r w:rsidR="008E0091" w:rsidRPr="0028618F">
        <w:rPr>
          <w:b/>
          <w:szCs w:val="24"/>
        </w:rPr>
        <w:t xml:space="preserve"> </w:t>
      </w:r>
    </w:p>
    <w:p w:rsidR="008965F2" w:rsidRPr="0028618F" w:rsidRDefault="00C75426" w:rsidP="006D4026">
      <w:pPr>
        <w:pStyle w:val="Corpodetexto"/>
        <w:rPr>
          <w:b/>
          <w:sz w:val="24"/>
          <w:szCs w:val="24"/>
        </w:rPr>
      </w:pPr>
      <w:r>
        <w:rPr>
          <w:b/>
          <w:sz w:val="24"/>
          <w:szCs w:val="24"/>
        </w:rPr>
        <w:t>9</w:t>
      </w:r>
      <w:r w:rsidR="008965F2" w:rsidRPr="0028618F">
        <w:rPr>
          <w:b/>
          <w:sz w:val="24"/>
          <w:szCs w:val="24"/>
        </w:rPr>
        <w:t xml:space="preserve">.1. </w:t>
      </w:r>
      <w:r w:rsidR="008965F2" w:rsidRPr="0028618F">
        <w:rPr>
          <w:bCs/>
          <w:sz w:val="24"/>
          <w:szCs w:val="24"/>
        </w:rPr>
        <w:t xml:space="preserve">Homologado o certame e adjudicado o objeto da licitação à empresa vencedora, essa deverá dentro do </w:t>
      </w:r>
      <w:r w:rsidR="008965F2" w:rsidRPr="0028618F">
        <w:rPr>
          <w:sz w:val="24"/>
          <w:szCs w:val="24"/>
        </w:rPr>
        <w:t xml:space="preserve">prazo máximo de </w:t>
      </w:r>
      <w:r w:rsidR="008965F2" w:rsidRPr="0028618F">
        <w:rPr>
          <w:b/>
          <w:sz w:val="24"/>
          <w:szCs w:val="24"/>
        </w:rPr>
        <w:t>05 (cinco) dias</w:t>
      </w:r>
      <w:r w:rsidR="008965F2" w:rsidRPr="0028618F">
        <w:rPr>
          <w:sz w:val="24"/>
          <w:szCs w:val="24"/>
        </w:rPr>
        <w:t xml:space="preserve"> assinar a ATA DE REGISTRO após a convocação realizada pelo </w:t>
      </w:r>
      <w:r w:rsidR="008965F2" w:rsidRPr="0028618F">
        <w:rPr>
          <w:b/>
          <w:sz w:val="24"/>
          <w:szCs w:val="24"/>
        </w:rPr>
        <w:t>Município de Santo Antônio de Pádua.</w:t>
      </w:r>
    </w:p>
    <w:p w:rsidR="008965F2" w:rsidRPr="0028618F" w:rsidRDefault="00C75426" w:rsidP="006D4026">
      <w:pPr>
        <w:pStyle w:val="Corpodetexto"/>
        <w:rPr>
          <w:sz w:val="24"/>
          <w:szCs w:val="24"/>
        </w:rPr>
      </w:pPr>
      <w:r>
        <w:rPr>
          <w:b/>
          <w:sz w:val="24"/>
          <w:szCs w:val="24"/>
        </w:rPr>
        <w:t>9</w:t>
      </w:r>
      <w:r w:rsidR="008965F2" w:rsidRPr="0028618F">
        <w:rPr>
          <w:b/>
          <w:sz w:val="24"/>
          <w:szCs w:val="24"/>
        </w:rPr>
        <w:t xml:space="preserve">.2. </w:t>
      </w:r>
      <w:r w:rsidR="008965F2" w:rsidRPr="0028618F">
        <w:rPr>
          <w:sz w:val="24"/>
          <w:szCs w:val="24"/>
        </w:rPr>
        <w:t xml:space="preserve">O prazo de execução do objeto é de </w:t>
      </w:r>
      <w:r w:rsidR="008965F2" w:rsidRPr="0028618F">
        <w:rPr>
          <w:b/>
          <w:sz w:val="24"/>
          <w:szCs w:val="24"/>
        </w:rPr>
        <w:t>12 (doze) meses</w:t>
      </w:r>
      <w:r w:rsidR="008965F2" w:rsidRPr="0028618F">
        <w:rPr>
          <w:sz w:val="24"/>
          <w:szCs w:val="24"/>
        </w:rPr>
        <w:t>,</w:t>
      </w:r>
      <w:r w:rsidR="008965F2" w:rsidRPr="0028618F">
        <w:rPr>
          <w:b/>
          <w:sz w:val="24"/>
          <w:szCs w:val="24"/>
        </w:rPr>
        <w:t xml:space="preserve"> </w:t>
      </w:r>
      <w:r w:rsidR="008965F2" w:rsidRPr="0028618F">
        <w:rPr>
          <w:sz w:val="24"/>
          <w:szCs w:val="24"/>
        </w:rPr>
        <w:t>sem interrupção e prorrogável na forma da lei, mediante justificativa por escrito e previamente autorizada pela autoridade competente, assegurada a manutenção do equilíbrio econômico-financeiro, nas hipóteses previstas na</w:t>
      </w:r>
      <w:r w:rsidR="008965F2" w:rsidRPr="0028618F">
        <w:rPr>
          <w:b/>
          <w:sz w:val="24"/>
          <w:szCs w:val="24"/>
        </w:rPr>
        <w:t xml:space="preserve"> Lei Federal nº 8.666/93 e alterações posteriores, </w:t>
      </w:r>
      <w:r w:rsidR="008965F2" w:rsidRPr="0028618F">
        <w:rPr>
          <w:sz w:val="24"/>
          <w:szCs w:val="24"/>
        </w:rPr>
        <w:t>especialmente os motivos elencados no</w:t>
      </w:r>
      <w:r w:rsidR="008965F2" w:rsidRPr="0028618F">
        <w:rPr>
          <w:b/>
          <w:sz w:val="24"/>
          <w:szCs w:val="24"/>
        </w:rPr>
        <w:t xml:space="preserve"> §1º do artigo 57 do referido diploma legal</w:t>
      </w:r>
      <w:r w:rsidR="008965F2" w:rsidRPr="0028618F">
        <w:rPr>
          <w:sz w:val="24"/>
          <w:szCs w:val="24"/>
        </w:rPr>
        <w:t>.</w:t>
      </w:r>
    </w:p>
    <w:p w:rsidR="002A4B90" w:rsidRDefault="00C75426" w:rsidP="006D4026">
      <w:pPr>
        <w:jc w:val="both"/>
        <w:rPr>
          <w:rFonts w:eastAsia="Batang"/>
          <w:szCs w:val="24"/>
        </w:rPr>
      </w:pPr>
      <w:r>
        <w:rPr>
          <w:rFonts w:eastAsia="Batang"/>
          <w:b/>
          <w:szCs w:val="24"/>
        </w:rPr>
        <w:t>9</w:t>
      </w:r>
      <w:r w:rsidR="008965F2" w:rsidRPr="0028618F">
        <w:rPr>
          <w:rFonts w:eastAsia="Batang"/>
          <w:b/>
          <w:szCs w:val="24"/>
        </w:rPr>
        <w:t>.3.</w:t>
      </w:r>
      <w:r w:rsidR="008965F2" w:rsidRPr="0028618F">
        <w:rPr>
          <w:rFonts w:eastAsia="Batang"/>
          <w:szCs w:val="24"/>
        </w:rPr>
        <w:t xml:space="preserve"> O início da contagem do prazo deverá coincidir com a data da </w:t>
      </w:r>
      <w:r w:rsidR="002A4B90">
        <w:rPr>
          <w:rFonts w:eastAsia="Batang"/>
          <w:szCs w:val="24"/>
        </w:rPr>
        <w:t>assinatura da Ata de Registro de Preços.</w:t>
      </w:r>
    </w:p>
    <w:p w:rsidR="008965F2" w:rsidRPr="0028618F" w:rsidRDefault="00C75426" w:rsidP="006D4026">
      <w:pPr>
        <w:jc w:val="both"/>
        <w:rPr>
          <w:rFonts w:eastAsia="Batang"/>
          <w:szCs w:val="24"/>
        </w:rPr>
      </w:pPr>
      <w:r>
        <w:rPr>
          <w:rFonts w:eastAsia="Batang"/>
          <w:b/>
          <w:szCs w:val="24"/>
        </w:rPr>
        <w:t>9</w:t>
      </w:r>
      <w:r w:rsidR="008965F2" w:rsidRPr="0028618F">
        <w:rPr>
          <w:rFonts w:eastAsia="Batang"/>
          <w:b/>
          <w:szCs w:val="24"/>
        </w:rPr>
        <w:t>.4.</w:t>
      </w:r>
      <w:r w:rsidR="008965F2" w:rsidRPr="0028618F">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8965F2" w:rsidRPr="0028618F" w:rsidRDefault="00C75426" w:rsidP="006D4026">
      <w:pPr>
        <w:jc w:val="both"/>
        <w:rPr>
          <w:szCs w:val="24"/>
        </w:rPr>
      </w:pPr>
      <w:r>
        <w:rPr>
          <w:b/>
          <w:szCs w:val="24"/>
        </w:rPr>
        <w:t>9</w:t>
      </w:r>
      <w:r w:rsidR="008965F2" w:rsidRPr="0028618F">
        <w:rPr>
          <w:b/>
          <w:szCs w:val="24"/>
        </w:rPr>
        <w:t>.5.</w:t>
      </w:r>
      <w:r w:rsidR="008965F2" w:rsidRPr="0028618F">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8E0091" w:rsidRPr="0028618F" w:rsidRDefault="008E0091" w:rsidP="006D4026">
      <w:pPr>
        <w:pStyle w:val="Corpodetexto"/>
        <w:rPr>
          <w:b/>
          <w:sz w:val="24"/>
          <w:szCs w:val="24"/>
        </w:rPr>
      </w:pPr>
    </w:p>
    <w:p w:rsidR="008E0091" w:rsidRPr="0028618F" w:rsidRDefault="00C75426" w:rsidP="006D4026">
      <w:pPr>
        <w:pStyle w:val="Corpodetexto"/>
        <w:rPr>
          <w:b/>
          <w:sz w:val="24"/>
          <w:szCs w:val="24"/>
        </w:rPr>
      </w:pPr>
      <w:r>
        <w:rPr>
          <w:b/>
          <w:sz w:val="24"/>
          <w:szCs w:val="24"/>
        </w:rPr>
        <w:t>10</w:t>
      </w:r>
      <w:r w:rsidR="008E0091" w:rsidRPr="0028618F">
        <w:rPr>
          <w:b/>
          <w:sz w:val="24"/>
          <w:szCs w:val="24"/>
        </w:rPr>
        <w:t>. DO PRAZO DE ENTREGA, DE GARANTIA E DE SUBSTITUIÇÃO DOS MATERIAIS</w:t>
      </w:r>
    </w:p>
    <w:p w:rsidR="008E0091" w:rsidRPr="0028618F" w:rsidRDefault="003B4CD1" w:rsidP="006D4026">
      <w:pPr>
        <w:pStyle w:val="Corpodetexto"/>
        <w:rPr>
          <w:b/>
          <w:sz w:val="24"/>
          <w:szCs w:val="24"/>
        </w:rPr>
      </w:pPr>
      <w:r>
        <w:rPr>
          <w:b/>
          <w:sz w:val="24"/>
          <w:szCs w:val="24"/>
        </w:rPr>
        <w:t>10</w:t>
      </w:r>
      <w:r w:rsidR="008E0091" w:rsidRPr="0028618F">
        <w:rPr>
          <w:b/>
          <w:sz w:val="24"/>
          <w:szCs w:val="24"/>
        </w:rPr>
        <w:t>.1. PRAZO DE ENTREGA</w:t>
      </w:r>
    </w:p>
    <w:p w:rsidR="008E0091" w:rsidRPr="0028618F" w:rsidRDefault="003B4CD1" w:rsidP="006D4026">
      <w:pPr>
        <w:pStyle w:val="Corpodetexto"/>
        <w:rPr>
          <w:sz w:val="24"/>
          <w:szCs w:val="24"/>
        </w:rPr>
      </w:pPr>
      <w:r>
        <w:rPr>
          <w:b/>
          <w:sz w:val="24"/>
          <w:szCs w:val="24"/>
        </w:rPr>
        <w:t>10</w:t>
      </w:r>
      <w:r w:rsidR="008E0091" w:rsidRPr="0028618F">
        <w:rPr>
          <w:b/>
          <w:sz w:val="24"/>
          <w:szCs w:val="24"/>
        </w:rPr>
        <w:t xml:space="preserve">.1. </w:t>
      </w:r>
      <w:r w:rsidR="008E0091" w:rsidRPr="0028618F">
        <w:rPr>
          <w:sz w:val="24"/>
          <w:szCs w:val="24"/>
        </w:rPr>
        <w:t xml:space="preserve">O prazo de entrega dos materiais é de no máximo </w:t>
      </w:r>
      <w:r w:rsidR="008E0091" w:rsidRPr="002A4B90">
        <w:rPr>
          <w:b/>
          <w:bCs/>
          <w:sz w:val="24"/>
          <w:szCs w:val="24"/>
        </w:rPr>
        <w:t>05</w:t>
      </w:r>
      <w:r w:rsidR="008E0091" w:rsidRPr="0028618F">
        <w:rPr>
          <w:b/>
          <w:sz w:val="24"/>
          <w:szCs w:val="24"/>
        </w:rPr>
        <w:t xml:space="preserve"> (cinco) dias úteis,</w:t>
      </w:r>
      <w:r w:rsidR="008E0091" w:rsidRPr="0028618F">
        <w:rPr>
          <w:sz w:val="24"/>
          <w:szCs w:val="24"/>
        </w:rPr>
        <w:t xml:space="preserve"> contados a partir da data de retirada da Nota de Empenho.</w:t>
      </w:r>
    </w:p>
    <w:p w:rsidR="008E0091" w:rsidRPr="0028618F" w:rsidRDefault="003B4CD1" w:rsidP="006D4026">
      <w:pPr>
        <w:pStyle w:val="Corpodetexto"/>
        <w:rPr>
          <w:sz w:val="24"/>
          <w:szCs w:val="24"/>
        </w:rPr>
      </w:pPr>
      <w:r>
        <w:rPr>
          <w:b/>
          <w:sz w:val="24"/>
          <w:szCs w:val="24"/>
        </w:rPr>
        <w:t>10</w:t>
      </w:r>
      <w:r w:rsidR="008E0091" w:rsidRPr="0028618F">
        <w:rPr>
          <w:b/>
          <w:sz w:val="24"/>
          <w:szCs w:val="24"/>
        </w:rPr>
        <w:t>.2</w:t>
      </w:r>
      <w:r w:rsidR="008E0091" w:rsidRPr="0028618F">
        <w:rPr>
          <w:sz w:val="24"/>
          <w:szCs w:val="24"/>
        </w:rPr>
        <w:t>. Por prazo de entrega entende-se o prazo considerado até que os materiais sejam descarregados e recebidos no local de entrega fixado pelo CONTRATANTE.</w:t>
      </w:r>
    </w:p>
    <w:p w:rsidR="008E0091" w:rsidRPr="0028618F" w:rsidRDefault="003B4CD1" w:rsidP="006D4026">
      <w:pPr>
        <w:pStyle w:val="Corpodetexto"/>
        <w:rPr>
          <w:sz w:val="24"/>
          <w:szCs w:val="24"/>
        </w:rPr>
      </w:pPr>
      <w:r>
        <w:rPr>
          <w:b/>
          <w:sz w:val="24"/>
          <w:szCs w:val="24"/>
        </w:rPr>
        <w:t>10</w:t>
      </w:r>
      <w:r w:rsidR="008E0091" w:rsidRPr="0028618F">
        <w:rPr>
          <w:b/>
          <w:sz w:val="24"/>
          <w:szCs w:val="24"/>
        </w:rPr>
        <w:t>.3</w:t>
      </w:r>
      <w:r w:rsidR="008E0091" w:rsidRPr="0028618F">
        <w:rPr>
          <w:sz w:val="24"/>
          <w:szCs w:val="24"/>
        </w:rPr>
        <w:t>. Qualquer alteração do prazo de entrega dependerá de prévia e expressa aprovação, por escrito, do CONTRATANTE.</w:t>
      </w:r>
    </w:p>
    <w:p w:rsidR="0057252E" w:rsidRPr="0028618F" w:rsidRDefault="0057252E" w:rsidP="006D4026">
      <w:pPr>
        <w:pStyle w:val="Corpodetexto"/>
        <w:rPr>
          <w:sz w:val="24"/>
          <w:szCs w:val="24"/>
        </w:rPr>
      </w:pPr>
    </w:p>
    <w:p w:rsidR="008E0091" w:rsidRPr="0028618F" w:rsidRDefault="003B4CD1" w:rsidP="006D4026">
      <w:pPr>
        <w:pStyle w:val="Corpodetexto"/>
        <w:rPr>
          <w:b/>
          <w:sz w:val="24"/>
          <w:szCs w:val="24"/>
        </w:rPr>
      </w:pPr>
      <w:r>
        <w:rPr>
          <w:b/>
          <w:sz w:val="24"/>
          <w:szCs w:val="24"/>
        </w:rPr>
        <w:t>10</w:t>
      </w:r>
      <w:r w:rsidR="008E0091" w:rsidRPr="0028618F">
        <w:rPr>
          <w:b/>
          <w:sz w:val="24"/>
          <w:szCs w:val="24"/>
        </w:rPr>
        <w:t>.2. DO PRAZO DE GARANTIA</w:t>
      </w:r>
    </w:p>
    <w:p w:rsidR="008E0091" w:rsidRPr="0028618F" w:rsidRDefault="003B4CD1" w:rsidP="006D4026">
      <w:pPr>
        <w:pStyle w:val="Corpodetexto"/>
        <w:rPr>
          <w:sz w:val="24"/>
          <w:szCs w:val="24"/>
        </w:rPr>
      </w:pPr>
      <w:r>
        <w:rPr>
          <w:b/>
          <w:sz w:val="24"/>
          <w:szCs w:val="24"/>
        </w:rPr>
        <w:t>10</w:t>
      </w:r>
      <w:r w:rsidR="008E0091" w:rsidRPr="0028618F">
        <w:rPr>
          <w:b/>
          <w:sz w:val="24"/>
          <w:szCs w:val="24"/>
        </w:rPr>
        <w:t>.2.1</w:t>
      </w:r>
      <w:r w:rsidR="008E0091" w:rsidRPr="0028618F">
        <w:rPr>
          <w:sz w:val="24"/>
          <w:szCs w:val="24"/>
        </w:rPr>
        <w:t xml:space="preserve">. O prazo de garantia dos materiais, objeto deste contrato, é de </w:t>
      </w:r>
      <w:r w:rsidR="002A4B90" w:rsidRPr="002A4B90">
        <w:rPr>
          <w:b/>
          <w:bCs/>
          <w:sz w:val="24"/>
          <w:szCs w:val="24"/>
        </w:rPr>
        <w:t>0</w:t>
      </w:r>
      <w:r w:rsidR="005B3E60" w:rsidRPr="002A4B90">
        <w:rPr>
          <w:b/>
          <w:bCs/>
          <w:sz w:val="24"/>
          <w:szCs w:val="24"/>
        </w:rPr>
        <w:t>6</w:t>
      </w:r>
      <w:r w:rsidR="008E0091" w:rsidRPr="0028618F">
        <w:rPr>
          <w:b/>
          <w:sz w:val="24"/>
          <w:szCs w:val="24"/>
        </w:rPr>
        <w:t xml:space="preserve"> (</w:t>
      </w:r>
      <w:r w:rsidR="005B3E60" w:rsidRPr="0028618F">
        <w:rPr>
          <w:b/>
          <w:sz w:val="24"/>
          <w:szCs w:val="24"/>
        </w:rPr>
        <w:t>seis</w:t>
      </w:r>
      <w:r w:rsidR="008E0091" w:rsidRPr="0028618F">
        <w:rPr>
          <w:b/>
          <w:sz w:val="24"/>
          <w:szCs w:val="24"/>
        </w:rPr>
        <w:t>) meses</w:t>
      </w:r>
      <w:r w:rsidR="008E0091" w:rsidRPr="0028618F">
        <w:rPr>
          <w:sz w:val="24"/>
          <w:szCs w:val="24"/>
        </w:rPr>
        <w:t>, contados a partir do recebimento e atestação definitiva dos materiais pelo CONTRATANTE.</w:t>
      </w:r>
    </w:p>
    <w:p w:rsidR="0057252E" w:rsidRPr="0028618F" w:rsidRDefault="0057252E" w:rsidP="006D4026">
      <w:pPr>
        <w:pStyle w:val="Corpodetexto"/>
        <w:rPr>
          <w:sz w:val="24"/>
          <w:szCs w:val="24"/>
        </w:rPr>
      </w:pPr>
    </w:p>
    <w:p w:rsidR="003B4CD1" w:rsidRDefault="003B4CD1" w:rsidP="006D4026">
      <w:pPr>
        <w:pStyle w:val="Corpodetexto"/>
        <w:rPr>
          <w:b/>
          <w:sz w:val="24"/>
          <w:szCs w:val="24"/>
        </w:rPr>
      </w:pPr>
      <w:r>
        <w:rPr>
          <w:b/>
          <w:sz w:val="24"/>
          <w:szCs w:val="24"/>
        </w:rPr>
        <w:t>10</w:t>
      </w:r>
      <w:r w:rsidR="008E0091" w:rsidRPr="0028618F">
        <w:rPr>
          <w:b/>
          <w:sz w:val="24"/>
          <w:szCs w:val="24"/>
        </w:rPr>
        <w:t>.3. DO PRAZO DE SUBSTITUIÇÃO DOS MATERIAIS</w:t>
      </w:r>
    </w:p>
    <w:p w:rsidR="008E0091" w:rsidRPr="003B4CD1" w:rsidRDefault="003B4CD1" w:rsidP="006D4026">
      <w:pPr>
        <w:pStyle w:val="Corpodetexto"/>
        <w:rPr>
          <w:b/>
          <w:sz w:val="24"/>
          <w:szCs w:val="24"/>
        </w:rPr>
      </w:pPr>
      <w:r>
        <w:rPr>
          <w:b/>
          <w:sz w:val="24"/>
          <w:szCs w:val="24"/>
        </w:rPr>
        <w:t>10</w:t>
      </w:r>
      <w:r w:rsidR="008E0091" w:rsidRPr="0028618F">
        <w:rPr>
          <w:b/>
          <w:sz w:val="24"/>
          <w:szCs w:val="24"/>
        </w:rPr>
        <w:t xml:space="preserve">.3.1. </w:t>
      </w:r>
      <w:r w:rsidR="008E0091" w:rsidRPr="0028618F">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8E0091" w:rsidRPr="0028618F">
        <w:rPr>
          <w:b/>
          <w:sz w:val="24"/>
          <w:szCs w:val="24"/>
        </w:rPr>
        <w:t>05 (cinco) dias úteis,</w:t>
      </w:r>
      <w:r w:rsidR="008E0091" w:rsidRPr="0028618F">
        <w:rPr>
          <w:sz w:val="24"/>
          <w:szCs w:val="24"/>
        </w:rPr>
        <w:t xml:space="preserve"> a partir da data da comunicação pelo CONTRATANTE.</w:t>
      </w:r>
    </w:p>
    <w:p w:rsidR="0057252E" w:rsidRPr="0028618F" w:rsidRDefault="0057252E" w:rsidP="006D4026">
      <w:pPr>
        <w:pStyle w:val="Corpodetexto"/>
        <w:rPr>
          <w:sz w:val="24"/>
          <w:szCs w:val="24"/>
        </w:rPr>
      </w:pPr>
    </w:p>
    <w:p w:rsidR="008E0091" w:rsidRPr="0028618F" w:rsidRDefault="003B4CD1" w:rsidP="006D4026">
      <w:pPr>
        <w:jc w:val="both"/>
        <w:rPr>
          <w:b/>
          <w:szCs w:val="24"/>
        </w:rPr>
      </w:pPr>
      <w:r>
        <w:rPr>
          <w:b/>
          <w:szCs w:val="24"/>
        </w:rPr>
        <w:t>10</w:t>
      </w:r>
      <w:r w:rsidR="007351AD" w:rsidRPr="0028618F">
        <w:rPr>
          <w:b/>
          <w:szCs w:val="24"/>
        </w:rPr>
        <w:t>.4. PRAZO DA ATA</w:t>
      </w:r>
    </w:p>
    <w:p w:rsidR="007351AD" w:rsidRPr="0028618F" w:rsidRDefault="003B4CD1" w:rsidP="006D4026">
      <w:pPr>
        <w:jc w:val="both"/>
        <w:rPr>
          <w:szCs w:val="24"/>
        </w:rPr>
      </w:pPr>
      <w:r>
        <w:rPr>
          <w:b/>
          <w:szCs w:val="24"/>
        </w:rPr>
        <w:t>10</w:t>
      </w:r>
      <w:r w:rsidR="007351AD" w:rsidRPr="0028618F">
        <w:rPr>
          <w:b/>
          <w:szCs w:val="24"/>
        </w:rPr>
        <w:t>.4.1.</w:t>
      </w:r>
      <w:r w:rsidR="007351AD" w:rsidRPr="0028618F">
        <w:rPr>
          <w:szCs w:val="24"/>
        </w:rPr>
        <w:t xml:space="preserve"> O prazo da Ata do Registro de Preços terá validade de</w:t>
      </w:r>
      <w:r w:rsidR="000D0B85" w:rsidRPr="0028618F">
        <w:rPr>
          <w:szCs w:val="24"/>
        </w:rPr>
        <w:t xml:space="preserve"> </w:t>
      </w:r>
      <w:r w:rsidR="000D0B85" w:rsidRPr="002A4B90">
        <w:rPr>
          <w:b/>
          <w:bCs/>
          <w:szCs w:val="24"/>
        </w:rPr>
        <w:t>12</w:t>
      </w:r>
      <w:r w:rsidR="002A4B90" w:rsidRPr="002A4B90">
        <w:rPr>
          <w:b/>
          <w:bCs/>
          <w:szCs w:val="24"/>
        </w:rPr>
        <w:t xml:space="preserve"> </w:t>
      </w:r>
      <w:r w:rsidR="000D0B85" w:rsidRPr="002A4B90">
        <w:rPr>
          <w:b/>
          <w:bCs/>
          <w:szCs w:val="24"/>
        </w:rPr>
        <w:t>(doze meses)</w:t>
      </w:r>
      <w:r w:rsidR="007351AD" w:rsidRPr="002A4B90">
        <w:rPr>
          <w:b/>
          <w:bCs/>
          <w:szCs w:val="24"/>
        </w:rPr>
        <w:t>.</w:t>
      </w:r>
      <w:r w:rsidR="007351AD" w:rsidRPr="0028618F">
        <w:rPr>
          <w:szCs w:val="24"/>
        </w:rPr>
        <w:t xml:space="preserve"> A contar d</w:t>
      </w:r>
      <w:r w:rsidR="000D6A91" w:rsidRPr="0028618F">
        <w:rPr>
          <w:szCs w:val="24"/>
        </w:rPr>
        <w:t>a data</w:t>
      </w:r>
      <w:r w:rsidR="007351AD" w:rsidRPr="0028618F">
        <w:rPr>
          <w:szCs w:val="24"/>
        </w:rPr>
        <w:t xml:space="preserve"> da assinatura da Ata de Registro </w:t>
      </w:r>
      <w:r w:rsidR="000D0B85" w:rsidRPr="0028618F">
        <w:rPr>
          <w:szCs w:val="24"/>
        </w:rPr>
        <w:t>de</w:t>
      </w:r>
      <w:r w:rsidR="007351AD" w:rsidRPr="0028618F">
        <w:rPr>
          <w:szCs w:val="24"/>
        </w:rPr>
        <w:t xml:space="preserve"> Pr</w:t>
      </w:r>
      <w:r w:rsidR="008C312D" w:rsidRPr="0028618F">
        <w:rPr>
          <w:szCs w:val="24"/>
        </w:rPr>
        <w:t>eços, observada a necessária pub</w:t>
      </w:r>
      <w:r w:rsidR="007351AD" w:rsidRPr="0028618F">
        <w:rPr>
          <w:szCs w:val="24"/>
        </w:rPr>
        <w:t>licação,</w:t>
      </w:r>
      <w:r w:rsidR="002A4B90">
        <w:rPr>
          <w:szCs w:val="24"/>
        </w:rPr>
        <w:t xml:space="preserve"> </w:t>
      </w:r>
      <w:r w:rsidR="007351AD" w:rsidRPr="0028618F">
        <w:rPr>
          <w:szCs w:val="24"/>
        </w:rPr>
        <w:t>prorrogável na form</w:t>
      </w:r>
      <w:r w:rsidR="008C312D" w:rsidRPr="0028618F">
        <w:rPr>
          <w:szCs w:val="24"/>
        </w:rPr>
        <w:t>a</w:t>
      </w:r>
      <w:r w:rsidR="007351AD" w:rsidRPr="0028618F">
        <w:rPr>
          <w:szCs w:val="24"/>
        </w:rPr>
        <w:t xml:space="preserve"> d</w:t>
      </w:r>
      <w:r w:rsidR="008C312D" w:rsidRPr="0028618F">
        <w:rPr>
          <w:szCs w:val="24"/>
        </w:rPr>
        <w:t>a</w:t>
      </w:r>
      <w:r w:rsidR="007351AD" w:rsidRPr="0028618F">
        <w:rPr>
          <w:szCs w:val="24"/>
        </w:rPr>
        <w:t xml:space="preserve"> lei</w:t>
      </w:r>
      <w:r w:rsidR="0057252E" w:rsidRPr="0028618F">
        <w:rPr>
          <w:szCs w:val="24"/>
        </w:rPr>
        <w:t>, mediante justificativa por escrito e previamente autorizada pela autoridade competente.</w:t>
      </w:r>
    </w:p>
    <w:p w:rsidR="0057252E" w:rsidRPr="0028618F" w:rsidRDefault="0057252E" w:rsidP="006D4026">
      <w:pPr>
        <w:jc w:val="both"/>
        <w:rPr>
          <w:szCs w:val="24"/>
        </w:rPr>
      </w:pPr>
    </w:p>
    <w:p w:rsidR="008E0091" w:rsidRPr="0028618F" w:rsidRDefault="008E0091" w:rsidP="006D4026">
      <w:pPr>
        <w:autoSpaceDE w:val="0"/>
        <w:autoSpaceDN w:val="0"/>
        <w:adjustRightInd w:val="0"/>
        <w:jc w:val="both"/>
        <w:rPr>
          <w:b/>
          <w:szCs w:val="24"/>
        </w:rPr>
      </w:pPr>
      <w:r w:rsidRPr="0028618F">
        <w:rPr>
          <w:b/>
          <w:szCs w:val="24"/>
        </w:rPr>
        <w:t>1</w:t>
      </w:r>
      <w:r w:rsidR="003B4CD1">
        <w:rPr>
          <w:b/>
          <w:szCs w:val="24"/>
        </w:rPr>
        <w:t>1</w:t>
      </w:r>
      <w:r w:rsidRPr="0028618F">
        <w:rPr>
          <w:b/>
          <w:szCs w:val="24"/>
        </w:rPr>
        <w:t xml:space="preserve">. DAS OBRIGAÇÕES DA CONTRATADA </w:t>
      </w:r>
    </w:p>
    <w:p w:rsidR="008E0091" w:rsidRPr="0028618F" w:rsidRDefault="008E0091" w:rsidP="006D4026">
      <w:pPr>
        <w:autoSpaceDE w:val="0"/>
        <w:autoSpaceDN w:val="0"/>
        <w:adjustRightInd w:val="0"/>
        <w:jc w:val="both"/>
        <w:rPr>
          <w:szCs w:val="24"/>
        </w:rPr>
      </w:pPr>
      <w:r w:rsidRPr="0028618F">
        <w:rPr>
          <w:b/>
          <w:szCs w:val="24"/>
        </w:rPr>
        <w:t>1</w:t>
      </w:r>
      <w:r w:rsidR="003B4CD1">
        <w:rPr>
          <w:b/>
          <w:szCs w:val="24"/>
        </w:rPr>
        <w:t>1</w:t>
      </w:r>
      <w:r w:rsidRPr="0028618F">
        <w:rPr>
          <w:b/>
          <w:szCs w:val="24"/>
        </w:rPr>
        <w:t xml:space="preserve">.1. </w:t>
      </w:r>
      <w:r w:rsidRPr="0028618F">
        <w:rPr>
          <w:szCs w:val="24"/>
        </w:rPr>
        <w:t>Somente fornecer produto de 1ª qualidade</w:t>
      </w:r>
      <w:r w:rsidR="002A4B90">
        <w:rPr>
          <w:szCs w:val="24"/>
        </w:rPr>
        <w:t xml:space="preserve"> e em pelas condições de uso.</w:t>
      </w:r>
    </w:p>
    <w:p w:rsidR="008E0091" w:rsidRDefault="008E0091" w:rsidP="006D4026">
      <w:pPr>
        <w:autoSpaceDE w:val="0"/>
        <w:autoSpaceDN w:val="0"/>
        <w:adjustRightInd w:val="0"/>
        <w:jc w:val="both"/>
        <w:rPr>
          <w:b/>
          <w:szCs w:val="24"/>
        </w:rPr>
      </w:pPr>
      <w:r w:rsidRPr="0028618F">
        <w:rPr>
          <w:b/>
          <w:szCs w:val="24"/>
        </w:rPr>
        <w:t>1</w:t>
      </w:r>
      <w:r w:rsidR="003B4CD1">
        <w:rPr>
          <w:b/>
          <w:szCs w:val="24"/>
        </w:rPr>
        <w:t>1</w:t>
      </w:r>
      <w:r w:rsidRPr="0028618F">
        <w:rPr>
          <w:b/>
          <w:szCs w:val="24"/>
        </w:rPr>
        <w:t>.2.</w:t>
      </w:r>
      <w:r w:rsidRPr="0028618F">
        <w:rPr>
          <w:szCs w:val="24"/>
        </w:rPr>
        <w:t xml:space="preserve"> Entregar e descarregar os produtos no(s) local(is) indicado(s) pelo Município</w:t>
      </w:r>
      <w:r w:rsidRPr="0028618F">
        <w:rPr>
          <w:b/>
          <w:szCs w:val="24"/>
        </w:rPr>
        <w:t>.</w:t>
      </w:r>
    </w:p>
    <w:p w:rsidR="002A4B90" w:rsidRDefault="002A4B90" w:rsidP="006D4026">
      <w:pPr>
        <w:autoSpaceDE w:val="0"/>
        <w:autoSpaceDN w:val="0"/>
        <w:adjustRightInd w:val="0"/>
        <w:jc w:val="both"/>
        <w:rPr>
          <w:bCs/>
          <w:szCs w:val="24"/>
        </w:rPr>
      </w:pPr>
      <w:r>
        <w:rPr>
          <w:b/>
          <w:szCs w:val="24"/>
        </w:rPr>
        <w:t>1</w:t>
      </w:r>
      <w:r w:rsidR="003B4CD1">
        <w:rPr>
          <w:b/>
          <w:szCs w:val="24"/>
        </w:rPr>
        <w:t>1</w:t>
      </w:r>
      <w:r>
        <w:rPr>
          <w:b/>
          <w:szCs w:val="24"/>
        </w:rPr>
        <w:t xml:space="preserve">.3 </w:t>
      </w:r>
      <w:r w:rsidRPr="002A4B90">
        <w:rPr>
          <w:bCs/>
          <w:szCs w:val="24"/>
        </w:rPr>
        <w:t>Manter todas as condições de habilitação apresentadas no certame, durante toda a validade e execução do referido Registro de Preços.</w:t>
      </w:r>
    </w:p>
    <w:p w:rsidR="002A4B90" w:rsidRPr="002A4B90" w:rsidRDefault="002A4B90" w:rsidP="006D4026">
      <w:pPr>
        <w:autoSpaceDE w:val="0"/>
        <w:autoSpaceDN w:val="0"/>
        <w:adjustRightInd w:val="0"/>
        <w:jc w:val="both"/>
        <w:rPr>
          <w:bCs/>
          <w:szCs w:val="24"/>
        </w:rPr>
      </w:pPr>
      <w:r w:rsidRPr="002A4B90">
        <w:rPr>
          <w:b/>
          <w:szCs w:val="24"/>
        </w:rPr>
        <w:t>1</w:t>
      </w:r>
      <w:r w:rsidR="003B4CD1">
        <w:rPr>
          <w:b/>
          <w:szCs w:val="24"/>
        </w:rPr>
        <w:t>1</w:t>
      </w:r>
      <w:r w:rsidRPr="002A4B90">
        <w:rPr>
          <w:b/>
          <w:szCs w:val="24"/>
        </w:rPr>
        <w:t>.4</w:t>
      </w:r>
      <w:r>
        <w:rPr>
          <w:bCs/>
          <w:szCs w:val="24"/>
        </w:rPr>
        <w:t xml:space="preserve">. </w:t>
      </w:r>
      <w:r w:rsidRPr="002A4B90">
        <w:rPr>
          <w:bCs/>
          <w:szCs w:val="24"/>
        </w:rPr>
        <w:t xml:space="preserve">Impedir que terceiros estranhos ao contrato </w:t>
      </w:r>
      <w:proofErr w:type="gramStart"/>
      <w:r w:rsidRPr="002A4B90">
        <w:rPr>
          <w:bCs/>
          <w:szCs w:val="24"/>
        </w:rPr>
        <w:t>forneçam</w:t>
      </w:r>
      <w:proofErr w:type="gramEnd"/>
      <w:r w:rsidRPr="002A4B90">
        <w:rPr>
          <w:bCs/>
          <w:szCs w:val="24"/>
        </w:rPr>
        <w:t xml:space="preserve"> o objeto licitado, ressalvados os casos de subcontratação admitidos no ato convocatório e no contrato.</w:t>
      </w:r>
    </w:p>
    <w:p w:rsidR="008E0091" w:rsidRPr="0028618F" w:rsidRDefault="008E0091" w:rsidP="006D4026">
      <w:pPr>
        <w:autoSpaceDE w:val="0"/>
        <w:autoSpaceDN w:val="0"/>
        <w:adjustRightInd w:val="0"/>
        <w:jc w:val="both"/>
        <w:rPr>
          <w:b/>
          <w:szCs w:val="24"/>
        </w:rPr>
      </w:pPr>
    </w:p>
    <w:p w:rsidR="008E0091" w:rsidRPr="0028618F" w:rsidRDefault="008E0091" w:rsidP="006D4026">
      <w:pPr>
        <w:jc w:val="both"/>
        <w:rPr>
          <w:b/>
          <w:szCs w:val="24"/>
        </w:rPr>
      </w:pPr>
      <w:r w:rsidRPr="0028618F">
        <w:rPr>
          <w:b/>
          <w:szCs w:val="24"/>
        </w:rPr>
        <w:t>1</w:t>
      </w:r>
      <w:r w:rsidR="003B4CD1">
        <w:rPr>
          <w:b/>
          <w:szCs w:val="24"/>
        </w:rPr>
        <w:t>2</w:t>
      </w:r>
      <w:r w:rsidRPr="0028618F">
        <w:rPr>
          <w:b/>
          <w:szCs w:val="24"/>
        </w:rPr>
        <w:t>. DAS OBRIGAÇÕES DO CONTRATANTE</w:t>
      </w:r>
    </w:p>
    <w:p w:rsidR="008E0091" w:rsidRPr="0028618F" w:rsidRDefault="008E0091" w:rsidP="006D4026">
      <w:pPr>
        <w:jc w:val="both"/>
        <w:rPr>
          <w:szCs w:val="24"/>
        </w:rPr>
      </w:pPr>
      <w:r w:rsidRPr="0028618F">
        <w:rPr>
          <w:b/>
          <w:szCs w:val="24"/>
        </w:rPr>
        <w:t>1</w:t>
      </w:r>
      <w:r w:rsidR="003B4CD1">
        <w:rPr>
          <w:b/>
          <w:szCs w:val="24"/>
        </w:rPr>
        <w:t>2</w:t>
      </w:r>
      <w:r w:rsidRPr="0028618F">
        <w:rPr>
          <w:b/>
          <w:szCs w:val="24"/>
        </w:rPr>
        <w:t>.1</w:t>
      </w:r>
      <w:r w:rsidRPr="0028618F">
        <w:rPr>
          <w:szCs w:val="24"/>
        </w:rPr>
        <w:t xml:space="preserve">. Pagar pontualmente pelo </w:t>
      </w:r>
      <w:r w:rsidRPr="0028618F">
        <w:rPr>
          <w:b/>
          <w:szCs w:val="24"/>
        </w:rPr>
        <w:t>objeto</w:t>
      </w:r>
      <w:r w:rsidRPr="0028618F">
        <w:rPr>
          <w:szCs w:val="24"/>
        </w:rPr>
        <w:t>;</w:t>
      </w:r>
    </w:p>
    <w:p w:rsidR="008E0091" w:rsidRPr="0028618F" w:rsidRDefault="008E0091" w:rsidP="006D4026">
      <w:pPr>
        <w:jc w:val="both"/>
        <w:rPr>
          <w:szCs w:val="24"/>
        </w:rPr>
      </w:pPr>
      <w:r w:rsidRPr="0028618F">
        <w:rPr>
          <w:b/>
          <w:szCs w:val="24"/>
        </w:rPr>
        <w:t>1</w:t>
      </w:r>
      <w:r w:rsidR="003B4CD1">
        <w:rPr>
          <w:b/>
          <w:szCs w:val="24"/>
        </w:rPr>
        <w:t>2</w:t>
      </w:r>
      <w:r w:rsidRPr="0028618F">
        <w:rPr>
          <w:b/>
          <w:szCs w:val="24"/>
        </w:rPr>
        <w:t>.2</w:t>
      </w:r>
      <w:r w:rsidRPr="0028618F">
        <w:rPr>
          <w:szCs w:val="24"/>
        </w:rPr>
        <w:t>. Comunicar à CONTRATADA, por escrito e em tempo hábil quaisquer instruções ou alterações a serem adotadas sobre assuntos relacionados a este Contrato;</w:t>
      </w:r>
    </w:p>
    <w:p w:rsidR="008E0091" w:rsidRPr="0028618F" w:rsidRDefault="008E0091" w:rsidP="006D4026">
      <w:pPr>
        <w:jc w:val="both"/>
        <w:rPr>
          <w:szCs w:val="24"/>
        </w:rPr>
      </w:pPr>
      <w:r w:rsidRPr="0028618F">
        <w:rPr>
          <w:b/>
          <w:szCs w:val="24"/>
        </w:rPr>
        <w:t>1</w:t>
      </w:r>
      <w:r w:rsidR="003B4CD1">
        <w:rPr>
          <w:b/>
          <w:szCs w:val="24"/>
        </w:rPr>
        <w:t>2</w:t>
      </w:r>
      <w:r w:rsidRPr="0028618F">
        <w:rPr>
          <w:b/>
          <w:szCs w:val="24"/>
        </w:rPr>
        <w:t>.3</w:t>
      </w:r>
      <w:r w:rsidRPr="0028618F">
        <w:rPr>
          <w:szCs w:val="24"/>
        </w:rPr>
        <w:t>. Designar um representante autorizado para acompanhar os fornecimentos e dirimir as possíveis dúvidas existentes;</w:t>
      </w:r>
    </w:p>
    <w:p w:rsidR="008E0091" w:rsidRPr="0028618F" w:rsidRDefault="008E0091" w:rsidP="006D4026">
      <w:pPr>
        <w:jc w:val="both"/>
        <w:rPr>
          <w:szCs w:val="24"/>
        </w:rPr>
      </w:pPr>
      <w:r w:rsidRPr="0028618F">
        <w:rPr>
          <w:b/>
          <w:szCs w:val="24"/>
        </w:rPr>
        <w:t>1</w:t>
      </w:r>
      <w:r w:rsidR="003B4CD1">
        <w:rPr>
          <w:b/>
          <w:szCs w:val="24"/>
        </w:rPr>
        <w:t>2</w:t>
      </w:r>
      <w:r w:rsidRPr="0028618F">
        <w:rPr>
          <w:b/>
          <w:szCs w:val="24"/>
        </w:rPr>
        <w:t>.4</w:t>
      </w:r>
      <w:r w:rsidRPr="0028618F">
        <w:rPr>
          <w:szCs w:val="24"/>
        </w:rPr>
        <w:t xml:space="preserve"> Liberar o acesso dos funcionários da CONTRATADA aos locais onde serão feitas as entregas quando em áreas internas do CONTRATANTE;</w:t>
      </w:r>
    </w:p>
    <w:p w:rsidR="008E0091" w:rsidRPr="0028618F" w:rsidRDefault="008E0091" w:rsidP="006D4026">
      <w:pPr>
        <w:jc w:val="both"/>
        <w:rPr>
          <w:szCs w:val="24"/>
        </w:rPr>
      </w:pPr>
      <w:r w:rsidRPr="0028618F">
        <w:rPr>
          <w:b/>
          <w:szCs w:val="24"/>
        </w:rPr>
        <w:t>1</w:t>
      </w:r>
      <w:r w:rsidR="003B4CD1">
        <w:rPr>
          <w:b/>
          <w:szCs w:val="24"/>
        </w:rPr>
        <w:t>2</w:t>
      </w:r>
      <w:r w:rsidRPr="0028618F">
        <w:rPr>
          <w:b/>
          <w:szCs w:val="24"/>
        </w:rPr>
        <w:t>.5</w:t>
      </w:r>
      <w:r w:rsidRPr="0028618F">
        <w:rPr>
          <w:szCs w:val="24"/>
        </w:rPr>
        <w:t>. Fiscalizar e acompanhar a execução do objeto do contrato, sem que com isso venha excluir ou reduzir a responsabilidade da CONTRATADA;</w:t>
      </w:r>
    </w:p>
    <w:p w:rsidR="008E0091" w:rsidRPr="0028618F" w:rsidRDefault="008E0091" w:rsidP="006D4026">
      <w:pPr>
        <w:jc w:val="both"/>
        <w:rPr>
          <w:szCs w:val="24"/>
        </w:rPr>
      </w:pPr>
      <w:r w:rsidRPr="0028618F">
        <w:rPr>
          <w:b/>
          <w:szCs w:val="24"/>
        </w:rPr>
        <w:t>1</w:t>
      </w:r>
      <w:r w:rsidR="003B4CD1">
        <w:rPr>
          <w:b/>
          <w:szCs w:val="24"/>
        </w:rPr>
        <w:t>2</w:t>
      </w:r>
      <w:r w:rsidRPr="0028618F">
        <w:rPr>
          <w:b/>
          <w:szCs w:val="24"/>
        </w:rPr>
        <w:t>.6</w:t>
      </w:r>
      <w:r w:rsidRPr="0028618F">
        <w:rPr>
          <w:szCs w:val="24"/>
        </w:rPr>
        <w:t xml:space="preserve">. </w:t>
      </w:r>
      <w:bookmarkStart w:id="3" w:name="_Hlk94260176"/>
      <w:r w:rsidRPr="0028618F">
        <w:rPr>
          <w:szCs w:val="24"/>
        </w:rPr>
        <w:t>Impedir</w:t>
      </w:r>
      <w:r w:rsidR="002A4B90">
        <w:rPr>
          <w:szCs w:val="24"/>
        </w:rPr>
        <w:t xml:space="preserve">, juntamente com a contratada, </w:t>
      </w:r>
      <w:r w:rsidRPr="0028618F">
        <w:rPr>
          <w:szCs w:val="24"/>
        </w:rPr>
        <w:t>que terceiros estranhos ao contrato forneçam o objeto licitado, ressalvados os casos de subcontratação admitidos no ato convocatório e no contrato.</w:t>
      </w:r>
    </w:p>
    <w:bookmarkEnd w:id="3"/>
    <w:p w:rsidR="008E0091" w:rsidRPr="0028618F" w:rsidRDefault="008E0091" w:rsidP="006D4026">
      <w:pPr>
        <w:jc w:val="both"/>
        <w:rPr>
          <w:szCs w:val="24"/>
        </w:rPr>
      </w:pPr>
    </w:p>
    <w:p w:rsidR="008E0091" w:rsidRPr="0028618F" w:rsidRDefault="008E0091" w:rsidP="006D4026">
      <w:pPr>
        <w:jc w:val="both"/>
        <w:rPr>
          <w:b/>
          <w:szCs w:val="24"/>
        </w:rPr>
      </w:pPr>
      <w:r w:rsidRPr="0028618F">
        <w:rPr>
          <w:b/>
          <w:szCs w:val="24"/>
        </w:rPr>
        <w:t>1</w:t>
      </w:r>
      <w:r w:rsidR="003B4CD1">
        <w:rPr>
          <w:b/>
          <w:szCs w:val="24"/>
        </w:rPr>
        <w:t>3</w:t>
      </w:r>
      <w:r w:rsidRPr="0028618F">
        <w:rPr>
          <w:b/>
          <w:szCs w:val="24"/>
        </w:rPr>
        <w:t>. DA EXECUÇÃO E DA FISCALIZAÇÃO</w:t>
      </w:r>
    </w:p>
    <w:p w:rsidR="008E0091" w:rsidRPr="0028618F" w:rsidRDefault="008E0091" w:rsidP="006D4026">
      <w:pPr>
        <w:jc w:val="both"/>
        <w:rPr>
          <w:bCs/>
          <w:szCs w:val="24"/>
        </w:rPr>
      </w:pPr>
      <w:r w:rsidRPr="0028618F">
        <w:rPr>
          <w:b/>
          <w:bCs/>
          <w:szCs w:val="24"/>
        </w:rPr>
        <w:t>1</w:t>
      </w:r>
      <w:r w:rsidR="003B4CD1">
        <w:rPr>
          <w:b/>
          <w:bCs/>
          <w:szCs w:val="24"/>
        </w:rPr>
        <w:t>3</w:t>
      </w:r>
      <w:r w:rsidRPr="0028618F">
        <w:rPr>
          <w:b/>
          <w:bCs/>
          <w:szCs w:val="24"/>
        </w:rPr>
        <w:t>.1.</w:t>
      </w:r>
      <w:r w:rsidRPr="0028618F">
        <w:rPr>
          <w:bCs/>
          <w:szCs w:val="24"/>
        </w:rPr>
        <w:t xml:space="preserve"> O contrato deverá ser executado fielmente pelas partes, de acordo com as cláusulas avençadas e as normas da</w:t>
      </w:r>
      <w:r w:rsidRPr="0028618F">
        <w:rPr>
          <w:b/>
          <w:bCs/>
          <w:szCs w:val="24"/>
        </w:rPr>
        <w:t xml:space="preserve"> Lei Federal nº8.666/93 e alterações posteriores</w:t>
      </w:r>
      <w:r w:rsidRPr="0028618F">
        <w:rPr>
          <w:bCs/>
          <w:szCs w:val="24"/>
        </w:rPr>
        <w:t xml:space="preserve">, respondendo cada uma pelas consequências de sua inexecução total ou parcial. </w:t>
      </w:r>
    </w:p>
    <w:p w:rsidR="008E0091" w:rsidRPr="0028618F" w:rsidRDefault="008E0091" w:rsidP="006D4026">
      <w:pPr>
        <w:pStyle w:val="Corpodetexto2"/>
        <w:jc w:val="both"/>
        <w:rPr>
          <w:bCs/>
          <w:sz w:val="24"/>
          <w:szCs w:val="24"/>
        </w:rPr>
      </w:pPr>
      <w:r w:rsidRPr="0028618F">
        <w:rPr>
          <w:b/>
          <w:bCs/>
          <w:sz w:val="24"/>
          <w:szCs w:val="24"/>
        </w:rPr>
        <w:t>1</w:t>
      </w:r>
      <w:r w:rsidR="003B4CD1">
        <w:rPr>
          <w:b/>
          <w:bCs/>
          <w:sz w:val="24"/>
          <w:szCs w:val="24"/>
        </w:rPr>
        <w:t>3</w:t>
      </w:r>
      <w:r w:rsidRPr="0028618F">
        <w:rPr>
          <w:b/>
          <w:bCs/>
          <w:sz w:val="24"/>
          <w:szCs w:val="24"/>
        </w:rPr>
        <w:t>.2.</w:t>
      </w:r>
      <w:r w:rsidRPr="0028618F">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E0091" w:rsidRPr="0028618F" w:rsidRDefault="008E0091" w:rsidP="006D4026">
      <w:pPr>
        <w:pStyle w:val="Corpodetexto2"/>
        <w:jc w:val="both"/>
        <w:rPr>
          <w:bCs/>
          <w:sz w:val="24"/>
          <w:szCs w:val="24"/>
        </w:rPr>
      </w:pPr>
      <w:r w:rsidRPr="0028618F">
        <w:rPr>
          <w:b/>
          <w:bCs/>
          <w:sz w:val="24"/>
          <w:szCs w:val="24"/>
        </w:rPr>
        <w:t>1</w:t>
      </w:r>
      <w:r w:rsidR="003B4CD1">
        <w:rPr>
          <w:b/>
          <w:bCs/>
          <w:sz w:val="24"/>
          <w:szCs w:val="24"/>
        </w:rPr>
        <w:t>3</w:t>
      </w:r>
      <w:r w:rsidRPr="0028618F">
        <w:rPr>
          <w:b/>
          <w:bCs/>
          <w:sz w:val="24"/>
          <w:szCs w:val="24"/>
        </w:rPr>
        <w:t>.3.</w:t>
      </w:r>
      <w:r w:rsidRPr="0028618F">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8E0091" w:rsidRPr="0028618F" w:rsidRDefault="008E0091" w:rsidP="006D4026">
      <w:pPr>
        <w:pStyle w:val="Corpodetexto2"/>
        <w:jc w:val="both"/>
        <w:rPr>
          <w:bCs/>
          <w:sz w:val="24"/>
          <w:szCs w:val="24"/>
        </w:rPr>
      </w:pPr>
      <w:r w:rsidRPr="0028618F">
        <w:rPr>
          <w:b/>
          <w:bCs/>
          <w:sz w:val="24"/>
          <w:szCs w:val="24"/>
        </w:rPr>
        <w:lastRenderedPageBreak/>
        <w:t>1</w:t>
      </w:r>
      <w:r w:rsidR="003B4CD1">
        <w:rPr>
          <w:b/>
          <w:bCs/>
          <w:sz w:val="24"/>
          <w:szCs w:val="24"/>
        </w:rPr>
        <w:t>3</w:t>
      </w:r>
      <w:r w:rsidRPr="0028618F">
        <w:rPr>
          <w:b/>
          <w:bCs/>
          <w:sz w:val="24"/>
          <w:szCs w:val="24"/>
        </w:rPr>
        <w:t>.4.</w:t>
      </w:r>
      <w:r w:rsidRPr="0028618F">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8E0091" w:rsidRPr="0028618F" w:rsidRDefault="008E0091" w:rsidP="006D4026">
      <w:pPr>
        <w:pStyle w:val="Corpodetexto2"/>
        <w:jc w:val="both"/>
        <w:rPr>
          <w:bCs/>
          <w:sz w:val="24"/>
          <w:szCs w:val="24"/>
        </w:rPr>
      </w:pPr>
      <w:r w:rsidRPr="0028618F">
        <w:rPr>
          <w:b/>
          <w:bCs/>
          <w:sz w:val="24"/>
          <w:szCs w:val="24"/>
        </w:rPr>
        <w:t>1</w:t>
      </w:r>
      <w:r w:rsidR="003B4CD1">
        <w:rPr>
          <w:b/>
          <w:bCs/>
          <w:sz w:val="24"/>
          <w:szCs w:val="24"/>
        </w:rPr>
        <w:t>3</w:t>
      </w:r>
      <w:r w:rsidRPr="0028618F">
        <w:rPr>
          <w:b/>
          <w:bCs/>
          <w:sz w:val="24"/>
          <w:szCs w:val="24"/>
        </w:rPr>
        <w:t>.5.</w:t>
      </w:r>
      <w:r w:rsidRPr="0028618F">
        <w:rPr>
          <w:bCs/>
          <w:sz w:val="24"/>
          <w:szCs w:val="24"/>
        </w:rPr>
        <w:t xml:space="preserve"> A CONTRATADA deverá manter preposto, aceito pelo CONTRATANTE para representá-lo na execução do contrato.</w:t>
      </w:r>
    </w:p>
    <w:p w:rsidR="00785A67" w:rsidRPr="0028618F" w:rsidRDefault="00785A67" w:rsidP="006D4026">
      <w:pPr>
        <w:jc w:val="both"/>
        <w:rPr>
          <w:rFonts w:eastAsia="Batang"/>
          <w:szCs w:val="24"/>
        </w:rPr>
      </w:pPr>
      <w:r w:rsidRPr="0028618F">
        <w:rPr>
          <w:b/>
          <w:bCs/>
          <w:szCs w:val="24"/>
        </w:rPr>
        <w:t>1</w:t>
      </w:r>
      <w:r w:rsidR="003B4CD1">
        <w:rPr>
          <w:b/>
          <w:bCs/>
          <w:szCs w:val="24"/>
        </w:rPr>
        <w:t>3</w:t>
      </w:r>
      <w:r w:rsidRPr="0028618F">
        <w:rPr>
          <w:rFonts w:eastAsia="Batang"/>
          <w:b/>
          <w:szCs w:val="24"/>
        </w:rPr>
        <w:t>.6.</w:t>
      </w:r>
      <w:r w:rsidRPr="0028618F">
        <w:rPr>
          <w:rFonts w:eastAsia="Batang"/>
          <w:szCs w:val="24"/>
        </w:rPr>
        <w:t xml:space="preserve"> Ficará a cargo da </w:t>
      </w:r>
      <w:r w:rsidRPr="0028618F">
        <w:rPr>
          <w:b/>
          <w:color w:val="000000"/>
          <w:szCs w:val="24"/>
        </w:rPr>
        <w:t>Secretaria Municipa</w:t>
      </w:r>
      <w:r w:rsidR="00CC25CB" w:rsidRPr="0028618F">
        <w:rPr>
          <w:b/>
          <w:color w:val="000000"/>
          <w:szCs w:val="24"/>
        </w:rPr>
        <w:t>l</w:t>
      </w:r>
      <w:r w:rsidRPr="0028618F">
        <w:rPr>
          <w:b/>
          <w:color w:val="000000"/>
          <w:szCs w:val="24"/>
        </w:rPr>
        <w:t xml:space="preserve"> </w:t>
      </w:r>
      <w:r w:rsidR="005C3D69">
        <w:rPr>
          <w:b/>
          <w:color w:val="000000"/>
          <w:szCs w:val="24"/>
        </w:rPr>
        <w:t>de Administração e Gestão</w:t>
      </w:r>
      <w:r w:rsidRPr="0028618F">
        <w:rPr>
          <w:b/>
          <w:szCs w:val="24"/>
        </w:rPr>
        <w:t>,</w:t>
      </w:r>
      <w:r w:rsidRPr="0028618F">
        <w:rPr>
          <w:szCs w:val="24"/>
        </w:rPr>
        <w:t xml:space="preserve"> </w:t>
      </w:r>
      <w:r w:rsidRPr="0028618F">
        <w:rPr>
          <w:rFonts w:eastAsia="Batang"/>
          <w:szCs w:val="24"/>
        </w:rPr>
        <w:t>a fiscalização e o acompanhamento da execução de todas as fases e etapas dos serviços e das entregas do material.</w:t>
      </w:r>
    </w:p>
    <w:p w:rsidR="00785A67" w:rsidRPr="0028618F" w:rsidRDefault="00785A67" w:rsidP="006D4026">
      <w:pPr>
        <w:jc w:val="both"/>
        <w:rPr>
          <w:rFonts w:eastAsia="Batang"/>
          <w:szCs w:val="24"/>
        </w:rPr>
      </w:pPr>
      <w:r w:rsidRPr="0028618F">
        <w:rPr>
          <w:rFonts w:eastAsia="Batang"/>
          <w:b/>
          <w:szCs w:val="24"/>
        </w:rPr>
        <w:t>1</w:t>
      </w:r>
      <w:r w:rsidR="003B4CD1">
        <w:rPr>
          <w:rFonts w:eastAsia="Batang"/>
          <w:b/>
          <w:szCs w:val="24"/>
        </w:rPr>
        <w:t>3</w:t>
      </w:r>
      <w:r w:rsidRPr="0028618F">
        <w:rPr>
          <w:rFonts w:eastAsia="Batang"/>
          <w:b/>
          <w:szCs w:val="24"/>
        </w:rPr>
        <w:t>.7.</w:t>
      </w:r>
      <w:r w:rsidRPr="0028618F">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785A67" w:rsidRPr="0028618F" w:rsidRDefault="00785A67" w:rsidP="006D4026">
      <w:pPr>
        <w:pStyle w:val="Corpodetexto2"/>
        <w:jc w:val="both"/>
        <w:rPr>
          <w:bCs/>
          <w:sz w:val="24"/>
          <w:szCs w:val="24"/>
        </w:rPr>
      </w:pPr>
    </w:p>
    <w:p w:rsidR="008E0091" w:rsidRPr="0028618F" w:rsidRDefault="008E0091" w:rsidP="006D4026">
      <w:pPr>
        <w:jc w:val="both"/>
        <w:rPr>
          <w:b/>
          <w:szCs w:val="24"/>
        </w:rPr>
      </w:pPr>
      <w:r w:rsidRPr="0028618F">
        <w:rPr>
          <w:b/>
          <w:szCs w:val="24"/>
        </w:rPr>
        <w:t>1</w:t>
      </w:r>
      <w:r w:rsidR="003B4CD1">
        <w:rPr>
          <w:b/>
          <w:szCs w:val="24"/>
        </w:rPr>
        <w:t>4</w:t>
      </w:r>
      <w:r w:rsidRPr="0028618F">
        <w:rPr>
          <w:b/>
          <w:szCs w:val="24"/>
        </w:rPr>
        <w:t>. DAS CONDIÇÕES DE PAGAMENTO</w:t>
      </w:r>
    </w:p>
    <w:p w:rsidR="008E0091" w:rsidRPr="0028618F" w:rsidRDefault="008E0091" w:rsidP="006D4026">
      <w:pPr>
        <w:pStyle w:val="Corpodetexto2"/>
        <w:jc w:val="both"/>
        <w:rPr>
          <w:sz w:val="24"/>
          <w:szCs w:val="24"/>
        </w:rPr>
      </w:pPr>
      <w:r w:rsidRPr="0028618F">
        <w:rPr>
          <w:b/>
          <w:sz w:val="24"/>
          <w:szCs w:val="24"/>
        </w:rPr>
        <w:t>1</w:t>
      </w:r>
      <w:r w:rsidR="003B4CD1">
        <w:rPr>
          <w:b/>
          <w:sz w:val="24"/>
          <w:szCs w:val="24"/>
        </w:rPr>
        <w:t>4</w:t>
      </w:r>
      <w:r w:rsidRPr="0028618F">
        <w:rPr>
          <w:b/>
          <w:sz w:val="24"/>
          <w:szCs w:val="24"/>
        </w:rPr>
        <w:t>.1.</w:t>
      </w:r>
      <w:r w:rsidRPr="0028618F">
        <w:rPr>
          <w:sz w:val="24"/>
          <w:szCs w:val="24"/>
        </w:rPr>
        <w:t xml:space="preserve"> O pagamento</w:t>
      </w:r>
      <w:r w:rsidRPr="0028618F">
        <w:rPr>
          <w:b/>
          <w:sz w:val="24"/>
          <w:szCs w:val="24"/>
        </w:rPr>
        <w:t xml:space="preserve"> </w:t>
      </w:r>
      <w:r w:rsidRPr="0028618F">
        <w:rPr>
          <w:sz w:val="24"/>
          <w:szCs w:val="24"/>
        </w:rPr>
        <w:t xml:space="preserve">será efetuado em até </w:t>
      </w:r>
      <w:r w:rsidR="00AC1353" w:rsidRPr="0028618F">
        <w:rPr>
          <w:b/>
          <w:sz w:val="24"/>
          <w:szCs w:val="24"/>
        </w:rPr>
        <w:t>30</w:t>
      </w:r>
      <w:r w:rsidRPr="0028618F">
        <w:rPr>
          <w:b/>
          <w:sz w:val="24"/>
          <w:szCs w:val="24"/>
        </w:rPr>
        <w:t xml:space="preserve"> (</w:t>
      </w:r>
      <w:r w:rsidR="00AC1353" w:rsidRPr="0028618F">
        <w:rPr>
          <w:b/>
          <w:sz w:val="24"/>
          <w:szCs w:val="24"/>
        </w:rPr>
        <w:t>trinta</w:t>
      </w:r>
      <w:r w:rsidRPr="0028618F">
        <w:rPr>
          <w:b/>
          <w:sz w:val="24"/>
          <w:szCs w:val="24"/>
        </w:rPr>
        <w:t xml:space="preserve">) </w:t>
      </w:r>
      <w:r w:rsidRPr="0028618F">
        <w:rPr>
          <w:sz w:val="24"/>
          <w:szCs w:val="24"/>
        </w:rPr>
        <w:t>dias, mediante</w:t>
      </w:r>
      <w:r w:rsidRPr="0028618F">
        <w:rPr>
          <w:b/>
          <w:sz w:val="24"/>
          <w:szCs w:val="24"/>
        </w:rPr>
        <w:t xml:space="preserve"> </w:t>
      </w:r>
      <w:r w:rsidRPr="0028618F">
        <w:rPr>
          <w:sz w:val="24"/>
          <w:szCs w:val="24"/>
        </w:rPr>
        <w:t xml:space="preserve">adimplemento de cada parcela da obrigação, através de </w:t>
      </w:r>
      <w:r w:rsidR="005C3D69">
        <w:rPr>
          <w:sz w:val="24"/>
          <w:szCs w:val="24"/>
        </w:rPr>
        <w:t>transferência bancária,</w:t>
      </w:r>
      <w:r w:rsidRPr="0028618F">
        <w:rPr>
          <w:sz w:val="24"/>
          <w:szCs w:val="24"/>
        </w:rPr>
        <w:t xml:space="preserve"> em conta bancária indicada, por intermédio da apresentação de fatura emitida pela Contratada em correspondência ao objeto executado</w:t>
      </w:r>
      <w:r w:rsidR="005C3D69">
        <w:rPr>
          <w:sz w:val="24"/>
          <w:szCs w:val="24"/>
        </w:rPr>
        <w:t xml:space="preserve"> e que deverá conter todos os dados ban</w:t>
      </w:r>
      <w:r w:rsidR="009E34C8">
        <w:rPr>
          <w:sz w:val="24"/>
          <w:szCs w:val="24"/>
        </w:rPr>
        <w:t>cários da contratada (Agência, conta e nome completo da favorecida)</w:t>
      </w:r>
      <w:r w:rsidRPr="0028618F">
        <w:rPr>
          <w:sz w:val="24"/>
          <w:szCs w:val="24"/>
        </w:rPr>
        <w:t>. O processamento do pagamento observará a legislação pertinente à liquidação da despesa pública.</w:t>
      </w:r>
    </w:p>
    <w:p w:rsidR="008E0091" w:rsidRPr="0028618F" w:rsidRDefault="008E0091" w:rsidP="006D4026">
      <w:pPr>
        <w:pStyle w:val="Corpodetexto2"/>
        <w:jc w:val="both"/>
        <w:rPr>
          <w:b/>
          <w:sz w:val="24"/>
          <w:szCs w:val="24"/>
        </w:rPr>
      </w:pPr>
      <w:r w:rsidRPr="0028618F">
        <w:rPr>
          <w:b/>
          <w:sz w:val="24"/>
          <w:szCs w:val="24"/>
        </w:rPr>
        <w:t>1</w:t>
      </w:r>
      <w:r w:rsidR="003B4CD1">
        <w:rPr>
          <w:b/>
          <w:sz w:val="24"/>
          <w:szCs w:val="24"/>
        </w:rPr>
        <w:t>4</w:t>
      </w:r>
      <w:r w:rsidRPr="0028618F">
        <w:rPr>
          <w:b/>
          <w:sz w:val="24"/>
          <w:szCs w:val="24"/>
        </w:rPr>
        <w:t>.2.</w:t>
      </w:r>
      <w:r w:rsidRPr="0028618F">
        <w:rPr>
          <w:sz w:val="24"/>
          <w:szCs w:val="24"/>
        </w:rPr>
        <w:t xml:space="preserve"> Havendo atraso no pagamento, desde que não decorra de ato ou fato atribuível à Contratada, serão devidos pelo Contratante 0,033%, por dia, sobre o valor da parcela devida, a título de </w:t>
      </w:r>
      <w:r w:rsidRPr="0028618F">
        <w:rPr>
          <w:b/>
          <w:sz w:val="24"/>
          <w:szCs w:val="24"/>
        </w:rPr>
        <w:t>compensação financeira.</w:t>
      </w:r>
    </w:p>
    <w:p w:rsidR="008E0091" w:rsidRPr="0028618F" w:rsidRDefault="008E0091" w:rsidP="006D4026">
      <w:pPr>
        <w:pStyle w:val="Corpodetexto2"/>
        <w:jc w:val="both"/>
        <w:rPr>
          <w:sz w:val="24"/>
          <w:szCs w:val="24"/>
        </w:rPr>
      </w:pPr>
      <w:r w:rsidRPr="0028618F">
        <w:rPr>
          <w:b/>
          <w:sz w:val="24"/>
          <w:szCs w:val="24"/>
        </w:rPr>
        <w:t>1</w:t>
      </w:r>
      <w:r w:rsidR="003B4CD1">
        <w:rPr>
          <w:b/>
          <w:sz w:val="24"/>
          <w:szCs w:val="24"/>
        </w:rPr>
        <w:t>4</w:t>
      </w:r>
      <w:r w:rsidRPr="0028618F">
        <w:rPr>
          <w:b/>
          <w:sz w:val="24"/>
          <w:szCs w:val="24"/>
        </w:rPr>
        <w:t xml:space="preserve">.3. </w:t>
      </w:r>
      <w:r w:rsidRPr="0028618F">
        <w:rPr>
          <w:sz w:val="24"/>
          <w:szCs w:val="24"/>
        </w:rPr>
        <w:t>Por eventuais</w:t>
      </w:r>
      <w:r w:rsidRPr="0028618F">
        <w:rPr>
          <w:b/>
          <w:sz w:val="24"/>
          <w:szCs w:val="24"/>
        </w:rPr>
        <w:t xml:space="preserve"> </w:t>
      </w:r>
      <w:r w:rsidRPr="0028618F">
        <w:rPr>
          <w:sz w:val="24"/>
          <w:szCs w:val="24"/>
        </w:rPr>
        <w:t xml:space="preserve">atrasos injustificados, serão devidos à Contratada, </w:t>
      </w:r>
      <w:r w:rsidRPr="0028618F">
        <w:rPr>
          <w:b/>
          <w:sz w:val="24"/>
          <w:szCs w:val="24"/>
        </w:rPr>
        <w:t>juros moratórios</w:t>
      </w:r>
      <w:r w:rsidRPr="0028618F">
        <w:rPr>
          <w:sz w:val="24"/>
          <w:szCs w:val="24"/>
        </w:rPr>
        <w:t xml:space="preserve"> de</w:t>
      </w:r>
      <w:r w:rsidRPr="0028618F">
        <w:rPr>
          <w:b/>
          <w:sz w:val="24"/>
          <w:szCs w:val="24"/>
        </w:rPr>
        <w:t xml:space="preserve"> </w:t>
      </w:r>
      <w:r w:rsidRPr="0028618F">
        <w:rPr>
          <w:sz w:val="24"/>
          <w:szCs w:val="24"/>
        </w:rPr>
        <w:t>0,01667%</w:t>
      </w:r>
      <w:r w:rsidRPr="0028618F">
        <w:rPr>
          <w:b/>
          <w:sz w:val="24"/>
          <w:szCs w:val="24"/>
        </w:rPr>
        <w:t xml:space="preserve"> </w:t>
      </w:r>
      <w:r w:rsidRPr="0028618F">
        <w:rPr>
          <w:sz w:val="24"/>
          <w:szCs w:val="24"/>
        </w:rPr>
        <w:t>ao dia,</w:t>
      </w:r>
      <w:r w:rsidRPr="0028618F">
        <w:rPr>
          <w:b/>
          <w:sz w:val="24"/>
          <w:szCs w:val="24"/>
        </w:rPr>
        <w:t xml:space="preserve"> </w:t>
      </w:r>
      <w:r w:rsidRPr="0028618F">
        <w:rPr>
          <w:sz w:val="24"/>
          <w:szCs w:val="24"/>
        </w:rPr>
        <w:t xml:space="preserve">alcançando ao ano 6% (seis por cento). </w:t>
      </w:r>
    </w:p>
    <w:p w:rsidR="008E0091" w:rsidRPr="0028618F" w:rsidRDefault="008E0091" w:rsidP="006D4026">
      <w:pPr>
        <w:pStyle w:val="Corpodetexto2"/>
        <w:jc w:val="both"/>
        <w:rPr>
          <w:sz w:val="24"/>
          <w:szCs w:val="24"/>
        </w:rPr>
      </w:pPr>
      <w:r w:rsidRPr="0028618F">
        <w:rPr>
          <w:b/>
          <w:sz w:val="24"/>
          <w:szCs w:val="24"/>
        </w:rPr>
        <w:t>1</w:t>
      </w:r>
      <w:r w:rsidR="003B4CD1">
        <w:rPr>
          <w:b/>
          <w:sz w:val="24"/>
          <w:szCs w:val="24"/>
        </w:rPr>
        <w:t>4</w:t>
      </w:r>
      <w:r w:rsidRPr="0028618F">
        <w:rPr>
          <w:b/>
          <w:sz w:val="24"/>
          <w:szCs w:val="24"/>
        </w:rPr>
        <w:t>.4.</w:t>
      </w:r>
      <w:r w:rsidRPr="0028618F">
        <w:rPr>
          <w:sz w:val="24"/>
          <w:szCs w:val="24"/>
        </w:rPr>
        <w:t xml:space="preserve"> Entende-se por atraso o prazo que exceder</w:t>
      </w:r>
      <w:r w:rsidRPr="0028618F">
        <w:rPr>
          <w:b/>
          <w:sz w:val="24"/>
          <w:szCs w:val="24"/>
        </w:rPr>
        <w:t xml:space="preserve"> 15 (quinze) </w:t>
      </w:r>
      <w:r w:rsidRPr="0028618F">
        <w:rPr>
          <w:sz w:val="24"/>
          <w:szCs w:val="24"/>
        </w:rPr>
        <w:t>dias da apresentação da fatura.</w:t>
      </w:r>
    </w:p>
    <w:p w:rsidR="008E0091" w:rsidRPr="0028618F" w:rsidRDefault="008E0091" w:rsidP="006D4026">
      <w:pPr>
        <w:pStyle w:val="Corpodetexto"/>
        <w:rPr>
          <w:b/>
          <w:sz w:val="24"/>
          <w:szCs w:val="24"/>
        </w:rPr>
      </w:pPr>
      <w:r w:rsidRPr="0028618F">
        <w:rPr>
          <w:b/>
          <w:sz w:val="24"/>
          <w:szCs w:val="24"/>
        </w:rPr>
        <w:t>1</w:t>
      </w:r>
      <w:r w:rsidR="003B4CD1">
        <w:rPr>
          <w:b/>
          <w:sz w:val="24"/>
          <w:szCs w:val="24"/>
        </w:rPr>
        <w:t>4</w:t>
      </w:r>
      <w:r w:rsidRPr="0028618F">
        <w:rPr>
          <w:b/>
          <w:sz w:val="24"/>
          <w:szCs w:val="24"/>
        </w:rPr>
        <w:t xml:space="preserve">.5. </w:t>
      </w:r>
      <w:r w:rsidRPr="0028618F">
        <w:rPr>
          <w:sz w:val="24"/>
          <w:szCs w:val="24"/>
        </w:rPr>
        <w:t xml:space="preserve">Ocorrendo antecipação no pagamento dentro do prazo estabelecido, o </w:t>
      </w:r>
      <w:r w:rsidRPr="0028618F">
        <w:rPr>
          <w:b/>
          <w:bCs/>
          <w:sz w:val="24"/>
          <w:szCs w:val="24"/>
        </w:rPr>
        <w:t xml:space="preserve">Município de Santo Antônio de Pádua </w:t>
      </w:r>
      <w:r w:rsidRPr="0028618F">
        <w:rPr>
          <w:sz w:val="24"/>
          <w:szCs w:val="24"/>
        </w:rPr>
        <w:t xml:space="preserve">fará jus a um desconto de 0,033% por dia, a título de </w:t>
      </w:r>
      <w:r w:rsidRPr="0028618F">
        <w:rPr>
          <w:b/>
          <w:sz w:val="24"/>
          <w:szCs w:val="24"/>
        </w:rPr>
        <w:t>compensação financeira.</w:t>
      </w:r>
    </w:p>
    <w:p w:rsidR="008E0091" w:rsidRPr="0028618F" w:rsidRDefault="008E0091" w:rsidP="006D4026">
      <w:pPr>
        <w:autoSpaceDE w:val="0"/>
        <w:autoSpaceDN w:val="0"/>
        <w:adjustRightInd w:val="0"/>
        <w:jc w:val="both"/>
        <w:rPr>
          <w:b/>
          <w:szCs w:val="24"/>
        </w:rPr>
      </w:pPr>
    </w:p>
    <w:p w:rsidR="008E0091" w:rsidRPr="0028618F" w:rsidRDefault="008E0091" w:rsidP="006D4026">
      <w:pPr>
        <w:jc w:val="both"/>
        <w:rPr>
          <w:b/>
          <w:szCs w:val="24"/>
        </w:rPr>
      </w:pPr>
      <w:r w:rsidRPr="0028618F">
        <w:rPr>
          <w:b/>
          <w:szCs w:val="24"/>
        </w:rPr>
        <w:t>1</w:t>
      </w:r>
      <w:r w:rsidR="003B4CD1">
        <w:rPr>
          <w:b/>
          <w:szCs w:val="24"/>
        </w:rPr>
        <w:t>5</w:t>
      </w:r>
      <w:r w:rsidRPr="0028618F">
        <w:rPr>
          <w:b/>
          <w:szCs w:val="24"/>
        </w:rPr>
        <w:t>. CRITÉRIO DE ACEITABILIDADE DE PREÇO:</w:t>
      </w:r>
    </w:p>
    <w:p w:rsidR="008E0091" w:rsidRPr="0028618F" w:rsidRDefault="008E0091" w:rsidP="006D4026">
      <w:pPr>
        <w:jc w:val="both"/>
        <w:rPr>
          <w:szCs w:val="24"/>
        </w:rPr>
      </w:pPr>
      <w:r w:rsidRPr="0028618F">
        <w:rPr>
          <w:b/>
          <w:szCs w:val="24"/>
        </w:rPr>
        <w:t>1</w:t>
      </w:r>
      <w:r w:rsidR="003B4CD1">
        <w:rPr>
          <w:b/>
          <w:szCs w:val="24"/>
        </w:rPr>
        <w:t>5</w:t>
      </w:r>
      <w:r w:rsidRPr="0028618F">
        <w:rPr>
          <w:b/>
          <w:szCs w:val="24"/>
        </w:rPr>
        <w:t>.1.</w:t>
      </w:r>
      <w:r w:rsidRPr="0028618F">
        <w:rPr>
          <w:szCs w:val="24"/>
        </w:rPr>
        <w:t xml:space="preserve"> O critério de aceitabilidade de preço é o do </w:t>
      </w:r>
      <w:r w:rsidRPr="0028618F">
        <w:rPr>
          <w:b/>
          <w:szCs w:val="24"/>
        </w:rPr>
        <w:t>valor unitário estimado</w:t>
      </w:r>
      <w:r w:rsidRPr="0028618F">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8E0091" w:rsidRPr="0028618F" w:rsidRDefault="008E0091" w:rsidP="006D4026">
      <w:pPr>
        <w:jc w:val="both"/>
        <w:rPr>
          <w:szCs w:val="24"/>
        </w:rPr>
      </w:pPr>
    </w:p>
    <w:p w:rsidR="008E0091" w:rsidRPr="0028618F" w:rsidRDefault="008E0091" w:rsidP="006D4026">
      <w:pPr>
        <w:jc w:val="both"/>
        <w:rPr>
          <w:b/>
          <w:szCs w:val="24"/>
        </w:rPr>
      </w:pPr>
      <w:r w:rsidRPr="0028618F">
        <w:rPr>
          <w:b/>
          <w:szCs w:val="24"/>
        </w:rPr>
        <w:t>1</w:t>
      </w:r>
      <w:r w:rsidR="003B4CD1">
        <w:rPr>
          <w:b/>
          <w:szCs w:val="24"/>
        </w:rPr>
        <w:t>6</w:t>
      </w:r>
      <w:r w:rsidRPr="0028618F">
        <w:rPr>
          <w:b/>
          <w:szCs w:val="24"/>
        </w:rPr>
        <w:t>. CRITÉRIO DE JULGAMENTO:</w:t>
      </w:r>
    </w:p>
    <w:p w:rsidR="008E0091" w:rsidRPr="0028618F" w:rsidRDefault="008E0091" w:rsidP="006D4026">
      <w:pPr>
        <w:jc w:val="both"/>
        <w:rPr>
          <w:szCs w:val="24"/>
        </w:rPr>
      </w:pPr>
      <w:r w:rsidRPr="0028618F">
        <w:rPr>
          <w:b/>
          <w:szCs w:val="24"/>
        </w:rPr>
        <w:t>1</w:t>
      </w:r>
      <w:r w:rsidR="003B4CD1">
        <w:rPr>
          <w:b/>
          <w:szCs w:val="24"/>
        </w:rPr>
        <w:t>6</w:t>
      </w:r>
      <w:r w:rsidRPr="0028618F">
        <w:rPr>
          <w:b/>
          <w:szCs w:val="24"/>
        </w:rPr>
        <w:t>.1.</w:t>
      </w:r>
      <w:r w:rsidRPr="0028618F">
        <w:rPr>
          <w:szCs w:val="24"/>
        </w:rPr>
        <w:t xml:space="preserve"> O critério de julgamento é o de </w:t>
      </w:r>
      <w:r w:rsidRPr="0028618F">
        <w:rPr>
          <w:b/>
          <w:szCs w:val="24"/>
        </w:rPr>
        <w:t xml:space="preserve">menor preço unitário, </w:t>
      </w:r>
      <w:r w:rsidRPr="0028618F">
        <w:rPr>
          <w:szCs w:val="24"/>
        </w:rPr>
        <w:t>não se admitindo proposta com preços irrisórios ou de valor zero, incompatíveis com os preços de insumos e salários de mercado acrescidos dos respectivos encargos.</w:t>
      </w:r>
    </w:p>
    <w:p w:rsidR="008E0091" w:rsidRPr="0028618F" w:rsidRDefault="008E0091" w:rsidP="006D4026">
      <w:pPr>
        <w:autoSpaceDE w:val="0"/>
        <w:autoSpaceDN w:val="0"/>
        <w:adjustRightInd w:val="0"/>
        <w:jc w:val="both"/>
        <w:rPr>
          <w:b/>
          <w:szCs w:val="24"/>
        </w:rPr>
      </w:pPr>
    </w:p>
    <w:p w:rsidR="008E0091" w:rsidRPr="0028618F" w:rsidRDefault="008E0091" w:rsidP="006D4026">
      <w:pPr>
        <w:autoSpaceDE w:val="0"/>
        <w:autoSpaceDN w:val="0"/>
        <w:adjustRightInd w:val="0"/>
        <w:jc w:val="both"/>
        <w:rPr>
          <w:b/>
          <w:szCs w:val="24"/>
        </w:rPr>
      </w:pPr>
      <w:r w:rsidRPr="0028618F">
        <w:rPr>
          <w:b/>
          <w:szCs w:val="24"/>
        </w:rPr>
        <w:t>1</w:t>
      </w:r>
      <w:r w:rsidR="003B4CD1">
        <w:rPr>
          <w:b/>
          <w:szCs w:val="24"/>
        </w:rPr>
        <w:t>7</w:t>
      </w:r>
      <w:r w:rsidRPr="0028618F">
        <w:rPr>
          <w:b/>
          <w:szCs w:val="24"/>
        </w:rPr>
        <w:t xml:space="preserve">. SUBCONTRATAÇÃO </w:t>
      </w:r>
    </w:p>
    <w:p w:rsidR="008E0091" w:rsidRPr="0028618F" w:rsidRDefault="008E0091" w:rsidP="006D4026">
      <w:pPr>
        <w:autoSpaceDE w:val="0"/>
        <w:autoSpaceDN w:val="0"/>
        <w:adjustRightInd w:val="0"/>
        <w:jc w:val="both"/>
        <w:rPr>
          <w:b/>
          <w:szCs w:val="24"/>
        </w:rPr>
      </w:pPr>
      <w:r w:rsidRPr="0028618F">
        <w:rPr>
          <w:b/>
          <w:szCs w:val="24"/>
        </w:rPr>
        <w:t>1</w:t>
      </w:r>
      <w:r w:rsidR="003B4CD1">
        <w:rPr>
          <w:b/>
          <w:szCs w:val="24"/>
        </w:rPr>
        <w:t>7</w:t>
      </w:r>
      <w:r w:rsidRPr="0028618F">
        <w:rPr>
          <w:b/>
          <w:szCs w:val="24"/>
        </w:rPr>
        <w:t xml:space="preserve">.1. </w:t>
      </w:r>
      <w:r w:rsidRPr="0028618F">
        <w:rPr>
          <w:szCs w:val="24"/>
        </w:rPr>
        <w:t xml:space="preserve">Conforme estabelecido no </w:t>
      </w:r>
      <w:r w:rsidRPr="0028618F">
        <w:rPr>
          <w:b/>
          <w:szCs w:val="24"/>
        </w:rPr>
        <w:t>Artigo 72 da Lei Federal n</w:t>
      </w:r>
      <w:r w:rsidRPr="0028618F">
        <w:rPr>
          <w:b/>
          <w:szCs w:val="24"/>
          <w:vertAlign w:val="superscript"/>
        </w:rPr>
        <w:t xml:space="preserve">o </w:t>
      </w:r>
      <w:r w:rsidRPr="0028618F">
        <w:rPr>
          <w:b/>
          <w:szCs w:val="24"/>
        </w:rPr>
        <w:t>8.666/93</w:t>
      </w:r>
      <w:r w:rsidRPr="0028618F">
        <w:rPr>
          <w:szCs w:val="24"/>
        </w:rPr>
        <w:t>, é vedada a subcontratação da totalidade dos serviços objeto da licitação</w:t>
      </w:r>
      <w:r w:rsidRPr="0028618F">
        <w:rPr>
          <w:b/>
          <w:szCs w:val="24"/>
        </w:rPr>
        <w:t>.</w:t>
      </w:r>
    </w:p>
    <w:p w:rsidR="00353F28" w:rsidRPr="0028618F" w:rsidRDefault="00353F28" w:rsidP="006D4026">
      <w:pPr>
        <w:autoSpaceDE w:val="0"/>
        <w:autoSpaceDN w:val="0"/>
        <w:adjustRightInd w:val="0"/>
        <w:jc w:val="both"/>
        <w:rPr>
          <w:b/>
          <w:szCs w:val="24"/>
        </w:rPr>
      </w:pPr>
    </w:p>
    <w:p w:rsidR="00353F28" w:rsidRPr="0028618F" w:rsidRDefault="00353F28" w:rsidP="006D4026">
      <w:pPr>
        <w:jc w:val="both"/>
        <w:rPr>
          <w:color w:val="000000"/>
          <w:szCs w:val="24"/>
        </w:rPr>
      </w:pPr>
      <w:r w:rsidRPr="0028618F">
        <w:rPr>
          <w:b/>
          <w:color w:val="000000"/>
          <w:szCs w:val="24"/>
        </w:rPr>
        <w:t>1</w:t>
      </w:r>
      <w:r w:rsidR="003B4CD1">
        <w:rPr>
          <w:b/>
          <w:color w:val="000000"/>
          <w:szCs w:val="24"/>
        </w:rPr>
        <w:t>8</w:t>
      </w:r>
      <w:r w:rsidRPr="0028618F">
        <w:rPr>
          <w:b/>
          <w:color w:val="000000"/>
          <w:szCs w:val="24"/>
        </w:rPr>
        <w:t>. DAS SANÇÕES</w:t>
      </w:r>
    </w:p>
    <w:p w:rsidR="00353F28" w:rsidRPr="0028618F" w:rsidRDefault="00353F28" w:rsidP="006D4026">
      <w:pPr>
        <w:pStyle w:val="Corpodetexto"/>
        <w:rPr>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.1.</w:t>
      </w:r>
      <w:r w:rsidRPr="0028618F">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w:t>
      </w:r>
      <w:r w:rsidR="009E34C8">
        <w:rPr>
          <w:color w:val="000000"/>
          <w:sz w:val="24"/>
          <w:szCs w:val="24"/>
        </w:rPr>
        <w:t>2</w:t>
      </w:r>
      <w:r w:rsidRPr="0028618F">
        <w:rPr>
          <w:color w:val="000000"/>
          <w:sz w:val="24"/>
          <w:szCs w:val="24"/>
        </w:rPr>
        <w:t xml:space="preserve"> </w:t>
      </w:r>
      <w:proofErr w:type="gramStart"/>
      <w:r w:rsidRPr="0028618F">
        <w:rPr>
          <w:color w:val="000000"/>
          <w:sz w:val="24"/>
          <w:szCs w:val="24"/>
        </w:rPr>
        <w:t>(</w:t>
      </w:r>
      <w:r w:rsidR="009E34C8">
        <w:rPr>
          <w:color w:val="000000"/>
          <w:sz w:val="24"/>
          <w:szCs w:val="24"/>
        </w:rPr>
        <w:t xml:space="preserve"> </w:t>
      </w:r>
      <w:proofErr w:type="gramEnd"/>
      <w:r w:rsidR="009E34C8">
        <w:rPr>
          <w:color w:val="000000"/>
          <w:sz w:val="24"/>
          <w:szCs w:val="24"/>
        </w:rPr>
        <w:t>dois</w:t>
      </w:r>
      <w:r w:rsidRPr="0028618F">
        <w:rPr>
          <w:color w:val="000000"/>
          <w:sz w:val="24"/>
          <w:szCs w:val="24"/>
        </w:rPr>
        <w:t xml:space="preserve">) anos, sem prejuízo das multas previstas nesse edital, no </w:t>
      </w:r>
      <w:r w:rsidRPr="0028618F">
        <w:rPr>
          <w:color w:val="000000"/>
          <w:sz w:val="24"/>
          <w:szCs w:val="24"/>
        </w:rPr>
        <w:lastRenderedPageBreak/>
        <w:t>contrato e das demais cominações legais, conforme dispõe o</w:t>
      </w:r>
      <w:r w:rsidRPr="0028618F">
        <w:rPr>
          <w:b/>
          <w:color w:val="000000"/>
          <w:sz w:val="24"/>
          <w:szCs w:val="24"/>
        </w:rPr>
        <w:t xml:space="preserve"> artigo 7º da Lei Federal nº10.520/02,</w:t>
      </w:r>
      <w:r w:rsidRPr="0028618F">
        <w:rPr>
          <w:color w:val="000000"/>
          <w:sz w:val="24"/>
          <w:szCs w:val="24"/>
        </w:rPr>
        <w:t xml:space="preserve"> quando:</w:t>
      </w:r>
    </w:p>
    <w:p w:rsidR="00353F28" w:rsidRPr="0028618F" w:rsidRDefault="00353F28" w:rsidP="006D4026">
      <w:pPr>
        <w:pStyle w:val="Corpodetexto"/>
        <w:rPr>
          <w:b/>
          <w:color w:val="000000"/>
          <w:sz w:val="24"/>
          <w:szCs w:val="24"/>
          <w:u w:val="single"/>
        </w:rPr>
      </w:pPr>
      <w:r w:rsidRPr="0028618F">
        <w:rPr>
          <w:b/>
          <w:color w:val="000000"/>
          <w:sz w:val="24"/>
          <w:szCs w:val="24"/>
        </w:rPr>
        <w:t>1</w:t>
      </w:r>
      <w:r w:rsidR="003B4CD1">
        <w:rPr>
          <w:b/>
          <w:color w:val="000000"/>
          <w:sz w:val="24"/>
          <w:szCs w:val="24"/>
        </w:rPr>
        <w:t>8</w:t>
      </w:r>
      <w:r w:rsidRPr="0028618F">
        <w:rPr>
          <w:b/>
          <w:color w:val="000000"/>
          <w:sz w:val="24"/>
          <w:szCs w:val="24"/>
        </w:rPr>
        <w:t xml:space="preserve">.1.1. </w:t>
      </w:r>
      <w:r w:rsidRPr="0028618F">
        <w:rPr>
          <w:color w:val="000000"/>
          <w:sz w:val="24"/>
          <w:szCs w:val="24"/>
        </w:rPr>
        <w:t>Convocado dentro do prazo de validade da sua proposta,</w:t>
      </w:r>
      <w:r w:rsidRPr="0028618F">
        <w:rPr>
          <w:b/>
          <w:color w:val="000000"/>
          <w:sz w:val="24"/>
          <w:szCs w:val="24"/>
        </w:rPr>
        <w:t xml:space="preserve"> </w:t>
      </w:r>
      <w:r w:rsidRPr="0028618F">
        <w:rPr>
          <w:color w:val="000000"/>
          <w:sz w:val="24"/>
          <w:szCs w:val="24"/>
        </w:rPr>
        <w:t>não assinar o contrato;</w:t>
      </w:r>
    </w:p>
    <w:p w:rsidR="00353F28" w:rsidRPr="0028618F" w:rsidRDefault="00353F28" w:rsidP="006D4026">
      <w:pPr>
        <w:pStyle w:val="Corpodetexto"/>
        <w:rPr>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 xml:space="preserve">.1.2. </w:t>
      </w:r>
      <w:r w:rsidRPr="0028618F">
        <w:rPr>
          <w:color w:val="000000"/>
          <w:sz w:val="24"/>
          <w:szCs w:val="24"/>
        </w:rPr>
        <w:t>Deixar de entregar ou apresentar documentação falsa exigida no certame</w:t>
      </w:r>
    </w:p>
    <w:p w:rsidR="00353F28" w:rsidRPr="0028618F" w:rsidRDefault="00353F28" w:rsidP="006D4026">
      <w:pPr>
        <w:pStyle w:val="Corpodetexto"/>
        <w:rPr>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 xml:space="preserve">.1.3. </w:t>
      </w:r>
      <w:r w:rsidRPr="0028618F">
        <w:rPr>
          <w:color w:val="000000"/>
          <w:sz w:val="24"/>
          <w:szCs w:val="24"/>
        </w:rPr>
        <w:t>Ensejar retardamento da execução do objeto;</w:t>
      </w:r>
    </w:p>
    <w:p w:rsidR="00353F28" w:rsidRPr="0028618F" w:rsidRDefault="00353F28" w:rsidP="006D4026">
      <w:pPr>
        <w:pStyle w:val="Corpodetexto"/>
        <w:rPr>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 xml:space="preserve">.1.4. </w:t>
      </w:r>
      <w:r w:rsidRPr="0028618F">
        <w:rPr>
          <w:color w:val="000000"/>
          <w:sz w:val="24"/>
          <w:szCs w:val="24"/>
        </w:rPr>
        <w:t>Não mantiver a proposta;</w:t>
      </w:r>
    </w:p>
    <w:p w:rsidR="00353F28" w:rsidRPr="0028618F" w:rsidRDefault="00353F28" w:rsidP="006D4026">
      <w:pPr>
        <w:pStyle w:val="Corpodetexto"/>
        <w:rPr>
          <w:b/>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 xml:space="preserve">.1.5. </w:t>
      </w:r>
      <w:r w:rsidRPr="0028618F">
        <w:rPr>
          <w:color w:val="000000"/>
          <w:sz w:val="24"/>
          <w:szCs w:val="24"/>
        </w:rPr>
        <w:t>Falhar ou fraudar na execução do contrato;</w:t>
      </w:r>
    </w:p>
    <w:p w:rsidR="00353F28" w:rsidRPr="0028618F" w:rsidRDefault="00353F28" w:rsidP="006D4026">
      <w:pPr>
        <w:pStyle w:val="Corpodetexto"/>
        <w:rPr>
          <w:color w:val="000000"/>
          <w:sz w:val="24"/>
          <w:szCs w:val="24"/>
        </w:rPr>
      </w:pPr>
      <w:r w:rsidRPr="0028618F">
        <w:rPr>
          <w:b/>
          <w:color w:val="000000"/>
          <w:sz w:val="24"/>
          <w:szCs w:val="24"/>
        </w:rPr>
        <w:t xml:space="preserve">1.1.6. </w:t>
      </w:r>
      <w:r w:rsidRPr="0028618F">
        <w:rPr>
          <w:color w:val="000000"/>
          <w:sz w:val="24"/>
          <w:szCs w:val="24"/>
        </w:rPr>
        <w:t>Comportar-se de modo inidôneo;</w:t>
      </w:r>
    </w:p>
    <w:p w:rsidR="00353F28" w:rsidRPr="0028618F" w:rsidRDefault="00353F28" w:rsidP="006D4026">
      <w:pPr>
        <w:pStyle w:val="Corpodetexto"/>
        <w:rPr>
          <w:b/>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 xml:space="preserve">7.1.7. </w:t>
      </w:r>
      <w:r w:rsidRPr="0028618F">
        <w:rPr>
          <w:color w:val="000000"/>
          <w:sz w:val="24"/>
          <w:szCs w:val="24"/>
        </w:rPr>
        <w:t>Cometer fraude fiscal.</w:t>
      </w:r>
    </w:p>
    <w:p w:rsidR="00353F28" w:rsidRPr="0028618F" w:rsidRDefault="00353F28" w:rsidP="006D4026">
      <w:pPr>
        <w:pStyle w:val="Corpodetexto"/>
        <w:rPr>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 xml:space="preserve">.2. </w:t>
      </w:r>
      <w:r w:rsidRPr="0028618F">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53F28" w:rsidRPr="0028618F" w:rsidRDefault="00353F28" w:rsidP="006D4026">
      <w:pPr>
        <w:jc w:val="both"/>
        <w:rPr>
          <w:color w:val="000000"/>
          <w:szCs w:val="24"/>
        </w:rPr>
      </w:pPr>
      <w:r w:rsidRPr="0028618F">
        <w:rPr>
          <w:b/>
          <w:color w:val="000000"/>
          <w:szCs w:val="24"/>
        </w:rPr>
        <w:t>1</w:t>
      </w:r>
      <w:r w:rsidR="003B4CD1">
        <w:rPr>
          <w:b/>
          <w:color w:val="000000"/>
          <w:szCs w:val="24"/>
        </w:rPr>
        <w:t>8</w:t>
      </w:r>
      <w:r w:rsidRPr="0028618F">
        <w:rPr>
          <w:b/>
          <w:color w:val="000000"/>
          <w:szCs w:val="24"/>
        </w:rPr>
        <w:t>.2.1.</w:t>
      </w:r>
      <w:r w:rsidRPr="0028618F">
        <w:rPr>
          <w:color w:val="000000"/>
          <w:szCs w:val="24"/>
        </w:rPr>
        <w:t xml:space="preserve"> Advertência, nas hipóteses de execução irregular de que não resulte prejuízo;</w:t>
      </w:r>
    </w:p>
    <w:p w:rsidR="00353F28" w:rsidRPr="0028618F" w:rsidRDefault="00353F28" w:rsidP="006D4026">
      <w:pPr>
        <w:jc w:val="both"/>
        <w:rPr>
          <w:color w:val="FF0000"/>
          <w:szCs w:val="24"/>
        </w:rPr>
      </w:pPr>
      <w:r w:rsidRPr="0028618F">
        <w:rPr>
          <w:b/>
          <w:color w:val="000000"/>
          <w:szCs w:val="24"/>
        </w:rPr>
        <w:t>1</w:t>
      </w:r>
      <w:r w:rsidR="003B4CD1">
        <w:rPr>
          <w:b/>
          <w:color w:val="000000"/>
          <w:szCs w:val="24"/>
        </w:rPr>
        <w:t>8</w:t>
      </w:r>
      <w:r w:rsidRPr="0028618F">
        <w:rPr>
          <w:b/>
          <w:color w:val="000000"/>
          <w:szCs w:val="24"/>
        </w:rPr>
        <w:t>.2.2.</w:t>
      </w:r>
      <w:r w:rsidRPr="0028618F">
        <w:rPr>
          <w:color w:val="000000"/>
          <w:szCs w:val="24"/>
        </w:rPr>
        <w:t xml:space="preserve"> Multa administrativa, que não excederá, em seu total, 20% (vinte por cento) do valor da parcela inadimplida, nas hipóteses de inadimplemento ou infração de qualquer natureza</w:t>
      </w:r>
      <w:r w:rsidRPr="009E34C8">
        <w:rPr>
          <w:szCs w:val="24"/>
        </w:rPr>
        <w:t>;</w:t>
      </w:r>
    </w:p>
    <w:p w:rsidR="00353F28" w:rsidRPr="0028618F" w:rsidRDefault="00353F28" w:rsidP="006D4026">
      <w:pPr>
        <w:pStyle w:val="Corpodetexto"/>
        <w:rPr>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.2.3.</w:t>
      </w:r>
      <w:r w:rsidRPr="0028618F">
        <w:rPr>
          <w:color w:val="000000"/>
          <w:sz w:val="24"/>
          <w:szCs w:val="24"/>
        </w:rPr>
        <w:t xml:space="preserve"> Suspensão temporária de participação em licitação e impedimento de contratar com o</w:t>
      </w:r>
      <w:r w:rsidRPr="0028618F">
        <w:rPr>
          <w:b/>
          <w:color w:val="000000"/>
          <w:sz w:val="24"/>
          <w:szCs w:val="24"/>
        </w:rPr>
        <w:t xml:space="preserve"> </w:t>
      </w:r>
      <w:r w:rsidRPr="0028618F">
        <w:rPr>
          <w:b/>
          <w:bCs/>
          <w:color w:val="000000"/>
          <w:sz w:val="24"/>
          <w:szCs w:val="24"/>
        </w:rPr>
        <w:t>Município de Santo Antônio de Pádua</w:t>
      </w:r>
      <w:r w:rsidRPr="0028618F">
        <w:rPr>
          <w:color w:val="000000"/>
          <w:sz w:val="24"/>
          <w:szCs w:val="24"/>
        </w:rPr>
        <w:t>, por prazo não superior a dois anos;</w:t>
      </w:r>
    </w:p>
    <w:p w:rsidR="00353F28" w:rsidRPr="0028618F" w:rsidRDefault="00353F28" w:rsidP="006D4026">
      <w:pPr>
        <w:pStyle w:val="Corpodetexto"/>
        <w:rPr>
          <w:b/>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 xml:space="preserve">.2.4. </w:t>
      </w:r>
      <w:r w:rsidRPr="0028618F">
        <w:rPr>
          <w:color w:val="000000"/>
          <w:sz w:val="24"/>
          <w:szCs w:val="24"/>
        </w:rPr>
        <w:t>Declaração de inidoneidade para licitar ou contratar com a Administração Pública, enquanto perdurarem os motivos determinantes da punição ou até que seja promovida a reabilitação.</w:t>
      </w:r>
    </w:p>
    <w:p w:rsidR="00353F28" w:rsidRPr="0028618F" w:rsidRDefault="00353F28" w:rsidP="006D4026">
      <w:pPr>
        <w:jc w:val="both"/>
        <w:rPr>
          <w:b/>
          <w:color w:val="000000"/>
          <w:szCs w:val="24"/>
        </w:rPr>
      </w:pPr>
      <w:r w:rsidRPr="0028618F">
        <w:rPr>
          <w:b/>
          <w:color w:val="000000"/>
          <w:szCs w:val="24"/>
        </w:rPr>
        <w:t>1</w:t>
      </w:r>
      <w:r w:rsidR="003B4CD1">
        <w:rPr>
          <w:b/>
          <w:color w:val="000000"/>
          <w:szCs w:val="24"/>
        </w:rPr>
        <w:t>8</w:t>
      </w:r>
      <w:r w:rsidRPr="0028618F">
        <w:rPr>
          <w:b/>
          <w:color w:val="000000"/>
          <w:szCs w:val="24"/>
        </w:rPr>
        <w:t>.3.</w:t>
      </w:r>
      <w:r w:rsidRPr="0028618F">
        <w:rPr>
          <w:color w:val="000000"/>
          <w:szCs w:val="24"/>
        </w:rPr>
        <w:t xml:space="preserve"> A advertência será aplicada em casos de faltas leves, assim entendidas aquelas que não acarretem prejuízo ao interesse do </w:t>
      </w:r>
      <w:r w:rsidRPr="0028618F">
        <w:rPr>
          <w:b/>
          <w:color w:val="000000"/>
          <w:szCs w:val="24"/>
        </w:rPr>
        <w:t>objeto.</w:t>
      </w:r>
    </w:p>
    <w:p w:rsidR="00353F28" w:rsidRPr="0028618F" w:rsidRDefault="00353F28" w:rsidP="006D4026">
      <w:pPr>
        <w:pStyle w:val="Corpodetexto"/>
        <w:rPr>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 xml:space="preserve">.4. </w:t>
      </w:r>
      <w:r w:rsidRPr="0028618F">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53F28" w:rsidRPr="0028618F" w:rsidRDefault="00353F28" w:rsidP="006D4026">
      <w:pPr>
        <w:pStyle w:val="Corpodetexto"/>
        <w:rPr>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 xml:space="preserve">.4.1. </w:t>
      </w:r>
      <w:r w:rsidRPr="0028618F">
        <w:rPr>
          <w:color w:val="000000"/>
          <w:sz w:val="24"/>
          <w:szCs w:val="24"/>
        </w:rPr>
        <w:t>Reincidência em descumprimento do prazo contratual;</w:t>
      </w:r>
    </w:p>
    <w:p w:rsidR="00353F28" w:rsidRPr="0028618F" w:rsidRDefault="00353F28" w:rsidP="006D4026">
      <w:pPr>
        <w:pStyle w:val="Corpodetexto"/>
        <w:rPr>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 xml:space="preserve">.4.2. </w:t>
      </w:r>
      <w:r w:rsidRPr="0028618F">
        <w:rPr>
          <w:color w:val="000000"/>
          <w:sz w:val="24"/>
          <w:szCs w:val="24"/>
        </w:rPr>
        <w:t>Descumprimento parcial total ou parcial de obrigação contratual;</w:t>
      </w:r>
    </w:p>
    <w:p w:rsidR="00353F28" w:rsidRPr="0028618F" w:rsidRDefault="00353F28" w:rsidP="006D4026">
      <w:pPr>
        <w:pStyle w:val="Corpodetexto"/>
        <w:rPr>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 xml:space="preserve">.4.3. </w:t>
      </w:r>
      <w:r w:rsidRPr="0028618F">
        <w:rPr>
          <w:color w:val="000000"/>
          <w:sz w:val="24"/>
          <w:szCs w:val="24"/>
        </w:rPr>
        <w:t>Rescisão do contrato;</w:t>
      </w:r>
    </w:p>
    <w:p w:rsidR="00353F28" w:rsidRPr="0028618F" w:rsidRDefault="00353F28" w:rsidP="006D4026">
      <w:pPr>
        <w:pStyle w:val="Corpodetexto"/>
        <w:rPr>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 xml:space="preserve">.4.4. </w:t>
      </w:r>
      <w:r w:rsidRPr="0028618F">
        <w:rPr>
          <w:color w:val="000000"/>
          <w:sz w:val="24"/>
          <w:szCs w:val="24"/>
        </w:rPr>
        <w:t>Tenha sofrido condenação definitiva por praticar, por meios dolos os, fraude fiscal no recolhimento de quaisquer tributos;</w:t>
      </w:r>
    </w:p>
    <w:p w:rsidR="00353F28" w:rsidRPr="0028618F" w:rsidRDefault="00353F28" w:rsidP="006D4026">
      <w:pPr>
        <w:pStyle w:val="Corpodetexto"/>
        <w:rPr>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 xml:space="preserve">.4.5. </w:t>
      </w:r>
      <w:r w:rsidRPr="0028618F">
        <w:rPr>
          <w:color w:val="000000"/>
          <w:sz w:val="24"/>
          <w:szCs w:val="24"/>
        </w:rPr>
        <w:t>Tenha praticado atos ilícitos visando frustrar os objetivos da licitação;</w:t>
      </w:r>
    </w:p>
    <w:p w:rsidR="00353F28" w:rsidRPr="0028618F" w:rsidRDefault="00353F28" w:rsidP="006D4026">
      <w:pPr>
        <w:pStyle w:val="Corpodetexto"/>
        <w:rPr>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 xml:space="preserve">.4.6. </w:t>
      </w:r>
      <w:r w:rsidRPr="0028618F">
        <w:rPr>
          <w:color w:val="000000"/>
          <w:sz w:val="24"/>
          <w:szCs w:val="24"/>
        </w:rPr>
        <w:t>Demonstre não possuir idoneidade para contratar com a Administração em virtude de atos ilícitos praticados.</w:t>
      </w:r>
    </w:p>
    <w:p w:rsidR="00353F28" w:rsidRPr="0028618F" w:rsidRDefault="00353F28" w:rsidP="006D4026">
      <w:pPr>
        <w:pStyle w:val="Corpodetexto"/>
        <w:rPr>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 xml:space="preserve">.5. </w:t>
      </w:r>
      <w:r w:rsidRPr="0028618F">
        <w:rPr>
          <w:color w:val="000000"/>
          <w:sz w:val="24"/>
          <w:szCs w:val="24"/>
        </w:rPr>
        <w:t>As penalidades previstas de advertência, suspensão temporária e declaração de inidoneidade poderão ser aplicadas juntamente com a pena de multa, sendo assegurada</w:t>
      </w:r>
      <w:r w:rsidRPr="0028618F">
        <w:rPr>
          <w:b/>
          <w:color w:val="000000"/>
          <w:sz w:val="24"/>
          <w:szCs w:val="24"/>
        </w:rPr>
        <w:t xml:space="preserve"> </w:t>
      </w:r>
      <w:r w:rsidRPr="0028618F">
        <w:rPr>
          <w:color w:val="000000"/>
          <w:sz w:val="24"/>
          <w:szCs w:val="24"/>
        </w:rPr>
        <w:t>à Contratada a defesa prévia, no respectivo processo, no prazo de 05 (cinco) dias úteis, contados da notificação administrativa.</w:t>
      </w:r>
    </w:p>
    <w:p w:rsidR="00353F28" w:rsidRPr="0028618F" w:rsidRDefault="00353F28" w:rsidP="006D4026">
      <w:pPr>
        <w:jc w:val="both"/>
        <w:rPr>
          <w:color w:val="000000"/>
          <w:szCs w:val="24"/>
        </w:rPr>
      </w:pPr>
      <w:r w:rsidRPr="0028618F">
        <w:rPr>
          <w:b/>
          <w:color w:val="000000"/>
          <w:szCs w:val="24"/>
        </w:rPr>
        <w:t>1</w:t>
      </w:r>
      <w:r w:rsidR="003B4CD1">
        <w:rPr>
          <w:b/>
          <w:color w:val="000000"/>
          <w:szCs w:val="24"/>
        </w:rPr>
        <w:t>8</w:t>
      </w:r>
      <w:r w:rsidRPr="0028618F">
        <w:rPr>
          <w:b/>
          <w:color w:val="000000"/>
          <w:szCs w:val="24"/>
        </w:rPr>
        <w:t>.6.</w:t>
      </w:r>
      <w:r w:rsidRPr="0028618F">
        <w:rPr>
          <w:color w:val="000000"/>
          <w:szCs w:val="24"/>
        </w:rPr>
        <w:t xml:space="preserve"> Ocorrendo atraso injustificado na entrega do </w:t>
      </w:r>
      <w:r w:rsidRPr="0028618F">
        <w:rPr>
          <w:b/>
          <w:color w:val="000000"/>
          <w:szCs w:val="24"/>
        </w:rPr>
        <w:t>material</w:t>
      </w:r>
      <w:r w:rsidRPr="0028618F">
        <w:rPr>
          <w:color w:val="000000"/>
          <w:szCs w:val="24"/>
        </w:rPr>
        <w:t>, por culpa da Contratada, ser-lhe-á aplicada multa moratória de 1% (um por cento), por dia útil, sobre o valor da prestação em atraso, constituindo-se em mora independente de notificação ou interpelação.</w:t>
      </w:r>
    </w:p>
    <w:p w:rsidR="00353F28" w:rsidRPr="0028618F" w:rsidRDefault="00353F28" w:rsidP="006D4026">
      <w:pPr>
        <w:pStyle w:val="Corpodetexto"/>
        <w:rPr>
          <w:b/>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.7.</w:t>
      </w:r>
      <w:r w:rsidRPr="0028618F">
        <w:rPr>
          <w:color w:val="000000"/>
          <w:sz w:val="24"/>
          <w:szCs w:val="24"/>
        </w:rPr>
        <w:t xml:space="preserve"> A recusa injustificada da licitante vencedora em assinar o contrato no prazo estipulado</w:t>
      </w:r>
      <w:r w:rsidRPr="0028618F">
        <w:rPr>
          <w:b/>
          <w:color w:val="000000"/>
          <w:sz w:val="24"/>
          <w:szCs w:val="24"/>
        </w:rPr>
        <w:t>,</w:t>
      </w:r>
      <w:r w:rsidRPr="0028618F">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28618F">
        <w:rPr>
          <w:b/>
          <w:color w:val="000000"/>
          <w:sz w:val="24"/>
          <w:szCs w:val="24"/>
        </w:rPr>
        <w:t xml:space="preserve">Município de Santo Antônio de Pádua </w:t>
      </w:r>
      <w:r w:rsidRPr="0028618F">
        <w:rPr>
          <w:color w:val="000000"/>
          <w:sz w:val="24"/>
          <w:szCs w:val="24"/>
        </w:rPr>
        <w:t>a</w:t>
      </w:r>
      <w:r w:rsidRPr="0028618F">
        <w:rPr>
          <w:b/>
          <w:color w:val="000000"/>
          <w:sz w:val="24"/>
          <w:szCs w:val="24"/>
        </w:rPr>
        <w:t xml:space="preserve"> </w:t>
      </w:r>
      <w:r w:rsidRPr="0028618F">
        <w:rPr>
          <w:color w:val="000000"/>
          <w:sz w:val="24"/>
          <w:szCs w:val="24"/>
        </w:rPr>
        <w:t xml:space="preserve">convocar a licitante remanescente, na forma do </w:t>
      </w:r>
      <w:r w:rsidRPr="0028618F">
        <w:rPr>
          <w:b/>
          <w:color w:val="000000"/>
          <w:sz w:val="24"/>
          <w:szCs w:val="24"/>
        </w:rPr>
        <w:t>artigo 64, § 2º da Lei Federal nº8.666/93.</w:t>
      </w:r>
    </w:p>
    <w:p w:rsidR="00353F28" w:rsidRPr="0028618F" w:rsidRDefault="00353F28" w:rsidP="006D4026">
      <w:pPr>
        <w:pStyle w:val="Corpodetexto2"/>
        <w:jc w:val="both"/>
        <w:rPr>
          <w:color w:val="000000"/>
          <w:sz w:val="24"/>
          <w:szCs w:val="24"/>
        </w:rPr>
      </w:pPr>
      <w:r w:rsidRPr="0028618F">
        <w:rPr>
          <w:b/>
          <w:color w:val="000000"/>
          <w:sz w:val="24"/>
          <w:szCs w:val="24"/>
        </w:rPr>
        <w:t>1</w:t>
      </w:r>
      <w:r w:rsidR="003B4CD1">
        <w:rPr>
          <w:b/>
          <w:color w:val="000000"/>
          <w:sz w:val="24"/>
          <w:szCs w:val="24"/>
        </w:rPr>
        <w:t>8</w:t>
      </w:r>
      <w:r w:rsidRPr="0028618F">
        <w:rPr>
          <w:b/>
          <w:color w:val="000000"/>
          <w:sz w:val="24"/>
          <w:szCs w:val="24"/>
        </w:rPr>
        <w:t>.8.</w:t>
      </w:r>
      <w:r w:rsidRPr="0028618F">
        <w:rPr>
          <w:color w:val="000000"/>
          <w:sz w:val="24"/>
          <w:szCs w:val="24"/>
        </w:rPr>
        <w:t xml:space="preserve"> Os danos e perdas decorrentes de culpa ou dolo da Contratada serão ressarcidos ao </w:t>
      </w:r>
      <w:r w:rsidRPr="0028618F">
        <w:rPr>
          <w:b/>
          <w:color w:val="000000"/>
          <w:sz w:val="24"/>
          <w:szCs w:val="24"/>
        </w:rPr>
        <w:t xml:space="preserve">Município de Santo Antônio de Pádua </w:t>
      </w:r>
      <w:r w:rsidRPr="0028618F">
        <w:rPr>
          <w:color w:val="000000"/>
          <w:sz w:val="24"/>
          <w:szCs w:val="24"/>
        </w:rPr>
        <w:t xml:space="preserve">no prazo máximo de </w:t>
      </w:r>
      <w:r w:rsidRPr="0028618F">
        <w:rPr>
          <w:b/>
          <w:color w:val="000000"/>
          <w:sz w:val="24"/>
          <w:szCs w:val="24"/>
        </w:rPr>
        <w:t>03 (três) dias</w:t>
      </w:r>
      <w:r w:rsidRPr="0028618F">
        <w:rPr>
          <w:color w:val="000000"/>
          <w:sz w:val="24"/>
          <w:szCs w:val="24"/>
        </w:rPr>
        <w:t>, contados de notificação administrativa, sob pena de multa de 0,5% (meio por cento) sobre o valor do contrato, por dia de atraso.</w:t>
      </w:r>
    </w:p>
    <w:p w:rsidR="00353F28" w:rsidRPr="0028618F" w:rsidRDefault="00353F28" w:rsidP="006D4026">
      <w:pPr>
        <w:jc w:val="both"/>
        <w:rPr>
          <w:color w:val="000000"/>
          <w:szCs w:val="24"/>
        </w:rPr>
      </w:pPr>
      <w:r w:rsidRPr="0028618F">
        <w:rPr>
          <w:b/>
          <w:color w:val="000000"/>
          <w:szCs w:val="24"/>
        </w:rPr>
        <w:lastRenderedPageBreak/>
        <w:t>1</w:t>
      </w:r>
      <w:r w:rsidR="003B4CD1">
        <w:rPr>
          <w:b/>
          <w:color w:val="000000"/>
          <w:szCs w:val="24"/>
        </w:rPr>
        <w:t>8</w:t>
      </w:r>
      <w:r w:rsidRPr="0028618F">
        <w:rPr>
          <w:b/>
          <w:color w:val="000000"/>
          <w:szCs w:val="24"/>
        </w:rPr>
        <w:t xml:space="preserve">.9. </w:t>
      </w:r>
      <w:r w:rsidRPr="0028618F">
        <w:rPr>
          <w:color w:val="000000"/>
          <w:szCs w:val="24"/>
        </w:rPr>
        <w:t xml:space="preserve">As multas previstas neste ato convocatório não têm caráter compensatório e o seu pagamento não elide a responsabilidade da Contratada pelos danos causados ao </w:t>
      </w:r>
      <w:r w:rsidRPr="0028618F">
        <w:rPr>
          <w:b/>
          <w:color w:val="000000"/>
          <w:szCs w:val="24"/>
        </w:rPr>
        <w:t xml:space="preserve">Município de Santo Antônio de Pádua </w:t>
      </w:r>
      <w:r w:rsidRPr="0028618F">
        <w:rPr>
          <w:color w:val="000000"/>
          <w:szCs w:val="24"/>
        </w:rPr>
        <w:t>e, ainda, não impede que sejam aplicadas outras sanções previstas em lei</w:t>
      </w:r>
      <w:r w:rsidRPr="0028618F">
        <w:rPr>
          <w:b/>
          <w:color w:val="000000"/>
          <w:szCs w:val="24"/>
        </w:rPr>
        <w:t xml:space="preserve"> </w:t>
      </w:r>
      <w:r w:rsidRPr="0028618F">
        <w:rPr>
          <w:color w:val="000000"/>
          <w:szCs w:val="24"/>
        </w:rPr>
        <w:t xml:space="preserve">e que o contrato seja rescindido unilateralmente.  </w:t>
      </w:r>
    </w:p>
    <w:p w:rsidR="00353F28" w:rsidRPr="0028618F" w:rsidRDefault="00353F28" w:rsidP="006D4026">
      <w:pPr>
        <w:jc w:val="both"/>
        <w:rPr>
          <w:color w:val="000000"/>
          <w:szCs w:val="24"/>
        </w:rPr>
      </w:pPr>
      <w:r w:rsidRPr="0028618F">
        <w:rPr>
          <w:b/>
          <w:color w:val="000000"/>
          <w:szCs w:val="24"/>
        </w:rPr>
        <w:t>1</w:t>
      </w:r>
      <w:r w:rsidR="003B4CD1">
        <w:rPr>
          <w:b/>
          <w:color w:val="000000"/>
          <w:szCs w:val="24"/>
        </w:rPr>
        <w:t>8</w:t>
      </w:r>
      <w:r w:rsidRPr="0028618F">
        <w:rPr>
          <w:b/>
          <w:color w:val="000000"/>
          <w:szCs w:val="24"/>
        </w:rPr>
        <w:t>.10.</w:t>
      </w:r>
      <w:r w:rsidRPr="0028618F">
        <w:rPr>
          <w:color w:val="000000"/>
          <w:szCs w:val="24"/>
        </w:rPr>
        <w:t xml:space="preserve"> A multa aplicada deverá ser recolhida dentro do prazo de</w:t>
      </w:r>
      <w:r w:rsidRPr="0028618F">
        <w:rPr>
          <w:b/>
          <w:color w:val="000000"/>
          <w:szCs w:val="24"/>
        </w:rPr>
        <w:t xml:space="preserve"> </w:t>
      </w:r>
      <w:r w:rsidRPr="0028618F">
        <w:rPr>
          <w:color w:val="000000"/>
          <w:szCs w:val="24"/>
        </w:rPr>
        <w:t>03 (três) dias a contar da correspondente notificação e poderá ser descontada de eventuais créditos que a Contratada</w:t>
      </w:r>
      <w:r w:rsidRPr="0028618F">
        <w:rPr>
          <w:b/>
          <w:color w:val="000000"/>
          <w:szCs w:val="24"/>
        </w:rPr>
        <w:t xml:space="preserve"> </w:t>
      </w:r>
      <w:r w:rsidRPr="0028618F">
        <w:rPr>
          <w:color w:val="000000"/>
          <w:szCs w:val="24"/>
        </w:rPr>
        <w:t xml:space="preserve">tenha junto ao </w:t>
      </w:r>
      <w:r w:rsidRPr="0028618F">
        <w:rPr>
          <w:b/>
          <w:color w:val="000000"/>
          <w:szCs w:val="24"/>
        </w:rPr>
        <w:t>Município de Santo Antônio de Pádua</w:t>
      </w:r>
      <w:r w:rsidRPr="0028618F">
        <w:rPr>
          <w:color w:val="000000"/>
          <w:szCs w:val="24"/>
        </w:rPr>
        <w:t>, sem embargo de ser cobrada judicialmente.</w:t>
      </w:r>
    </w:p>
    <w:p w:rsidR="00353F28" w:rsidRPr="0028618F" w:rsidRDefault="00353F28" w:rsidP="006D4026">
      <w:pPr>
        <w:jc w:val="both"/>
        <w:rPr>
          <w:color w:val="000000"/>
          <w:szCs w:val="24"/>
        </w:rPr>
      </w:pPr>
      <w:r w:rsidRPr="0028618F">
        <w:rPr>
          <w:b/>
          <w:color w:val="000000"/>
          <w:szCs w:val="24"/>
        </w:rPr>
        <w:t>1</w:t>
      </w:r>
      <w:r w:rsidR="003B4CD1">
        <w:rPr>
          <w:b/>
          <w:color w:val="000000"/>
          <w:szCs w:val="24"/>
        </w:rPr>
        <w:t>8</w:t>
      </w:r>
      <w:r w:rsidRPr="0028618F">
        <w:rPr>
          <w:b/>
          <w:color w:val="000000"/>
          <w:szCs w:val="24"/>
        </w:rPr>
        <w:t>.11.</w:t>
      </w:r>
      <w:r w:rsidRPr="0028618F">
        <w:rPr>
          <w:color w:val="000000"/>
          <w:szCs w:val="24"/>
        </w:rPr>
        <w:t xml:space="preserve"> Constituem motivos para rescisão do contrato, por ato unilateral do Contratante, os motivos previstos no </w:t>
      </w:r>
      <w:r w:rsidRPr="0028618F">
        <w:rPr>
          <w:b/>
          <w:color w:val="000000"/>
          <w:szCs w:val="24"/>
        </w:rPr>
        <w:t>artigo 78, I a XI da Lei Federal nº8.666/93,</w:t>
      </w:r>
      <w:r w:rsidRPr="0028618F">
        <w:rPr>
          <w:color w:val="000000"/>
          <w:szCs w:val="24"/>
        </w:rPr>
        <w:t xml:space="preserve"> mediante decisão fundamentada, assegurados o contraditório, a defesa prévia e ampla defesa, acarretando a Contratada, no que couber, as consequências previstas no </w:t>
      </w:r>
      <w:r w:rsidRPr="0028618F">
        <w:rPr>
          <w:b/>
          <w:color w:val="000000"/>
          <w:szCs w:val="24"/>
        </w:rPr>
        <w:t>artigo 80 do mesmo diploma legal</w:t>
      </w:r>
      <w:r w:rsidRPr="0028618F">
        <w:rPr>
          <w:color w:val="000000"/>
          <w:szCs w:val="24"/>
        </w:rPr>
        <w:t>, sem prejuízo das sanções estipulada em leis e neste edital.</w:t>
      </w:r>
    </w:p>
    <w:p w:rsidR="00353F28" w:rsidRDefault="00353F28" w:rsidP="006D4026">
      <w:pPr>
        <w:jc w:val="both"/>
        <w:rPr>
          <w:szCs w:val="24"/>
        </w:rPr>
      </w:pPr>
    </w:p>
    <w:p w:rsidR="00044B7E" w:rsidRPr="0028618F" w:rsidRDefault="00044B7E" w:rsidP="006D4026">
      <w:pPr>
        <w:jc w:val="both"/>
        <w:rPr>
          <w:szCs w:val="24"/>
        </w:rPr>
      </w:pPr>
    </w:p>
    <w:p w:rsidR="00FF388D" w:rsidRPr="0028618F" w:rsidRDefault="00353F28" w:rsidP="006D4026">
      <w:pPr>
        <w:autoSpaceDE w:val="0"/>
        <w:autoSpaceDN w:val="0"/>
        <w:adjustRightInd w:val="0"/>
        <w:jc w:val="both"/>
        <w:rPr>
          <w:b/>
          <w:szCs w:val="24"/>
        </w:rPr>
      </w:pPr>
      <w:r w:rsidRPr="0028618F">
        <w:rPr>
          <w:b/>
          <w:szCs w:val="24"/>
        </w:rPr>
        <w:t>1</w:t>
      </w:r>
      <w:r w:rsidR="003B4CD1">
        <w:rPr>
          <w:b/>
          <w:szCs w:val="24"/>
        </w:rPr>
        <w:t>9</w:t>
      </w:r>
      <w:r w:rsidRPr="0028618F">
        <w:rPr>
          <w:b/>
          <w:szCs w:val="24"/>
        </w:rPr>
        <w:t xml:space="preserve">. </w:t>
      </w:r>
      <w:r w:rsidR="00FF388D" w:rsidRPr="0028618F">
        <w:rPr>
          <w:b/>
          <w:szCs w:val="24"/>
        </w:rPr>
        <w:t>DA REVISÃO E DO CANCELAMENTO DOS PREÇOS REGISTRADOS</w:t>
      </w:r>
    </w:p>
    <w:p w:rsidR="00FF388D" w:rsidRPr="0028618F" w:rsidRDefault="00FF388D" w:rsidP="006D4026">
      <w:pPr>
        <w:contextualSpacing/>
        <w:jc w:val="both"/>
        <w:rPr>
          <w:szCs w:val="24"/>
        </w:rPr>
      </w:pPr>
      <w:r w:rsidRPr="0028618F">
        <w:rPr>
          <w:b/>
          <w:szCs w:val="24"/>
        </w:rPr>
        <w:t>1</w:t>
      </w:r>
      <w:r w:rsidR="003B4CD1">
        <w:rPr>
          <w:b/>
          <w:szCs w:val="24"/>
        </w:rPr>
        <w:t>9</w:t>
      </w:r>
      <w:r w:rsidRPr="0028618F">
        <w:rPr>
          <w:b/>
          <w:szCs w:val="24"/>
        </w:rPr>
        <w:t xml:space="preserve">.1. </w:t>
      </w:r>
      <w:r w:rsidR="006D4026" w:rsidRPr="0028618F">
        <w:rPr>
          <w:szCs w:val="24"/>
        </w:rPr>
        <w:t>A revisão e o cancelamento dos preços registrados têm</w:t>
      </w:r>
      <w:r w:rsidRPr="0028618F">
        <w:rPr>
          <w:szCs w:val="24"/>
        </w:rPr>
        <w:t xml:space="preserve"> como embasamento legal o Decreto Municipal nº015, de 17 de fevereiro de 2017 artigos 16, 17, 18, 19 e 20 conforme abaixo:</w:t>
      </w:r>
    </w:p>
    <w:p w:rsidR="00FF388D" w:rsidRPr="0028618F" w:rsidRDefault="00FF388D" w:rsidP="006D4026">
      <w:pPr>
        <w:contextualSpacing/>
        <w:jc w:val="both"/>
        <w:rPr>
          <w:szCs w:val="24"/>
        </w:rPr>
      </w:pPr>
    </w:p>
    <w:p w:rsidR="00FF388D" w:rsidRPr="0028618F" w:rsidRDefault="00FF388D" w:rsidP="006D4026">
      <w:pPr>
        <w:ind w:left="3402"/>
        <w:contextualSpacing/>
        <w:jc w:val="both"/>
        <w:rPr>
          <w:i/>
          <w:szCs w:val="24"/>
        </w:rPr>
      </w:pPr>
      <w:bookmarkStart w:id="4" w:name="artigo_16"/>
      <w:r w:rsidRPr="0028618F">
        <w:rPr>
          <w:b/>
          <w:bCs/>
          <w:i/>
          <w:szCs w:val="24"/>
        </w:rPr>
        <w:t>Art. 16</w:t>
      </w:r>
      <w:bookmarkEnd w:id="4"/>
      <w:r w:rsidRPr="0028618F">
        <w:rPr>
          <w:i/>
          <w:szCs w:val="24"/>
        </w:rPr>
        <w:t> </w:t>
      </w:r>
      <w:r w:rsidRPr="0028618F">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28618F">
        <w:rPr>
          <w:i/>
          <w:szCs w:val="24"/>
        </w:rPr>
        <w:t xml:space="preserve"> </w:t>
      </w:r>
    </w:p>
    <w:p w:rsidR="00FF388D" w:rsidRPr="0028618F" w:rsidRDefault="00FF388D" w:rsidP="006D4026">
      <w:pPr>
        <w:ind w:left="3402"/>
        <w:contextualSpacing/>
        <w:jc w:val="both"/>
        <w:rPr>
          <w:i/>
          <w:szCs w:val="24"/>
        </w:rPr>
      </w:pPr>
    </w:p>
    <w:p w:rsidR="00FF388D" w:rsidRPr="0028618F" w:rsidRDefault="00FF388D" w:rsidP="006D4026">
      <w:pPr>
        <w:ind w:left="3402"/>
        <w:jc w:val="both"/>
        <w:rPr>
          <w:i/>
          <w:szCs w:val="24"/>
          <w:shd w:val="clear" w:color="auto" w:fill="FFFFFF"/>
        </w:rPr>
      </w:pPr>
      <w:bookmarkStart w:id="5" w:name="artigo_17"/>
      <w:r w:rsidRPr="0028618F">
        <w:rPr>
          <w:b/>
          <w:bCs/>
          <w:i/>
          <w:szCs w:val="24"/>
        </w:rPr>
        <w:t>Art. 17</w:t>
      </w:r>
      <w:bookmarkEnd w:id="5"/>
      <w:r w:rsidRPr="0028618F">
        <w:rPr>
          <w:i/>
          <w:szCs w:val="24"/>
        </w:rPr>
        <w:t> </w:t>
      </w:r>
      <w:r w:rsidRPr="0028618F">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FF388D" w:rsidRPr="0028618F" w:rsidRDefault="00FF388D" w:rsidP="006D4026">
      <w:pPr>
        <w:ind w:left="3402"/>
        <w:jc w:val="both"/>
        <w:rPr>
          <w:i/>
          <w:szCs w:val="24"/>
          <w:shd w:val="clear" w:color="auto" w:fill="FFFFFF"/>
        </w:rPr>
      </w:pPr>
    </w:p>
    <w:p w:rsidR="00FF388D" w:rsidRPr="0028618F" w:rsidRDefault="00FF388D" w:rsidP="006D4026">
      <w:pPr>
        <w:ind w:left="3402"/>
        <w:jc w:val="both"/>
        <w:rPr>
          <w:i/>
          <w:szCs w:val="24"/>
          <w:shd w:val="clear" w:color="auto" w:fill="FFFFFF"/>
        </w:rPr>
      </w:pPr>
      <w:r w:rsidRPr="0028618F">
        <w:rPr>
          <w:b/>
          <w:i/>
          <w:szCs w:val="24"/>
          <w:shd w:val="clear" w:color="auto" w:fill="FFFFFF"/>
        </w:rPr>
        <w:t>§ 1º</w:t>
      </w:r>
      <w:r w:rsidRPr="0028618F">
        <w:rPr>
          <w:i/>
          <w:szCs w:val="24"/>
          <w:shd w:val="clear" w:color="auto" w:fill="FFFFFF"/>
        </w:rPr>
        <w:t xml:space="preserve"> Os fornecedores que não aceitarem reduzir seus preços aos valores praticados pelo mercado serão liberados do compromisso assumido, sem aplicação de penalidade.</w:t>
      </w:r>
    </w:p>
    <w:p w:rsidR="00FF388D" w:rsidRPr="0028618F" w:rsidRDefault="00FF388D" w:rsidP="006D4026">
      <w:pPr>
        <w:ind w:left="3402"/>
        <w:jc w:val="both"/>
        <w:rPr>
          <w:i/>
          <w:szCs w:val="24"/>
          <w:shd w:val="clear" w:color="auto" w:fill="FFFFFF"/>
        </w:rPr>
      </w:pPr>
    </w:p>
    <w:p w:rsidR="00FF388D" w:rsidRPr="0028618F" w:rsidRDefault="00FF388D" w:rsidP="006D4026">
      <w:pPr>
        <w:ind w:left="3402"/>
        <w:jc w:val="both"/>
        <w:rPr>
          <w:i/>
          <w:szCs w:val="24"/>
          <w:shd w:val="clear" w:color="auto" w:fill="FFFFFF"/>
        </w:rPr>
      </w:pPr>
      <w:r w:rsidRPr="0028618F">
        <w:rPr>
          <w:b/>
          <w:i/>
          <w:szCs w:val="24"/>
          <w:shd w:val="clear" w:color="auto" w:fill="FFFFFF"/>
        </w:rPr>
        <w:t>§ 2º</w:t>
      </w:r>
      <w:r w:rsidRPr="0028618F">
        <w:rPr>
          <w:i/>
          <w:szCs w:val="24"/>
          <w:shd w:val="clear" w:color="auto" w:fill="FFFFFF"/>
        </w:rPr>
        <w:t xml:space="preserve"> A ordem de classificação dos fornecedores que aceitarem reduzir seus preços aos valores de mercado observará a classificação original.</w:t>
      </w:r>
    </w:p>
    <w:p w:rsidR="00FF388D" w:rsidRPr="0028618F" w:rsidRDefault="00FF388D" w:rsidP="006D4026">
      <w:pPr>
        <w:ind w:left="3402"/>
        <w:jc w:val="both"/>
        <w:rPr>
          <w:i/>
          <w:szCs w:val="24"/>
          <w:shd w:val="clear" w:color="auto" w:fill="FFFFFF"/>
        </w:rPr>
      </w:pPr>
    </w:p>
    <w:p w:rsidR="00FF388D" w:rsidRPr="0028618F" w:rsidRDefault="00FF388D" w:rsidP="006D4026">
      <w:pPr>
        <w:ind w:left="3402"/>
        <w:jc w:val="both"/>
        <w:rPr>
          <w:i/>
          <w:szCs w:val="24"/>
          <w:shd w:val="clear" w:color="auto" w:fill="FFFFFF"/>
        </w:rPr>
      </w:pPr>
      <w:bookmarkStart w:id="6" w:name="artigo_18"/>
      <w:r w:rsidRPr="0028618F">
        <w:rPr>
          <w:b/>
          <w:bCs/>
          <w:i/>
          <w:szCs w:val="24"/>
        </w:rPr>
        <w:t>Art. 18</w:t>
      </w:r>
      <w:bookmarkEnd w:id="6"/>
      <w:r w:rsidRPr="0028618F">
        <w:rPr>
          <w:i/>
          <w:szCs w:val="24"/>
        </w:rPr>
        <w:t> </w:t>
      </w:r>
      <w:r w:rsidRPr="0028618F">
        <w:rPr>
          <w:i/>
          <w:szCs w:val="24"/>
          <w:shd w:val="clear" w:color="auto" w:fill="FFFFFF"/>
        </w:rPr>
        <w:t>Quando o preço de mercado tornar-se superior aos preços registrados e o fornecedor não puder cumprir o compromisso, o Órgão Gerenciador poderá:</w:t>
      </w:r>
    </w:p>
    <w:p w:rsidR="00FF388D" w:rsidRPr="0028618F" w:rsidRDefault="00FF388D" w:rsidP="006D4026">
      <w:pPr>
        <w:ind w:left="3402"/>
        <w:jc w:val="both"/>
        <w:rPr>
          <w:i/>
          <w:szCs w:val="24"/>
          <w:shd w:val="clear" w:color="auto" w:fill="FFFFFF"/>
        </w:rPr>
      </w:pPr>
    </w:p>
    <w:p w:rsidR="00FF388D" w:rsidRPr="0028618F" w:rsidRDefault="00FF388D" w:rsidP="006D4026">
      <w:pPr>
        <w:ind w:left="3402"/>
        <w:jc w:val="both"/>
        <w:rPr>
          <w:i/>
          <w:szCs w:val="24"/>
          <w:shd w:val="clear" w:color="auto" w:fill="FFFFFF"/>
        </w:rPr>
      </w:pPr>
      <w:r w:rsidRPr="0028618F">
        <w:rPr>
          <w:b/>
          <w:i/>
          <w:szCs w:val="24"/>
          <w:shd w:val="clear" w:color="auto" w:fill="FFFFFF"/>
        </w:rPr>
        <w:t>I -</w:t>
      </w:r>
      <w:r w:rsidRPr="0028618F">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28618F">
        <w:rPr>
          <w:i/>
          <w:szCs w:val="24"/>
          <w:shd w:val="clear" w:color="auto" w:fill="FFFFFF"/>
        </w:rPr>
        <w:t>a</w:t>
      </w:r>
      <w:proofErr w:type="gramEnd"/>
      <w:r w:rsidRPr="0028618F">
        <w:rPr>
          <w:i/>
          <w:szCs w:val="24"/>
          <w:shd w:val="clear" w:color="auto" w:fill="FFFFFF"/>
        </w:rPr>
        <w:t xml:space="preserve"> veracidade dos motivos e comprovantes apresentados; e</w:t>
      </w:r>
    </w:p>
    <w:p w:rsidR="00FF388D" w:rsidRPr="0028618F" w:rsidRDefault="00FF388D" w:rsidP="006D4026">
      <w:pPr>
        <w:ind w:left="3402"/>
        <w:jc w:val="both"/>
        <w:rPr>
          <w:i/>
          <w:szCs w:val="24"/>
          <w:shd w:val="clear" w:color="auto" w:fill="FFFFFF"/>
        </w:rPr>
      </w:pPr>
      <w:r w:rsidRPr="0028618F">
        <w:rPr>
          <w:b/>
          <w:i/>
          <w:szCs w:val="24"/>
          <w:shd w:val="clear" w:color="auto" w:fill="FFFFFF"/>
        </w:rPr>
        <w:t>II -</w:t>
      </w:r>
      <w:r w:rsidRPr="0028618F">
        <w:rPr>
          <w:i/>
          <w:szCs w:val="24"/>
          <w:shd w:val="clear" w:color="auto" w:fill="FFFFFF"/>
        </w:rPr>
        <w:t xml:space="preserve"> convocar os demais fornecedores para assegurar igual oportunidade de negociação.</w:t>
      </w:r>
    </w:p>
    <w:p w:rsidR="00FF388D" w:rsidRPr="0028618F" w:rsidRDefault="00FF388D" w:rsidP="006D4026">
      <w:pPr>
        <w:ind w:left="3402"/>
        <w:jc w:val="both"/>
        <w:rPr>
          <w:i/>
          <w:szCs w:val="24"/>
          <w:shd w:val="clear" w:color="auto" w:fill="FFFFFF"/>
        </w:rPr>
      </w:pPr>
    </w:p>
    <w:p w:rsidR="00FF388D" w:rsidRPr="0028618F" w:rsidRDefault="00FF388D" w:rsidP="006D4026">
      <w:pPr>
        <w:ind w:left="3402"/>
        <w:jc w:val="both"/>
        <w:rPr>
          <w:i/>
          <w:szCs w:val="24"/>
          <w:shd w:val="clear" w:color="auto" w:fill="FFFFFF"/>
        </w:rPr>
      </w:pPr>
      <w:r w:rsidRPr="0028618F">
        <w:rPr>
          <w:b/>
          <w:i/>
          <w:szCs w:val="24"/>
          <w:shd w:val="clear" w:color="auto" w:fill="FFFFFF"/>
        </w:rPr>
        <w:lastRenderedPageBreak/>
        <w:t>Parágrafo único.</w:t>
      </w:r>
      <w:r w:rsidRPr="0028618F">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F388D" w:rsidRPr="0028618F" w:rsidRDefault="00FF388D" w:rsidP="006D4026">
      <w:pPr>
        <w:ind w:left="3402"/>
        <w:jc w:val="both"/>
        <w:rPr>
          <w:i/>
          <w:szCs w:val="24"/>
          <w:shd w:val="clear" w:color="auto" w:fill="FFFFFF"/>
        </w:rPr>
      </w:pPr>
    </w:p>
    <w:p w:rsidR="00FF388D" w:rsidRPr="0028618F" w:rsidRDefault="00FF388D" w:rsidP="006D4026">
      <w:pPr>
        <w:ind w:left="3402"/>
        <w:jc w:val="both"/>
        <w:rPr>
          <w:i/>
          <w:szCs w:val="24"/>
          <w:shd w:val="clear" w:color="auto" w:fill="FFFFFF"/>
        </w:rPr>
      </w:pPr>
      <w:bookmarkStart w:id="7" w:name="artigo_19"/>
      <w:r w:rsidRPr="0028618F">
        <w:rPr>
          <w:b/>
          <w:bCs/>
          <w:i/>
          <w:szCs w:val="24"/>
        </w:rPr>
        <w:t>Art. 19</w:t>
      </w:r>
      <w:bookmarkEnd w:id="7"/>
      <w:r w:rsidRPr="0028618F">
        <w:rPr>
          <w:i/>
          <w:szCs w:val="24"/>
        </w:rPr>
        <w:t> </w:t>
      </w:r>
      <w:r w:rsidRPr="0028618F">
        <w:rPr>
          <w:i/>
          <w:szCs w:val="24"/>
          <w:shd w:val="clear" w:color="auto" w:fill="FFFFFF"/>
        </w:rPr>
        <w:t>O registro do fornecedor será cancelado quando:</w:t>
      </w:r>
    </w:p>
    <w:p w:rsidR="00FF388D" w:rsidRPr="0028618F" w:rsidRDefault="00FF388D" w:rsidP="006D4026">
      <w:pPr>
        <w:ind w:left="3402"/>
        <w:jc w:val="both"/>
        <w:rPr>
          <w:i/>
          <w:szCs w:val="24"/>
          <w:shd w:val="clear" w:color="auto" w:fill="FFFFFF"/>
        </w:rPr>
      </w:pPr>
    </w:p>
    <w:p w:rsidR="00FF388D" w:rsidRPr="0028618F" w:rsidRDefault="00FF388D" w:rsidP="006D4026">
      <w:pPr>
        <w:ind w:left="3402"/>
        <w:jc w:val="both"/>
        <w:rPr>
          <w:i/>
          <w:szCs w:val="24"/>
          <w:shd w:val="clear" w:color="auto" w:fill="FFFFFF"/>
        </w:rPr>
      </w:pPr>
      <w:r w:rsidRPr="0028618F">
        <w:rPr>
          <w:i/>
          <w:szCs w:val="24"/>
          <w:shd w:val="clear" w:color="auto" w:fill="FFFFFF"/>
        </w:rPr>
        <w:t>I - descumprir as condições da ata de registro de preços;</w:t>
      </w:r>
    </w:p>
    <w:p w:rsidR="00FF388D" w:rsidRPr="0028618F" w:rsidRDefault="00FF388D" w:rsidP="006D4026">
      <w:pPr>
        <w:ind w:left="3402"/>
        <w:jc w:val="both"/>
        <w:rPr>
          <w:i/>
          <w:szCs w:val="24"/>
          <w:shd w:val="clear" w:color="auto" w:fill="FFFFFF"/>
        </w:rPr>
      </w:pPr>
      <w:r w:rsidRPr="0028618F">
        <w:rPr>
          <w:i/>
          <w:szCs w:val="24"/>
          <w:shd w:val="clear" w:color="auto" w:fill="FFFFFF"/>
        </w:rPr>
        <w:t>II - não retirar a nota de empenho ou instrumento equivalente no prazo estabelecido pela Administração, sem justificativa aceitável;</w:t>
      </w:r>
    </w:p>
    <w:p w:rsidR="00FF388D" w:rsidRPr="0028618F" w:rsidRDefault="00FF388D" w:rsidP="006D4026">
      <w:pPr>
        <w:ind w:left="3402"/>
        <w:jc w:val="both"/>
        <w:rPr>
          <w:i/>
          <w:szCs w:val="24"/>
          <w:shd w:val="clear" w:color="auto" w:fill="FFFFFF"/>
        </w:rPr>
      </w:pPr>
      <w:r w:rsidRPr="0028618F">
        <w:rPr>
          <w:i/>
          <w:szCs w:val="24"/>
          <w:shd w:val="clear" w:color="auto" w:fill="FFFFFF"/>
        </w:rPr>
        <w:t>III - não aceitar reduzir o seu preço registrado, na hipótese deste se tornar superior àqueles praticados no mercado; ou</w:t>
      </w:r>
    </w:p>
    <w:p w:rsidR="00FF388D" w:rsidRPr="0028618F" w:rsidRDefault="00FF388D" w:rsidP="006D4026">
      <w:pPr>
        <w:ind w:left="3402"/>
        <w:jc w:val="both"/>
        <w:rPr>
          <w:i/>
          <w:szCs w:val="24"/>
          <w:shd w:val="clear" w:color="auto" w:fill="FFFFFF"/>
        </w:rPr>
      </w:pPr>
      <w:r w:rsidRPr="0028618F">
        <w:rPr>
          <w:i/>
          <w:szCs w:val="24"/>
          <w:shd w:val="clear" w:color="auto" w:fill="FFFFFF"/>
        </w:rPr>
        <w:t>IV - sofrer sanção prevista nos incisos III ou IV do art. 87 da Lei nº 8.666/1.993, ou no art. 7 nº 10.520, de 2.002.</w:t>
      </w:r>
    </w:p>
    <w:p w:rsidR="00FF388D" w:rsidRPr="0028618F" w:rsidRDefault="00FF388D" w:rsidP="006D4026">
      <w:pPr>
        <w:ind w:left="3402"/>
        <w:jc w:val="both"/>
        <w:rPr>
          <w:i/>
          <w:szCs w:val="24"/>
          <w:shd w:val="clear" w:color="auto" w:fill="FFFFFF"/>
        </w:rPr>
      </w:pPr>
      <w:r w:rsidRPr="0028618F">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FF388D" w:rsidRPr="0028618F" w:rsidRDefault="00FF388D" w:rsidP="006D4026">
      <w:pPr>
        <w:ind w:left="3402"/>
        <w:jc w:val="both"/>
        <w:rPr>
          <w:i/>
          <w:szCs w:val="24"/>
          <w:shd w:val="clear" w:color="auto" w:fill="FFFFFF"/>
        </w:rPr>
      </w:pPr>
    </w:p>
    <w:p w:rsidR="00FF388D" w:rsidRPr="0028618F" w:rsidRDefault="00FF388D" w:rsidP="006D4026">
      <w:pPr>
        <w:ind w:left="3402"/>
        <w:jc w:val="both"/>
        <w:rPr>
          <w:i/>
          <w:szCs w:val="24"/>
          <w:shd w:val="clear" w:color="auto" w:fill="FFFFFF"/>
        </w:rPr>
      </w:pPr>
      <w:bookmarkStart w:id="8" w:name="artigo_20"/>
      <w:r w:rsidRPr="0028618F">
        <w:rPr>
          <w:b/>
          <w:bCs/>
          <w:i/>
          <w:szCs w:val="24"/>
        </w:rPr>
        <w:t>Art. 20</w:t>
      </w:r>
      <w:bookmarkEnd w:id="8"/>
      <w:r w:rsidRPr="0028618F">
        <w:rPr>
          <w:i/>
          <w:szCs w:val="24"/>
        </w:rPr>
        <w:t> </w:t>
      </w:r>
      <w:r w:rsidRPr="0028618F">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FF388D" w:rsidRPr="0028618F" w:rsidRDefault="00FF388D" w:rsidP="006D4026">
      <w:pPr>
        <w:ind w:left="3402"/>
        <w:jc w:val="both"/>
        <w:rPr>
          <w:i/>
          <w:szCs w:val="24"/>
          <w:shd w:val="clear" w:color="auto" w:fill="FFFFFF"/>
        </w:rPr>
      </w:pPr>
    </w:p>
    <w:p w:rsidR="00FF388D" w:rsidRPr="0028618F" w:rsidRDefault="00FF388D" w:rsidP="006D4026">
      <w:pPr>
        <w:ind w:left="3402"/>
        <w:jc w:val="both"/>
        <w:rPr>
          <w:i/>
          <w:szCs w:val="24"/>
          <w:shd w:val="clear" w:color="auto" w:fill="FFFFFF"/>
        </w:rPr>
      </w:pPr>
      <w:r w:rsidRPr="0028618F">
        <w:rPr>
          <w:i/>
          <w:szCs w:val="24"/>
          <w:shd w:val="clear" w:color="auto" w:fill="FFFFFF"/>
        </w:rPr>
        <w:t xml:space="preserve">I - por razão de interesse público; </w:t>
      </w:r>
      <w:proofErr w:type="gramStart"/>
      <w:r w:rsidRPr="0028618F">
        <w:rPr>
          <w:i/>
          <w:szCs w:val="24"/>
          <w:shd w:val="clear" w:color="auto" w:fill="FFFFFF"/>
        </w:rPr>
        <w:t>ou</w:t>
      </w:r>
      <w:proofErr w:type="gramEnd"/>
    </w:p>
    <w:p w:rsidR="00413FF0" w:rsidRPr="0028618F" w:rsidRDefault="00FF388D" w:rsidP="006D4026">
      <w:pPr>
        <w:ind w:left="3402"/>
        <w:jc w:val="both"/>
        <w:rPr>
          <w:szCs w:val="24"/>
        </w:rPr>
      </w:pPr>
      <w:r w:rsidRPr="0028618F">
        <w:rPr>
          <w:i/>
          <w:szCs w:val="24"/>
          <w:shd w:val="clear" w:color="auto" w:fill="FFFFFF"/>
        </w:rPr>
        <w:t>II - a pedido do fornecedor.</w:t>
      </w:r>
    </w:p>
    <w:sectPr w:rsidR="00413FF0" w:rsidRPr="0028618F" w:rsidSect="00044B7E">
      <w:headerReference w:type="default" r:id="rId8"/>
      <w:pgSz w:w="11906" w:h="16838"/>
      <w:pgMar w:top="567" w:right="991"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0FC" w:rsidRDefault="003860FC" w:rsidP="0028618F">
      <w:r>
        <w:separator/>
      </w:r>
    </w:p>
  </w:endnote>
  <w:endnote w:type="continuationSeparator" w:id="0">
    <w:p w:rsidR="003860FC" w:rsidRDefault="003860FC" w:rsidP="002861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aur">
    <w:panose1 w:val="020305040502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0FC" w:rsidRDefault="003860FC" w:rsidP="0028618F">
      <w:r>
        <w:separator/>
      </w:r>
    </w:p>
  </w:footnote>
  <w:footnote w:type="continuationSeparator" w:id="0">
    <w:p w:rsidR="003860FC" w:rsidRDefault="003860FC" w:rsidP="00286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8F" w:rsidRDefault="0028618F" w:rsidP="0028618F">
    <w:pPr>
      <w:jc w:val="center"/>
      <w:rPr>
        <w:b/>
        <w:szCs w:val="24"/>
      </w:rPr>
    </w:pPr>
    <w:r>
      <w:rPr>
        <w:b/>
        <w:noProof/>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-49530</wp:posOffset>
          </wp:positionV>
          <wp:extent cx="571500" cy="456208"/>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742" cy="457200"/>
                  </a:xfrm>
                  <a:prstGeom prst="rect">
                    <a:avLst/>
                  </a:prstGeom>
                  <a:noFill/>
                </pic:spPr>
              </pic:pic>
            </a:graphicData>
          </a:graphic>
        </wp:anchor>
      </w:drawing>
    </w:r>
    <w:r>
      <w:rPr>
        <w:b/>
        <w:szCs w:val="24"/>
      </w:rPr>
      <w:t>MUNICIPIO DE SANTO ANTÔNIO DE PÁDUA</w:t>
    </w:r>
  </w:p>
  <w:p w:rsidR="0028618F" w:rsidRDefault="0028618F" w:rsidP="0028618F">
    <w:pPr>
      <w:jc w:val="center"/>
      <w:rPr>
        <w:b/>
        <w:szCs w:val="24"/>
      </w:rPr>
    </w:pPr>
    <w:r>
      <w:rPr>
        <w:b/>
        <w:szCs w:val="24"/>
      </w:rPr>
      <w:t>ESTADO DO RIO DE JANEIRO</w:t>
    </w:r>
  </w:p>
  <w:p w:rsidR="0028618F" w:rsidRDefault="0028618F" w:rsidP="0028618F">
    <w:pPr>
      <w:jc w:val="center"/>
      <w:rPr>
        <w:b/>
        <w:szCs w:val="24"/>
      </w:rPr>
    </w:pPr>
    <w:r>
      <w:rPr>
        <w:b/>
        <w:szCs w:val="24"/>
      </w:rPr>
      <w:t>ÓRGÃO GERENCIADOR</w:t>
    </w:r>
  </w:p>
  <w:p w:rsidR="0028618F" w:rsidRDefault="0028618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8E0091"/>
    <w:rsid w:val="000317F2"/>
    <w:rsid w:val="00042E78"/>
    <w:rsid w:val="00043036"/>
    <w:rsid w:val="0004309C"/>
    <w:rsid w:val="00043C53"/>
    <w:rsid w:val="00044B7E"/>
    <w:rsid w:val="00050A7D"/>
    <w:rsid w:val="00053401"/>
    <w:rsid w:val="00062361"/>
    <w:rsid w:val="00065F60"/>
    <w:rsid w:val="000739F8"/>
    <w:rsid w:val="0007547D"/>
    <w:rsid w:val="00083C04"/>
    <w:rsid w:val="000A1829"/>
    <w:rsid w:val="000A60DD"/>
    <w:rsid w:val="000B07D2"/>
    <w:rsid w:val="000B41A2"/>
    <w:rsid w:val="000D0B85"/>
    <w:rsid w:val="000D6A91"/>
    <w:rsid w:val="000E744D"/>
    <w:rsid w:val="00105CAA"/>
    <w:rsid w:val="00114305"/>
    <w:rsid w:val="00141F54"/>
    <w:rsid w:val="001460B2"/>
    <w:rsid w:val="0015147A"/>
    <w:rsid w:val="00156E16"/>
    <w:rsid w:val="00171E0D"/>
    <w:rsid w:val="0017250B"/>
    <w:rsid w:val="0019132B"/>
    <w:rsid w:val="001A1E8B"/>
    <w:rsid w:val="001B615F"/>
    <w:rsid w:val="001B6500"/>
    <w:rsid w:val="001C1E98"/>
    <w:rsid w:val="001E22EC"/>
    <w:rsid w:val="001F3791"/>
    <w:rsid w:val="00204FF1"/>
    <w:rsid w:val="002500A1"/>
    <w:rsid w:val="002565C1"/>
    <w:rsid w:val="00262946"/>
    <w:rsid w:val="0027550F"/>
    <w:rsid w:val="0028618F"/>
    <w:rsid w:val="00290D52"/>
    <w:rsid w:val="002A419D"/>
    <w:rsid w:val="002A4B90"/>
    <w:rsid w:val="002B20CF"/>
    <w:rsid w:val="002B6ED9"/>
    <w:rsid w:val="002C2D54"/>
    <w:rsid w:val="002C6EB9"/>
    <w:rsid w:val="002F3B67"/>
    <w:rsid w:val="002F7E29"/>
    <w:rsid w:val="00306873"/>
    <w:rsid w:val="0030785C"/>
    <w:rsid w:val="00334305"/>
    <w:rsid w:val="00353F28"/>
    <w:rsid w:val="00372EE3"/>
    <w:rsid w:val="0037413D"/>
    <w:rsid w:val="003860FC"/>
    <w:rsid w:val="003A3843"/>
    <w:rsid w:val="003B07F5"/>
    <w:rsid w:val="003B4CD1"/>
    <w:rsid w:val="003C73C2"/>
    <w:rsid w:val="003D5349"/>
    <w:rsid w:val="003D62BE"/>
    <w:rsid w:val="003E5351"/>
    <w:rsid w:val="003F115E"/>
    <w:rsid w:val="00401F2E"/>
    <w:rsid w:val="004042FC"/>
    <w:rsid w:val="00404BFC"/>
    <w:rsid w:val="00413FF0"/>
    <w:rsid w:val="00456260"/>
    <w:rsid w:val="00471914"/>
    <w:rsid w:val="004C4E82"/>
    <w:rsid w:val="00500476"/>
    <w:rsid w:val="0050066C"/>
    <w:rsid w:val="005023F7"/>
    <w:rsid w:val="00521466"/>
    <w:rsid w:val="00526740"/>
    <w:rsid w:val="00531AC2"/>
    <w:rsid w:val="0054245A"/>
    <w:rsid w:val="00547F88"/>
    <w:rsid w:val="00566A24"/>
    <w:rsid w:val="0057252E"/>
    <w:rsid w:val="00580496"/>
    <w:rsid w:val="0058606A"/>
    <w:rsid w:val="005B3E60"/>
    <w:rsid w:val="005C03DD"/>
    <w:rsid w:val="005C3D69"/>
    <w:rsid w:val="005C6304"/>
    <w:rsid w:val="005E11FD"/>
    <w:rsid w:val="005E62EA"/>
    <w:rsid w:val="006518D4"/>
    <w:rsid w:val="0065428B"/>
    <w:rsid w:val="00657375"/>
    <w:rsid w:val="00684350"/>
    <w:rsid w:val="00692BF0"/>
    <w:rsid w:val="00695415"/>
    <w:rsid w:val="006958D8"/>
    <w:rsid w:val="006A1711"/>
    <w:rsid w:val="006C3AB7"/>
    <w:rsid w:val="006D4026"/>
    <w:rsid w:val="006E0615"/>
    <w:rsid w:val="00710A23"/>
    <w:rsid w:val="00732DE6"/>
    <w:rsid w:val="007351AD"/>
    <w:rsid w:val="0074316A"/>
    <w:rsid w:val="007775FC"/>
    <w:rsid w:val="00785A67"/>
    <w:rsid w:val="00785EF9"/>
    <w:rsid w:val="007B0B62"/>
    <w:rsid w:val="007B6295"/>
    <w:rsid w:val="007F61B6"/>
    <w:rsid w:val="00822A74"/>
    <w:rsid w:val="0082329A"/>
    <w:rsid w:val="0084039F"/>
    <w:rsid w:val="008574BA"/>
    <w:rsid w:val="00860728"/>
    <w:rsid w:val="00864211"/>
    <w:rsid w:val="008767B1"/>
    <w:rsid w:val="008775EB"/>
    <w:rsid w:val="00893C05"/>
    <w:rsid w:val="008965F2"/>
    <w:rsid w:val="008A38A6"/>
    <w:rsid w:val="008B0EE0"/>
    <w:rsid w:val="008C312D"/>
    <w:rsid w:val="008C6A97"/>
    <w:rsid w:val="008E0091"/>
    <w:rsid w:val="0091119C"/>
    <w:rsid w:val="00912E5F"/>
    <w:rsid w:val="009132F8"/>
    <w:rsid w:val="0091681F"/>
    <w:rsid w:val="009406A0"/>
    <w:rsid w:val="00952799"/>
    <w:rsid w:val="00974CA3"/>
    <w:rsid w:val="00985128"/>
    <w:rsid w:val="0099236B"/>
    <w:rsid w:val="009A1912"/>
    <w:rsid w:val="009A5B7E"/>
    <w:rsid w:val="009D7199"/>
    <w:rsid w:val="009E1A1C"/>
    <w:rsid w:val="009E34C8"/>
    <w:rsid w:val="009F0A31"/>
    <w:rsid w:val="009F0DCB"/>
    <w:rsid w:val="00A60F2F"/>
    <w:rsid w:val="00AA7DB7"/>
    <w:rsid w:val="00AB1336"/>
    <w:rsid w:val="00AC1353"/>
    <w:rsid w:val="00AD1FAF"/>
    <w:rsid w:val="00AD2855"/>
    <w:rsid w:val="00AD2D66"/>
    <w:rsid w:val="00AE2B40"/>
    <w:rsid w:val="00B2036C"/>
    <w:rsid w:val="00B20F73"/>
    <w:rsid w:val="00B301F9"/>
    <w:rsid w:val="00B34846"/>
    <w:rsid w:val="00B4016C"/>
    <w:rsid w:val="00BA0D12"/>
    <w:rsid w:val="00BA31EB"/>
    <w:rsid w:val="00BB0678"/>
    <w:rsid w:val="00BC4620"/>
    <w:rsid w:val="00BC78CD"/>
    <w:rsid w:val="00BE6359"/>
    <w:rsid w:val="00C003F2"/>
    <w:rsid w:val="00C20C73"/>
    <w:rsid w:val="00C245A9"/>
    <w:rsid w:val="00C42974"/>
    <w:rsid w:val="00C42EDB"/>
    <w:rsid w:val="00C454B3"/>
    <w:rsid w:val="00C45F94"/>
    <w:rsid w:val="00C75426"/>
    <w:rsid w:val="00C83C8A"/>
    <w:rsid w:val="00CA5811"/>
    <w:rsid w:val="00CC25CB"/>
    <w:rsid w:val="00CC759E"/>
    <w:rsid w:val="00CD2617"/>
    <w:rsid w:val="00CE2439"/>
    <w:rsid w:val="00CE2AE8"/>
    <w:rsid w:val="00CE2B21"/>
    <w:rsid w:val="00CF4322"/>
    <w:rsid w:val="00D152C0"/>
    <w:rsid w:val="00D25A21"/>
    <w:rsid w:val="00D47FE8"/>
    <w:rsid w:val="00D55769"/>
    <w:rsid w:val="00D74B86"/>
    <w:rsid w:val="00D76F4C"/>
    <w:rsid w:val="00D8419C"/>
    <w:rsid w:val="00DA7574"/>
    <w:rsid w:val="00DB0E78"/>
    <w:rsid w:val="00DC2D41"/>
    <w:rsid w:val="00E1168C"/>
    <w:rsid w:val="00E54704"/>
    <w:rsid w:val="00E67FFB"/>
    <w:rsid w:val="00E73CCA"/>
    <w:rsid w:val="00E80600"/>
    <w:rsid w:val="00E81EB5"/>
    <w:rsid w:val="00E86845"/>
    <w:rsid w:val="00E93326"/>
    <w:rsid w:val="00EA6EBA"/>
    <w:rsid w:val="00EB011B"/>
    <w:rsid w:val="00EC741C"/>
    <w:rsid w:val="00ED5A58"/>
    <w:rsid w:val="00F358E5"/>
    <w:rsid w:val="00F35CDC"/>
    <w:rsid w:val="00F426D3"/>
    <w:rsid w:val="00F457D2"/>
    <w:rsid w:val="00F60C45"/>
    <w:rsid w:val="00F92D68"/>
    <w:rsid w:val="00FC7BEA"/>
    <w:rsid w:val="00FD50B3"/>
    <w:rsid w:val="00FF388D"/>
    <w:rsid w:val="00FF58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9C"/>
    <w:pPr>
      <w:spacing w:after="0" w:line="240" w:lineRule="auto"/>
    </w:pPr>
    <w:rPr>
      <w:rFonts w:eastAsia="Times New Roman"/>
      <w:szCs w:val="20"/>
      <w:lang w:eastAsia="pt-BR"/>
    </w:rPr>
  </w:style>
  <w:style w:type="paragraph" w:styleId="Ttulo3">
    <w:name w:val="heading 3"/>
    <w:basedOn w:val="Normal"/>
    <w:link w:val="Ttulo3Char"/>
    <w:uiPriority w:val="9"/>
    <w:qFormat/>
    <w:rsid w:val="00156E16"/>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050A7D"/>
  </w:style>
  <w:style w:type="paragraph" w:styleId="Rodap">
    <w:name w:val="footer"/>
    <w:basedOn w:val="Normal"/>
    <w:link w:val="RodapChar"/>
    <w:unhideWhenUsed/>
    <w:rsid w:val="00050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050A7D"/>
    <w:rPr>
      <w:rFonts w:asciiTheme="minorHAnsi" w:hAnsiTheme="minorHAnsi" w:cstheme="minorBidi"/>
      <w:sz w:val="22"/>
      <w:szCs w:val="22"/>
    </w:rPr>
  </w:style>
  <w:style w:type="character" w:customStyle="1" w:styleId="Ttulo3Char">
    <w:name w:val="Título 3 Char"/>
    <w:basedOn w:val="Fontepargpadro"/>
    <w:link w:val="Ttulo3"/>
    <w:uiPriority w:val="9"/>
    <w:rsid w:val="00156E16"/>
    <w:rPr>
      <w:rFonts w:eastAsia="Times New Roman"/>
      <w:b/>
      <w:bCs/>
      <w:sz w:val="27"/>
      <w:szCs w:val="27"/>
      <w:lang w:eastAsia="pt-BR"/>
    </w:rPr>
  </w:style>
  <w:style w:type="character" w:styleId="Forte">
    <w:name w:val="Strong"/>
    <w:basedOn w:val="Fontepargpadro"/>
    <w:uiPriority w:val="22"/>
    <w:qFormat/>
    <w:rsid w:val="00EC741C"/>
    <w:rPr>
      <w:b/>
      <w:bCs/>
    </w:rPr>
  </w:style>
  <w:style w:type="paragraph" w:styleId="Subttulo">
    <w:name w:val="Subtitle"/>
    <w:basedOn w:val="Normal"/>
    <w:next w:val="Normal"/>
    <w:link w:val="SubttuloChar"/>
    <w:uiPriority w:val="11"/>
    <w:qFormat/>
    <w:rsid w:val="00BE635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E6359"/>
    <w:rPr>
      <w:rFonts w:asciiTheme="majorHAnsi" w:eastAsiaTheme="majorEastAsia" w:hAnsiTheme="majorHAnsi" w:cstheme="majorBidi"/>
      <w:i/>
      <w:iCs/>
      <w:color w:val="4F81BD" w:themeColor="accent1"/>
      <w:spacing w:val="15"/>
      <w:lang w:eastAsia="pt-BR"/>
    </w:rPr>
  </w:style>
  <w:style w:type="paragraph" w:styleId="Cabealho">
    <w:name w:val="header"/>
    <w:basedOn w:val="Normal"/>
    <w:link w:val="CabealhoChar"/>
    <w:uiPriority w:val="99"/>
    <w:unhideWhenUsed/>
    <w:rsid w:val="0028618F"/>
    <w:pPr>
      <w:tabs>
        <w:tab w:val="center" w:pos="4252"/>
        <w:tab w:val="right" w:pos="8504"/>
      </w:tabs>
    </w:pPr>
  </w:style>
  <w:style w:type="character" w:customStyle="1" w:styleId="CabealhoChar">
    <w:name w:val="Cabeçalho Char"/>
    <w:basedOn w:val="Fontepargpadro"/>
    <w:link w:val="Cabealho"/>
    <w:uiPriority w:val="99"/>
    <w:rsid w:val="0028618F"/>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55265880">
      <w:bodyDiv w:val="1"/>
      <w:marLeft w:val="0"/>
      <w:marRight w:val="0"/>
      <w:marTop w:val="0"/>
      <w:marBottom w:val="0"/>
      <w:divBdr>
        <w:top w:val="none" w:sz="0" w:space="0" w:color="auto"/>
        <w:left w:val="none" w:sz="0" w:space="0" w:color="auto"/>
        <w:bottom w:val="none" w:sz="0" w:space="0" w:color="auto"/>
        <w:right w:val="none" w:sz="0" w:space="0" w:color="auto"/>
      </w:divBdr>
    </w:div>
    <w:div w:id="531306778">
      <w:bodyDiv w:val="1"/>
      <w:marLeft w:val="0"/>
      <w:marRight w:val="0"/>
      <w:marTop w:val="0"/>
      <w:marBottom w:val="0"/>
      <w:divBdr>
        <w:top w:val="none" w:sz="0" w:space="0" w:color="auto"/>
        <w:left w:val="none" w:sz="0" w:space="0" w:color="auto"/>
        <w:bottom w:val="none" w:sz="0" w:space="0" w:color="auto"/>
        <w:right w:val="none" w:sz="0" w:space="0" w:color="auto"/>
      </w:divBdr>
    </w:div>
    <w:div w:id="930359764">
      <w:bodyDiv w:val="1"/>
      <w:marLeft w:val="0"/>
      <w:marRight w:val="0"/>
      <w:marTop w:val="0"/>
      <w:marBottom w:val="0"/>
      <w:divBdr>
        <w:top w:val="none" w:sz="0" w:space="0" w:color="auto"/>
        <w:left w:val="none" w:sz="0" w:space="0" w:color="auto"/>
        <w:bottom w:val="none" w:sz="0" w:space="0" w:color="auto"/>
        <w:right w:val="none" w:sz="0" w:space="0" w:color="auto"/>
      </w:divBdr>
    </w:div>
    <w:div w:id="1024357706">
      <w:bodyDiv w:val="1"/>
      <w:marLeft w:val="0"/>
      <w:marRight w:val="0"/>
      <w:marTop w:val="0"/>
      <w:marBottom w:val="0"/>
      <w:divBdr>
        <w:top w:val="none" w:sz="0" w:space="0" w:color="auto"/>
        <w:left w:val="none" w:sz="0" w:space="0" w:color="auto"/>
        <w:bottom w:val="none" w:sz="0" w:space="0" w:color="auto"/>
        <w:right w:val="none" w:sz="0" w:space="0" w:color="auto"/>
      </w:divBdr>
    </w:div>
    <w:div w:id="1250117221">
      <w:bodyDiv w:val="1"/>
      <w:marLeft w:val="0"/>
      <w:marRight w:val="0"/>
      <w:marTop w:val="0"/>
      <w:marBottom w:val="0"/>
      <w:divBdr>
        <w:top w:val="none" w:sz="0" w:space="0" w:color="auto"/>
        <w:left w:val="none" w:sz="0" w:space="0" w:color="auto"/>
        <w:bottom w:val="none" w:sz="0" w:space="0" w:color="auto"/>
        <w:right w:val="none" w:sz="0" w:space="0" w:color="auto"/>
      </w:divBdr>
    </w:div>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756779273">
      <w:bodyDiv w:val="1"/>
      <w:marLeft w:val="0"/>
      <w:marRight w:val="0"/>
      <w:marTop w:val="0"/>
      <w:marBottom w:val="0"/>
      <w:divBdr>
        <w:top w:val="none" w:sz="0" w:space="0" w:color="auto"/>
        <w:left w:val="none" w:sz="0" w:space="0" w:color="auto"/>
        <w:bottom w:val="none" w:sz="0" w:space="0" w:color="auto"/>
        <w:right w:val="none" w:sz="0" w:space="0" w:color="auto"/>
      </w:divBdr>
    </w:div>
    <w:div w:id="2003044560">
      <w:bodyDiv w:val="1"/>
      <w:marLeft w:val="0"/>
      <w:marRight w:val="0"/>
      <w:marTop w:val="0"/>
      <w:marBottom w:val="0"/>
      <w:divBdr>
        <w:top w:val="none" w:sz="0" w:space="0" w:color="auto"/>
        <w:left w:val="none" w:sz="0" w:space="0" w:color="auto"/>
        <w:bottom w:val="none" w:sz="0" w:space="0" w:color="auto"/>
        <w:right w:val="none" w:sz="0" w:space="0" w:color="auto"/>
      </w:divBdr>
    </w:div>
    <w:div w:id="2105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EC300-E991-4D16-AF94-009287FD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3407</Words>
  <Characters>18398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5</cp:revision>
  <cp:lastPrinted>2022-01-28T14:29:00Z</cp:lastPrinted>
  <dcterms:created xsi:type="dcterms:W3CDTF">2023-03-03T14:35:00Z</dcterms:created>
  <dcterms:modified xsi:type="dcterms:W3CDTF">2023-03-03T14:49:00Z</dcterms:modified>
</cp:coreProperties>
</file>