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026F4A"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76.4pt;z-index:251658752" filled="f">
            <v:textbox style="mso-next-textbox:#_x0000_s1041" inset="1pt,1pt,1pt,1pt">
              <w:txbxContent>
                <w:p w:rsidR="00EA4E4A" w:rsidRPr="00EE6C38" w:rsidRDefault="00EA4E4A"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w:t>
                  </w:r>
                  <w:r w:rsidR="008D4F58">
                    <w:rPr>
                      <w:rFonts w:ascii="Times New Roman" w:hAnsi="Times New Roman"/>
                      <w:b/>
                      <w:sz w:val="24"/>
                      <w:szCs w:val="24"/>
                    </w:rPr>
                    <w:t>3</w:t>
                  </w:r>
                </w:p>
                <w:p w:rsidR="00EA4E4A" w:rsidRPr="00EE6C38" w:rsidRDefault="00EA4E4A"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w:t>
                  </w:r>
                  <w:r w:rsidR="008D4F58" w:rsidRPr="00EE6C38">
                    <w:rPr>
                      <w:rFonts w:ascii="Times New Roman" w:hAnsi="Times New Roman"/>
                      <w:sz w:val="24"/>
                      <w:szCs w:val="24"/>
                    </w:rPr>
                    <w:t xml:space="preserve">EVENTUAL </w:t>
                  </w:r>
                  <w:r w:rsidR="008D4F58" w:rsidRPr="00EE6C38">
                    <w:rPr>
                      <w:rFonts w:ascii="Times New Roman" w:hAnsi="Times New Roman"/>
                      <w:bCs/>
                      <w:sz w:val="24"/>
                      <w:szCs w:val="24"/>
                    </w:rPr>
                    <w:t xml:space="preserve">FORNECIMENTO DE </w:t>
                  </w:r>
                  <w:r w:rsidR="008D4F58" w:rsidRPr="00EE6C38">
                    <w:rPr>
                      <w:rFonts w:ascii="Times New Roman" w:hAnsi="Times New Roman"/>
                      <w:b/>
                      <w:sz w:val="24"/>
                      <w:szCs w:val="24"/>
                    </w:rPr>
                    <w:t>TUBOS DE CONCRETO</w:t>
                  </w:r>
                  <w:r w:rsidRPr="00EE6C38">
                    <w:rPr>
                      <w:rFonts w:ascii="Times New Roman" w:hAnsi="Times New Roman"/>
                      <w:b/>
                      <w:sz w:val="24"/>
                      <w:szCs w:val="24"/>
                    </w:rPr>
                    <w:t>.</w:t>
                  </w:r>
                </w:p>
                <w:p w:rsidR="00EA4E4A" w:rsidRPr="00EE6C38" w:rsidRDefault="00EA4E4A" w:rsidP="001519D1">
                  <w:pPr>
                    <w:jc w:val="both"/>
                    <w:rPr>
                      <w:rFonts w:ascii="Times New Roman" w:hAnsi="Times New Roman"/>
                      <w:sz w:val="24"/>
                      <w:szCs w:val="24"/>
                    </w:rPr>
                  </w:pPr>
                </w:p>
                <w:p w:rsidR="00EA4E4A" w:rsidRPr="00EE6C38" w:rsidRDefault="00EA4E4A" w:rsidP="008A62F2">
                  <w:pPr>
                    <w:spacing w:line="360" w:lineRule="auto"/>
                    <w:jc w:val="both"/>
                    <w:rPr>
                      <w:rFonts w:ascii="Times New Roman" w:hAnsi="Times New Roman"/>
                      <w:sz w:val="24"/>
                      <w:szCs w:val="24"/>
                    </w:rPr>
                  </w:pPr>
                  <w:r w:rsidRPr="00EE6C38">
                    <w:rPr>
                      <w:rFonts w:ascii="Times New Roman" w:hAnsi="Times New Roman"/>
                      <w:b/>
                      <w:sz w:val="24"/>
                      <w:szCs w:val="24"/>
                    </w:rPr>
                    <w:t xml:space="preserve">PROCESSO ADMINISTRATIVO: </w:t>
                  </w:r>
                  <w:r w:rsidR="008D4F58">
                    <w:rPr>
                      <w:rFonts w:ascii="Times New Roman" w:hAnsi="Times New Roman"/>
                      <w:b/>
                      <w:sz w:val="24"/>
                      <w:szCs w:val="24"/>
                    </w:rPr>
                    <w:t>0359/2023</w:t>
                  </w:r>
                  <w:r w:rsidRPr="00EE6C38">
                    <w:rPr>
                      <w:rFonts w:ascii="Times New Roman" w:hAnsi="Times New Roman"/>
                      <w:b/>
                      <w:sz w:val="24"/>
                      <w:szCs w:val="24"/>
                    </w:rPr>
                    <w:t xml:space="preserve">     EDITAL: 0</w:t>
                  </w:r>
                  <w:r w:rsidR="008D4F58">
                    <w:rPr>
                      <w:rFonts w:ascii="Times New Roman" w:hAnsi="Times New Roman"/>
                      <w:b/>
                      <w:sz w:val="24"/>
                      <w:szCs w:val="24"/>
                    </w:rPr>
                    <w:t>23</w:t>
                  </w:r>
                  <w:r w:rsidRPr="00EE6C38">
                    <w:rPr>
                      <w:rFonts w:ascii="Times New Roman" w:hAnsi="Times New Roman"/>
                      <w:b/>
                      <w:sz w:val="24"/>
                      <w:szCs w:val="24"/>
                    </w:rPr>
                    <w:t>/202</w:t>
                  </w:r>
                  <w:r w:rsidR="008D4F58">
                    <w:rPr>
                      <w:rFonts w:ascii="Times New Roman" w:hAnsi="Times New Roman"/>
                      <w:b/>
                      <w:sz w:val="24"/>
                      <w:szCs w:val="24"/>
                    </w:rPr>
                    <w:t>3</w:t>
                  </w:r>
                  <w:proofErr w:type="gramStart"/>
                  <w:r w:rsidRPr="00EE6C38">
                    <w:rPr>
                      <w:rFonts w:ascii="Times New Roman" w:hAnsi="Times New Roman"/>
                      <w:sz w:val="24"/>
                      <w:szCs w:val="24"/>
                    </w:rPr>
                    <w:t xml:space="preserve">    </w:t>
                  </w:r>
                  <w:proofErr w:type="gramEnd"/>
                  <w:r w:rsidRPr="00EE6C38">
                    <w:rPr>
                      <w:rFonts w:ascii="Times New Roman" w:hAnsi="Times New Roman"/>
                      <w:b/>
                      <w:sz w:val="24"/>
                      <w:szCs w:val="24"/>
                    </w:rPr>
                    <w:t xml:space="preserve">PREGÃO PRESENCIAL </w:t>
                  </w:r>
                </w:p>
                <w:p w:rsidR="00EA4E4A" w:rsidRPr="00EE6C38" w:rsidRDefault="00EA4E4A"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EA4E4A" w:rsidRPr="00EE6C38" w:rsidRDefault="00EA4E4A"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EA4E4A" w:rsidRPr="00EE6C38" w:rsidRDefault="00EA4E4A"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EA4E4A" w:rsidRPr="00EE6C38" w:rsidRDefault="00EA4E4A"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EA4E4A" w:rsidRPr="00EE6C38" w:rsidRDefault="00EA4E4A"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026F4A" w:rsidP="008B3737">
      <w:pPr>
        <w:rPr>
          <w:rFonts w:ascii="Times New Roman" w:hAnsi="Times New Roman"/>
          <w:b/>
          <w:sz w:val="24"/>
          <w:szCs w:val="24"/>
        </w:rPr>
      </w:pPr>
      <w:r w:rsidRPr="00026F4A">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EA4E4A" w:rsidRDefault="00EA4E4A" w:rsidP="00420568"/>
              </w:txbxContent>
            </v:textbox>
          </v:rect>
        </w:pict>
      </w:r>
      <w:r w:rsidRPr="00026F4A">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EA4E4A" w:rsidRDefault="00EA4E4A"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8D4F58">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através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EE6C38" w:rsidRPr="00831258">
        <w:rPr>
          <w:rFonts w:ascii="Times New Roman" w:hAnsi="Times New Roman"/>
          <w:b/>
          <w:sz w:val="24"/>
          <w:szCs w:val="24"/>
        </w:rPr>
        <w:t>TUBOS DE CONCRETO</w:t>
      </w:r>
      <w:r w:rsidR="00EE6C38" w:rsidRPr="00831258">
        <w:rPr>
          <w:rFonts w:ascii="Times New Roman" w:hAnsi="Times New Roman"/>
          <w:b/>
          <w:bCs/>
          <w:sz w:val="24"/>
          <w:szCs w:val="24"/>
        </w:rPr>
        <w:t>, visando atender à solicitação de abertura de processo licitatório requerido pela Secretaria Municipal de Obras e Infraestrutura Urbana e Rural e das demais S</w:t>
      </w:r>
      <w:r w:rsidR="00EE6C38" w:rsidRPr="00831258">
        <w:rPr>
          <w:rFonts w:ascii="Times New Roman" w:hAnsi="Times New Roman"/>
          <w:b/>
          <w:bCs/>
          <w:sz w:val="24"/>
          <w:szCs w:val="24"/>
        </w:rPr>
        <w:t>e</w:t>
      </w:r>
      <w:r w:rsidR="00EE6C38" w:rsidRPr="00831258">
        <w:rPr>
          <w:rFonts w:ascii="Times New Roman" w:hAnsi="Times New Roman"/>
          <w:b/>
          <w:bCs/>
          <w:sz w:val="24"/>
          <w:szCs w:val="24"/>
        </w:rPr>
        <w:t>cretarias aderentes</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8D4F58">
        <w:rPr>
          <w:rFonts w:ascii="Times New Roman" w:hAnsi="Times New Roman"/>
          <w:b/>
          <w:sz w:val="24"/>
          <w:szCs w:val="24"/>
        </w:rPr>
        <w:t>2</w:t>
      </w:r>
      <w:r w:rsidR="00D95EEA" w:rsidRPr="00DA4AD9">
        <w:rPr>
          <w:rFonts w:ascii="Times New Roman" w:hAnsi="Times New Roman"/>
          <w:b/>
          <w:sz w:val="24"/>
          <w:szCs w:val="24"/>
        </w:rPr>
        <w:t>3</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8D4F58">
        <w:rPr>
          <w:rFonts w:ascii="Times New Roman" w:hAnsi="Times New Roman"/>
          <w:b/>
          <w:sz w:val="24"/>
          <w:szCs w:val="24"/>
        </w:rPr>
        <w:t>3</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w:t>
      </w:r>
      <w:r w:rsidR="00E41B7C" w:rsidRPr="00DA4AD9">
        <w:rPr>
          <w:rFonts w:ascii="Times New Roman" w:hAnsi="Times New Roman"/>
          <w:sz w:val="24"/>
          <w:szCs w:val="24"/>
        </w:rPr>
        <w:t>e</w:t>
      </w:r>
      <w:r w:rsidR="00E41B7C" w:rsidRPr="00DA4AD9">
        <w:rPr>
          <w:rFonts w:ascii="Times New Roman" w:hAnsi="Times New Roman"/>
          <w:sz w:val="24"/>
          <w:szCs w:val="24"/>
        </w:rPr>
        <w:t xml:space="preserv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 xml:space="preserve">me </w:t>
      </w:r>
      <w:r w:rsidR="00800C2E" w:rsidRPr="00DA4AD9">
        <w:rPr>
          <w:rFonts w:ascii="Times New Roman" w:hAnsi="Times New Roman"/>
          <w:sz w:val="24"/>
          <w:szCs w:val="24"/>
        </w:rPr>
        <w:t>a</w:t>
      </w:r>
      <w:r w:rsidR="00800C2E" w:rsidRPr="00DA4AD9">
        <w:rPr>
          <w:rFonts w:ascii="Times New Roman" w:hAnsi="Times New Roman"/>
          <w:sz w:val="24"/>
          <w:szCs w:val="24"/>
        </w:rPr>
        <w:t>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1.</w:t>
      </w:r>
      <w:r w:rsidRPr="00DA4AD9">
        <w:rPr>
          <w:rFonts w:ascii="Times New Roman" w:hAnsi="Times New Roman"/>
          <w:sz w:val="24"/>
          <w:szCs w:val="24"/>
        </w:rPr>
        <w:t xml:space="preserve"> </w:t>
      </w:r>
      <w:r w:rsidRPr="00DA4AD9">
        <w:rPr>
          <w:rFonts w:ascii="Times New Roman" w:hAnsi="Times New Roman"/>
          <w:b/>
          <w:sz w:val="24"/>
          <w:szCs w:val="24"/>
        </w:rPr>
        <w:t xml:space="preserve">FORMA DE FORNECIMENTO </w:t>
      </w:r>
    </w:p>
    <w:p w:rsidR="00EE6C38" w:rsidRPr="00DA4AD9" w:rsidRDefault="007052DE" w:rsidP="00DA4AD9">
      <w:pPr>
        <w:jc w:val="both"/>
        <w:rPr>
          <w:rFonts w:ascii="Times New Roman" w:hAnsi="Times New Roman"/>
          <w:sz w:val="24"/>
          <w:szCs w:val="24"/>
        </w:rPr>
      </w:pPr>
      <w:r w:rsidRPr="00DA4AD9">
        <w:rPr>
          <w:rFonts w:ascii="Times New Roman" w:hAnsi="Times New Roman"/>
          <w:b/>
          <w:sz w:val="24"/>
          <w:szCs w:val="24"/>
        </w:rPr>
        <w:t xml:space="preserve">1.1. </w:t>
      </w:r>
      <w:r w:rsidR="00EE6C38" w:rsidRPr="00DA4AD9">
        <w:rPr>
          <w:rFonts w:ascii="Times New Roman" w:hAnsi="Times New Roman"/>
          <w:sz w:val="24"/>
          <w:szCs w:val="24"/>
        </w:rPr>
        <w:t xml:space="preserve">O fornecimento dos materiais deverá ser realizado a partir da requisição das Secretarias, que deverá especificar quantidade, descrição completa do material e finalidade, para secretaria de Planejamento para averiguação de dotação orçamentária. </w:t>
      </w:r>
    </w:p>
    <w:p w:rsidR="00EE6C38" w:rsidRPr="00DA4AD9" w:rsidRDefault="00831258" w:rsidP="00DA4AD9">
      <w:pPr>
        <w:jc w:val="both"/>
        <w:rPr>
          <w:rFonts w:ascii="Times New Roman" w:hAnsi="Times New Roman"/>
          <w:b/>
          <w:sz w:val="24"/>
          <w:szCs w:val="24"/>
        </w:rPr>
      </w:pPr>
      <w:r w:rsidRPr="00831258">
        <w:rPr>
          <w:rFonts w:ascii="Times New Roman" w:hAnsi="Times New Roman"/>
          <w:b/>
          <w:sz w:val="24"/>
          <w:szCs w:val="24"/>
        </w:rPr>
        <w:t>2.2</w:t>
      </w:r>
      <w:r>
        <w:rPr>
          <w:rFonts w:ascii="Times New Roman" w:hAnsi="Times New Roman"/>
          <w:sz w:val="24"/>
          <w:szCs w:val="24"/>
        </w:rPr>
        <w:t xml:space="preserve">. </w:t>
      </w:r>
      <w:r w:rsidR="00EE6C38" w:rsidRPr="00DA4AD9">
        <w:rPr>
          <w:rFonts w:ascii="Times New Roman" w:hAnsi="Times New Roman"/>
          <w:sz w:val="24"/>
          <w:szCs w:val="24"/>
        </w:rPr>
        <w:t xml:space="preserve">Ficará a cargo das </w:t>
      </w:r>
      <w:r w:rsidR="00EE6C38" w:rsidRPr="00DA4AD9">
        <w:rPr>
          <w:rFonts w:ascii="Times New Roman" w:hAnsi="Times New Roman"/>
          <w:bCs/>
          <w:sz w:val="24"/>
          <w:szCs w:val="24"/>
        </w:rPr>
        <w:t xml:space="preserve">Secretarias </w:t>
      </w:r>
      <w:r w:rsidR="00EE6C38" w:rsidRPr="00DA4AD9">
        <w:rPr>
          <w:rFonts w:ascii="Times New Roman" w:hAnsi="Times New Roman"/>
          <w:sz w:val="24"/>
          <w:szCs w:val="24"/>
        </w:rPr>
        <w:t>a retirada do material, no local que atenda aos requisitos estabelec</w:t>
      </w:r>
      <w:r w:rsidR="00EE6C38" w:rsidRPr="00DA4AD9">
        <w:rPr>
          <w:rFonts w:ascii="Times New Roman" w:hAnsi="Times New Roman"/>
          <w:sz w:val="24"/>
          <w:szCs w:val="24"/>
        </w:rPr>
        <w:t>i</w:t>
      </w:r>
      <w:r w:rsidR="00EE6C38" w:rsidRPr="00DA4AD9">
        <w:rPr>
          <w:rFonts w:ascii="Times New Roman" w:hAnsi="Times New Roman"/>
          <w:sz w:val="24"/>
          <w:szCs w:val="24"/>
        </w:rPr>
        <w:t>dos neste Termo de Referência e a fiscalização e o acompanhamento da execução de todas as fases e etapas das entregas do material.</w:t>
      </w:r>
    </w:p>
    <w:p w:rsidR="00137551" w:rsidRPr="00DA4AD9" w:rsidRDefault="00137551" w:rsidP="00DA4AD9">
      <w:pPr>
        <w:jc w:val="both"/>
        <w:rPr>
          <w:rFonts w:ascii="Times New Roman" w:hAnsi="Times New Roman"/>
          <w:b/>
          <w:sz w:val="24"/>
          <w:szCs w:val="24"/>
        </w:rPr>
      </w:pPr>
    </w:p>
    <w:p w:rsidR="00EE6C38" w:rsidRPr="00DA4AD9" w:rsidRDefault="007052DE"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t>2</w:t>
      </w:r>
      <w:r w:rsidR="00E23FD7" w:rsidRPr="00DA4AD9">
        <w:rPr>
          <w:rFonts w:ascii="Times New Roman" w:hAnsi="Times New Roman"/>
          <w:b/>
          <w:sz w:val="24"/>
          <w:szCs w:val="24"/>
        </w:rPr>
        <w:t xml:space="preserve">. </w:t>
      </w:r>
      <w:r w:rsidR="00EE6C38" w:rsidRPr="00DA4AD9">
        <w:rPr>
          <w:rFonts w:ascii="Times New Roman" w:hAnsi="Times New Roman"/>
          <w:b/>
          <w:sz w:val="24"/>
          <w:szCs w:val="24"/>
        </w:rPr>
        <w:t>. LOCAL DE ENTREGA</w:t>
      </w:r>
    </w:p>
    <w:p w:rsidR="00EE6C38" w:rsidRPr="00DA4AD9" w:rsidRDefault="00EE6C38" w:rsidP="00DA4AD9">
      <w:pPr>
        <w:jc w:val="both"/>
        <w:rPr>
          <w:rFonts w:ascii="Times New Roman" w:hAnsi="Times New Roman"/>
          <w:sz w:val="24"/>
          <w:szCs w:val="24"/>
        </w:rPr>
      </w:pPr>
      <w:r w:rsidRPr="00DA4AD9">
        <w:rPr>
          <w:rFonts w:ascii="Times New Roman" w:hAnsi="Times New Roman"/>
          <w:b/>
          <w:sz w:val="24"/>
          <w:szCs w:val="24"/>
        </w:rPr>
        <w:t>2.1.</w:t>
      </w:r>
      <w:r w:rsidRPr="00DA4AD9">
        <w:rPr>
          <w:rFonts w:ascii="Times New Roman" w:hAnsi="Times New Roman"/>
          <w:sz w:val="24"/>
          <w:szCs w:val="24"/>
        </w:rPr>
        <w:t xml:space="preserve"> O objeto será retirado na base de distribuição da empresa vencedora de forma parcelada, somente após a emissão a Nota de Empenho, sendo que este local para retirada deverá estar localizado dentro de um raio de no máximo 30 (trinta) quilômetros da sede administrativa da Prefeitura Municipal de Santo Antônio de Pádua, situada na Praça Visconde Figueira, 57, centro, nesta cidade, cabendo a esta Prefeit</w:t>
      </w:r>
      <w:r w:rsidRPr="00DA4AD9">
        <w:rPr>
          <w:rFonts w:ascii="Times New Roman" w:hAnsi="Times New Roman"/>
          <w:sz w:val="24"/>
          <w:szCs w:val="24"/>
        </w:rPr>
        <w:t>u</w:t>
      </w:r>
      <w:r w:rsidRPr="00DA4AD9">
        <w:rPr>
          <w:rFonts w:ascii="Times New Roman" w:hAnsi="Times New Roman"/>
          <w:sz w:val="24"/>
          <w:szCs w:val="24"/>
        </w:rPr>
        <w:t>ra Municipal a responsabilidade pelo transporte do mesmo até este município. Acima dessa quilometr</w:t>
      </w:r>
      <w:r w:rsidRPr="00DA4AD9">
        <w:rPr>
          <w:rFonts w:ascii="Times New Roman" w:hAnsi="Times New Roman"/>
          <w:sz w:val="24"/>
          <w:szCs w:val="24"/>
        </w:rPr>
        <w:t>a</w:t>
      </w:r>
      <w:r w:rsidRPr="00DA4AD9">
        <w:rPr>
          <w:rFonts w:ascii="Times New Roman" w:hAnsi="Times New Roman"/>
          <w:sz w:val="24"/>
          <w:szCs w:val="24"/>
        </w:rPr>
        <w:lastRenderedPageBreak/>
        <w:t>gem a empresa contratada ficara obrigada a entregar os materiais. Após o recebimento da Nota de E</w:t>
      </w:r>
      <w:r w:rsidRPr="00DA4AD9">
        <w:rPr>
          <w:rFonts w:ascii="Times New Roman" w:hAnsi="Times New Roman"/>
          <w:sz w:val="24"/>
          <w:szCs w:val="24"/>
        </w:rPr>
        <w:t>m</w:t>
      </w:r>
      <w:r w:rsidRPr="00DA4AD9">
        <w:rPr>
          <w:rFonts w:ascii="Times New Roman" w:hAnsi="Times New Roman"/>
          <w:sz w:val="24"/>
          <w:szCs w:val="24"/>
        </w:rPr>
        <w:t xml:space="preserve">penho, a licitante vencedora terá o prazo máximo de 05 (cinco) dias corridos para disponibilizar o objeto para retirada. </w:t>
      </w:r>
    </w:p>
    <w:p w:rsidR="00EE6C38" w:rsidRPr="00DA4AD9" w:rsidRDefault="00EE6C38" w:rsidP="00DA4AD9">
      <w:pPr>
        <w:jc w:val="both"/>
        <w:rPr>
          <w:rFonts w:ascii="Times New Roman" w:hAnsi="Times New Roman"/>
          <w:sz w:val="24"/>
          <w:szCs w:val="24"/>
        </w:rPr>
      </w:pPr>
      <w:r w:rsidRPr="00DA4AD9">
        <w:rPr>
          <w:rFonts w:ascii="Times New Roman" w:hAnsi="Times New Roman"/>
          <w:b/>
          <w:sz w:val="24"/>
          <w:szCs w:val="24"/>
        </w:rPr>
        <w:t xml:space="preserve">2.2. </w:t>
      </w:r>
      <w:r w:rsidRPr="00DA4AD9">
        <w:rPr>
          <w:rFonts w:ascii="Times New Roman" w:hAnsi="Times New Roman"/>
          <w:sz w:val="24"/>
          <w:szCs w:val="24"/>
        </w:rPr>
        <w:t xml:space="preserve">Os materiais deverão ser transportados do local, de segunda a sexta-feira, entre 7h às 16h, salvo feriados e pontos facultativos. </w:t>
      </w:r>
    </w:p>
    <w:p w:rsidR="00EE6C38" w:rsidRPr="00DA4AD9" w:rsidRDefault="00EE6C38" w:rsidP="00DA4AD9">
      <w:pPr>
        <w:jc w:val="both"/>
        <w:rPr>
          <w:rFonts w:ascii="Times New Roman" w:hAnsi="Times New Roman"/>
          <w:sz w:val="24"/>
          <w:szCs w:val="24"/>
        </w:rPr>
      </w:pPr>
      <w:r w:rsidRPr="00DA4AD9">
        <w:rPr>
          <w:rFonts w:ascii="Times New Roman" w:hAnsi="Times New Roman"/>
          <w:b/>
          <w:bCs/>
          <w:sz w:val="24"/>
          <w:szCs w:val="24"/>
        </w:rPr>
        <w:t>2.3</w:t>
      </w:r>
      <w:r w:rsidRPr="00DA4AD9">
        <w:rPr>
          <w:rFonts w:ascii="Times New Roman" w:hAnsi="Times New Roman"/>
          <w:sz w:val="24"/>
          <w:szCs w:val="24"/>
        </w:rPr>
        <w:t>. Todas as despesas de transporte, tributos, frete, carregamento, descarregamento, encargos trabalhi</w:t>
      </w:r>
      <w:r w:rsidRPr="00DA4AD9">
        <w:rPr>
          <w:rFonts w:ascii="Times New Roman" w:hAnsi="Times New Roman"/>
          <w:sz w:val="24"/>
          <w:szCs w:val="24"/>
        </w:rPr>
        <w:t>s</w:t>
      </w:r>
      <w:r w:rsidRPr="00DA4AD9">
        <w:rPr>
          <w:rFonts w:ascii="Times New Roman" w:hAnsi="Times New Roman"/>
          <w:sz w:val="24"/>
          <w:szCs w:val="24"/>
        </w:rPr>
        <w:t xml:space="preserve">tas e previdenciários e outros custos decorrentes direta e indiretamente do fornecimento do objeto desta licitação, correrão por conta </w:t>
      </w:r>
      <w:proofErr w:type="gramStart"/>
      <w:r w:rsidRPr="00DA4AD9">
        <w:rPr>
          <w:rFonts w:ascii="Times New Roman" w:hAnsi="Times New Roman"/>
          <w:sz w:val="24"/>
          <w:szCs w:val="24"/>
        </w:rPr>
        <w:t>exclusiva</w:t>
      </w:r>
      <w:proofErr w:type="gramEnd"/>
      <w:r w:rsidRPr="00DA4AD9">
        <w:rPr>
          <w:rFonts w:ascii="Times New Roman" w:hAnsi="Times New Roman"/>
          <w:sz w:val="24"/>
          <w:szCs w:val="24"/>
        </w:rPr>
        <w:t xml:space="preserve"> da contratada, caso a mesma seja responsável pela entrega do material, que deverá ser realizada na relação de endereços contidos abaixo, nos mesmos dias, horários e condições citadas acima. </w:t>
      </w:r>
    </w:p>
    <w:p w:rsidR="00A674E7" w:rsidRPr="00DA4AD9" w:rsidRDefault="00A674E7" w:rsidP="00DA4AD9">
      <w:pPr>
        <w:pStyle w:val="Corpodetexto2"/>
        <w:spacing w:after="0" w:line="240" w:lineRule="auto"/>
        <w:jc w:val="both"/>
        <w:rPr>
          <w:rFonts w:ascii="Times New Roman" w:hAnsi="Times New Roman"/>
          <w:b/>
          <w:sz w:val="24"/>
          <w:szCs w:val="24"/>
        </w:rPr>
      </w:pPr>
    </w:p>
    <w:p w:rsidR="007052DE" w:rsidRPr="00DA4AD9" w:rsidRDefault="007052DE" w:rsidP="00DA4AD9">
      <w:pPr>
        <w:jc w:val="both"/>
        <w:rPr>
          <w:rFonts w:ascii="Times New Roman" w:hAnsi="Times New Roman"/>
          <w:sz w:val="24"/>
          <w:szCs w:val="24"/>
        </w:rPr>
      </w:pPr>
      <w:r w:rsidRPr="00DA4AD9">
        <w:rPr>
          <w:rFonts w:ascii="Times New Roman" w:hAnsi="Times New Roman"/>
          <w:b/>
          <w:sz w:val="24"/>
          <w:szCs w:val="24"/>
        </w:rPr>
        <w:t xml:space="preserve">3. CONDIÇÕES PARA ASSINATURA E EXECUÇÃO DA ATA </w:t>
      </w:r>
    </w:p>
    <w:p w:rsidR="00EE6C38" w:rsidRPr="00DA4AD9" w:rsidRDefault="00EE6C38" w:rsidP="00DA4AD9">
      <w:pPr>
        <w:pStyle w:val="Corpodetexto"/>
        <w:rPr>
          <w:bCs/>
          <w:color w:val="auto"/>
          <w:sz w:val="24"/>
          <w:szCs w:val="24"/>
        </w:rPr>
      </w:pPr>
      <w:r w:rsidRPr="00DA4AD9">
        <w:rPr>
          <w:b/>
          <w:color w:val="auto"/>
          <w:sz w:val="24"/>
          <w:szCs w:val="24"/>
        </w:rPr>
        <w:t xml:space="preserve">3.1. </w:t>
      </w:r>
      <w:r w:rsidRPr="00DA4AD9">
        <w:rPr>
          <w:bCs/>
          <w:color w:val="auto"/>
          <w:sz w:val="24"/>
          <w:szCs w:val="24"/>
        </w:rPr>
        <w:t xml:space="preserve">Homologado o certame e adjudicado o objeto da licitação à empresa vencedora, essa deverá dentro do </w:t>
      </w:r>
      <w:r w:rsidRPr="00DA4AD9">
        <w:rPr>
          <w:color w:val="auto"/>
          <w:sz w:val="24"/>
          <w:szCs w:val="24"/>
        </w:rPr>
        <w:t xml:space="preserve">prazo máximo de </w:t>
      </w:r>
      <w:r w:rsidRPr="00DA4AD9">
        <w:rPr>
          <w:b/>
          <w:color w:val="auto"/>
          <w:sz w:val="24"/>
          <w:szCs w:val="24"/>
        </w:rPr>
        <w:t>05 (cinco) dias úteis,</w:t>
      </w:r>
      <w:r w:rsidRPr="00DA4AD9">
        <w:rPr>
          <w:color w:val="auto"/>
          <w:sz w:val="24"/>
          <w:szCs w:val="24"/>
        </w:rPr>
        <w:t xml:space="preserve"> assinar a ATA DE REGISTRO DE PREÇOS, após a conv</w:t>
      </w:r>
      <w:r w:rsidRPr="00DA4AD9">
        <w:rPr>
          <w:color w:val="auto"/>
          <w:sz w:val="24"/>
          <w:szCs w:val="24"/>
        </w:rPr>
        <w:t>o</w:t>
      </w:r>
      <w:r w:rsidRPr="00DA4AD9">
        <w:rPr>
          <w:color w:val="auto"/>
          <w:sz w:val="24"/>
          <w:szCs w:val="24"/>
        </w:rPr>
        <w:t xml:space="preserve">cação realizada pelo </w:t>
      </w:r>
      <w:r w:rsidRPr="00DA4AD9">
        <w:rPr>
          <w:bCs/>
          <w:color w:val="auto"/>
          <w:sz w:val="24"/>
          <w:szCs w:val="24"/>
        </w:rPr>
        <w:t>Município de Santo Antônio de Pádua.</w:t>
      </w:r>
    </w:p>
    <w:p w:rsidR="00EE6C38" w:rsidRPr="00DA4AD9" w:rsidRDefault="00EE6C38" w:rsidP="00DA4AD9">
      <w:pPr>
        <w:pStyle w:val="Corpodetexto"/>
        <w:rPr>
          <w:color w:val="auto"/>
          <w:sz w:val="24"/>
          <w:szCs w:val="24"/>
        </w:rPr>
      </w:pPr>
      <w:r w:rsidRPr="00DA4AD9">
        <w:rPr>
          <w:b/>
          <w:color w:val="auto"/>
          <w:sz w:val="24"/>
          <w:szCs w:val="24"/>
        </w:rPr>
        <w:t xml:space="preserve">3.2. </w:t>
      </w:r>
      <w:r w:rsidRPr="00DA4AD9">
        <w:rPr>
          <w:color w:val="auto"/>
          <w:sz w:val="24"/>
          <w:szCs w:val="24"/>
        </w:rPr>
        <w:t xml:space="preserve">O prazo de execução do objeto é de </w:t>
      </w:r>
      <w:r w:rsidRPr="00DA4AD9">
        <w:rPr>
          <w:b/>
          <w:color w:val="auto"/>
          <w:sz w:val="24"/>
          <w:szCs w:val="24"/>
        </w:rPr>
        <w:t>12 (doze) meses</w:t>
      </w:r>
      <w:r w:rsidRPr="00DA4AD9">
        <w:rPr>
          <w:color w:val="auto"/>
          <w:sz w:val="24"/>
          <w:szCs w:val="24"/>
        </w:rPr>
        <w:t>,</w:t>
      </w:r>
      <w:r w:rsidRPr="00DA4AD9">
        <w:rPr>
          <w:b/>
          <w:color w:val="auto"/>
          <w:sz w:val="24"/>
          <w:szCs w:val="24"/>
        </w:rPr>
        <w:t xml:space="preserve"> </w:t>
      </w:r>
      <w:r w:rsidRPr="00DA4AD9">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DA4AD9">
        <w:rPr>
          <w:b/>
          <w:color w:val="auto"/>
          <w:sz w:val="24"/>
          <w:szCs w:val="24"/>
        </w:rPr>
        <w:t xml:space="preserve"> Lei Federal nº 8.666/93 </w:t>
      </w:r>
      <w:r w:rsidRPr="00DA4AD9">
        <w:rPr>
          <w:bCs/>
          <w:color w:val="auto"/>
          <w:sz w:val="24"/>
          <w:szCs w:val="24"/>
        </w:rPr>
        <w:t>e alterações posteriores</w:t>
      </w:r>
      <w:r w:rsidRPr="00DA4AD9">
        <w:rPr>
          <w:b/>
          <w:color w:val="auto"/>
          <w:sz w:val="24"/>
          <w:szCs w:val="24"/>
        </w:rPr>
        <w:t xml:space="preserve">, </w:t>
      </w:r>
      <w:r w:rsidRPr="00DA4AD9">
        <w:rPr>
          <w:color w:val="auto"/>
          <w:sz w:val="24"/>
          <w:szCs w:val="24"/>
        </w:rPr>
        <w:t>especialmente os motivos elencados no</w:t>
      </w:r>
      <w:r w:rsidRPr="00DA4AD9">
        <w:rPr>
          <w:b/>
          <w:color w:val="auto"/>
          <w:sz w:val="24"/>
          <w:szCs w:val="24"/>
        </w:rPr>
        <w:t xml:space="preserve"> §1º do artigo 57 do referido diploma legal</w:t>
      </w:r>
      <w:r w:rsidRPr="00DA4AD9">
        <w:rPr>
          <w:color w:val="auto"/>
          <w:sz w:val="24"/>
          <w:szCs w:val="24"/>
        </w:rPr>
        <w:t>.</w:t>
      </w:r>
    </w:p>
    <w:p w:rsidR="00EE6C38" w:rsidRPr="00DA4AD9" w:rsidRDefault="00EE6C38" w:rsidP="00DA4AD9">
      <w:pPr>
        <w:jc w:val="both"/>
        <w:rPr>
          <w:rFonts w:ascii="Times New Roman" w:eastAsia="Batang" w:hAnsi="Times New Roman"/>
          <w:sz w:val="24"/>
          <w:szCs w:val="24"/>
        </w:rPr>
      </w:pPr>
      <w:r w:rsidRPr="00DA4AD9">
        <w:rPr>
          <w:rFonts w:ascii="Times New Roman" w:eastAsia="Batang" w:hAnsi="Times New Roman"/>
          <w:b/>
          <w:sz w:val="24"/>
          <w:szCs w:val="24"/>
        </w:rPr>
        <w:t>3.3.</w:t>
      </w:r>
      <w:r w:rsidRPr="00DA4AD9">
        <w:rPr>
          <w:rFonts w:ascii="Times New Roman" w:eastAsia="Batang" w:hAnsi="Times New Roman"/>
          <w:sz w:val="24"/>
          <w:szCs w:val="24"/>
        </w:rPr>
        <w:t xml:space="preserve"> O início da contagem do prazo deverá coincidir com a data da assinatura da Ata de Registro de Pr</w:t>
      </w:r>
      <w:r w:rsidRPr="00DA4AD9">
        <w:rPr>
          <w:rFonts w:ascii="Times New Roman" w:eastAsia="Batang" w:hAnsi="Times New Roman"/>
          <w:sz w:val="24"/>
          <w:szCs w:val="24"/>
        </w:rPr>
        <w:t>e</w:t>
      </w:r>
      <w:r w:rsidRPr="00DA4AD9">
        <w:rPr>
          <w:rFonts w:ascii="Times New Roman" w:eastAsia="Batang" w:hAnsi="Times New Roman"/>
          <w:sz w:val="24"/>
          <w:szCs w:val="24"/>
        </w:rPr>
        <w:t>ços.</w:t>
      </w:r>
    </w:p>
    <w:p w:rsidR="00EE6C38" w:rsidRPr="00DA4AD9" w:rsidRDefault="00EE6C38" w:rsidP="00DA4AD9">
      <w:pPr>
        <w:jc w:val="both"/>
        <w:rPr>
          <w:rFonts w:ascii="Times New Roman" w:eastAsia="Batang" w:hAnsi="Times New Roman"/>
          <w:sz w:val="24"/>
          <w:szCs w:val="24"/>
        </w:rPr>
      </w:pPr>
      <w:r w:rsidRPr="00DA4AD9">
        <w:rPr>
          <w:rFonts w:ascii="Times New Roman" w:eastAsia="Batang" w:hAnsi="Times New Roman"/>
          <w:b/>
          <w:sz w:val="24"/>
          <w:szCs w:val="24"/>
        </w:rPr>
        <w:t>3.4.</w:t>
      </w:r>
      <w:r w:rsidRPr="00DA4AD9">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DA4AD9">
        <w:rPr>
          <w:rFonts w:ascii="Times New Roman" w:eastAsia="Batang" w:hAnsi="Times New Roman"/>
          <w:sz w:val="24"/>
          <w:szCs w:val="24"/>
        </w:rPr>
        <w:t>s</w:t>
      </w:r>
      <w:r w:rsidRPr="00DA4AD9">
        <w:rPr>
          <w:rFonts w:ascii="Times New Roman" w:eastAsia="Batang" w:hAnsi="Times New Roman"/>
          <w:sz w:val="24"/>
          <w:szCs w:val="24"/>
        </w:rPr>
        <w:t>calizar seus empregados, prepostos ou subordinados.</w:t>
      </w:r>
    </w:p>
    <w:p w:rsidR="00EE6C38" w:rsidRPr="00DA4AD9" w:rsidRDefault="00EE6C38" w:rsidP="00DA4AD9">
      <w:pPr>
        <w:jc w:val="both"/>
        <w:rPr>
          <w:rFonts w:ascii="Times New Roman" w:hAnsi="Times New Roman"/>
          <w:sz w:val="24"/>
          <w:szCs w:val="24"/>
        </w:rPr>
      </w:pPr>
      <w:r w:rsidRPr="00DA4AD9">
        <w:rPr>
          <w:rFonts w:ascii="Times New Roman" w:hAnsi="Times New Roman"/>
          <w:b/>
          <w:sz w:val="24"/>
          <w:szCs w:val="24"/>
        </w:rPr>
        <w:t>3.5.</w:t>
      </w:r>
      <w:r w:rsidRPr="00DA4AD9">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DA4AD9">
        <w:rPr>
          <w:rFonts w:ascii="Times New Roman" w:hAnsi="Times New Roman"/>
          <w:sz w:val="24"/>
          <w:szCs w:val="24"/>
        </w:rPr>
        <w:t>Fundacional</w:t>
      </w:r>
      <w:proofErr w:type="spellEnd"/>
      <w:r w:rsidRPr="00DA4AD9">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DA4AD9" w:rsidRDefault="00B13AB3" w:rsidP="00DA4AD9">
      <w:pPr>
        <w:jc w:val="both"/>
        <w:rPr>
          <w:rFonts w:ascii="Times New Roman" w:hAnsi="Times New Roman"/>
          <w:b/>
          <w:sz w:val="24"/>
          <w:szCs w:val="24"/>
        </w:rPr>
      </w:pPr>
    </w:p>
    <w:p w:rsidR="00EE6C38" w:rsidRPr="00DA4AD9" w:rsidRDefault="003A1AA9" w:rsidP="00DA4AD9">
      <w:pPr>
        <w:pStyle w:val="Corpodetexto"/>
        <w:rPr>
          <w:b/>
          <w:color w:val="auto"/>
          <w:sz w:val="24"/>
          <w:szCs w:val="24"/>
        </w:rPr>
      </w:pPr>
      <w:r w:rsidRPr="00DA4AD9">
        <w:rPr>
          <w:b/>
          <w:color w:val="auto"/>
          <w:sz w:val="24"/>
          <w:szCs w:val="24"/>
        </w:rPr>
        <w:t>4</w:t>
      </w:r>
      <w:r w:rsidR="00383A1C" w:rsidRPr="00DA4AD9">
        <w:rPr>
          <w:b/>
          <w:color w:val="auto"/>
          <w:sz w:val="24"/>
          <w:szCs w:val="24"/>
        </w:rPr>
        <w:t xml:space="preserve">. </w:t>
      </w:r>
      <w:r w:rsidR="00EE6C38" w:rsidRPr="00DA4AD9">
        <w:rPr>
          <w:b/>
          <w:color w:val="auto"/>
          <w:sz w:val="24"/>
          <w:szCs w:val="24"/>
        </w:rPr>
        <w:t>DO PRAZO DE ENTREGA, DE GARANTIA E DE SUBSTITUIÇÃO DOS MATERIAIS</w:t>
      </w:r>
    </w:p>
    <w:p w:rsidR="00EE6C38" w:rsidRPr="00DA4AD9" w:rsidRDefault="00EE6C38" w:rsidP="00DA4AD9">
      <w:pPr>
        <w:pStyle w:val="Corpodetexto"/>
        <w:rPr>
          <w:b/>
          <w:color w:val="auto"/>
          <w:sz w:val="24"/>
          <w:szCs w:val="24"/>
        </w:rPr>
      </w:pPr>
      <w:r w:rsidRPr="00DA4AD9">
        <w:rPr>
          <w:b/>
          <w:color w:val="auto"/>
          <w:sz w:val="24"/>
          <w:szCs w:val="24"/>
        </w:rPr>
        <w:t>4.1. PRAZO DE ENTREGA</w:t>
      </w:r>
    </w:p>
    <w:p w:rsidR="00EE6C38" w:rsidRPr="00DA4AD9" w:rsidRDefault="00EE6C38" w:rsidP="00DA4AD9">
      <w:pPr>
        <w:pStyle w:val="Corpodetexto"/>
        <w:rPr>
          <w:color w:val="auto"/>
          <w:sz w:val="24"/>
          <w:szCs w:val="24"/>
        </w:rPr>
      </w:pPr>
      <w:r w:rsidRPr="00DA4AD9">
        <w:rPr>
          <w:b/>
          <w:color w:val="auto"/>
          <w:sz w:val="24"/>
          <w:szCs w:val="24"/>
        </w:rPr>
        <w:t xml:space="preserve">4.1.2 </w:t>
      </w:r>
      <w:r w:rsidRPr="00DA4AD9">
        <w:rPr>
          <w:color w:val="auto"/>
          <w:sz w:val="24"/>
          <w:szCs w:val="24"/>
        </w:rPr>
        <w:t xml:space="preserve">O prazo de entrega dos materiais é de no máximo </w:t>
      </w:r>
      <w:r w:rsidRPr="00DA4AD9">
        <w:rPr>
          <w:b/>
          <w:bCs/>
          <w:color w:val="auto"/>
          <w:sz w:val="24"/>
          <w:szCs w:val="24"/>
        </w:rPr>
        <w:t>05 (cinco</w:t>
      </w:r>
      <w:r w:rsidRPr="00DA4AD9">
        <w:rPr>
          <w:b/>
          <w:color w:val="auto"/>
          <w:sz w:val="24"/>
          <w:szCs w:val="24"/>
        </w:rPr>
        <w:t>) dias úteis,</w:t>
      </w:r>
      <w:r w:rsidRPr="00DA4AD9">
        <w:rPr>
          <w:color w:val="auto"/>
          <w:sz w:val="24"/>
          <w:szCs w:val="24"/>
        </w:rPr>
        <w:t xml:space="preserve"> contados a partir da data de retirada da Nota de Empenho.</w:t>
      </w:r>
    </w:p>
    <w:p w:rsidR="00EE6C38" w:rsidRPr="00DA4AD9" w:rsidRDefault="00EE6C38" w:rsidP="00DA4AD9">
      <w:pPr>
        <w:pStyle w:val="Corpodetexto"/>
        <w:rPr>
          <w:color w:val="auto"/>
          <w:sz w:val="24"/>
          <w:szCs w:val="24"/>
        </w:rPr>
      </w:pPr>
      <w:r w:rsidRPr="00DA4AD9">
        <w:rPr>
          <w:b/>
          <w:color w:val="auto"/>
          <w:sz w:val="24"/>
          <w:szCs w:val="24"/>
        </w:rPr>
        <w:t>4.1.2</w:t>
      </w:r>
      <w:r w:rsidRPr="00DA4AD9">
        <w:rPr>
          <w:color w:val="auto"/>
          <w:sz w:val="24"/>
          <w:szCs w:val="24"/>
        </w:rPr>
        <w:t>. Por prazo de entrega entende-se o prazo considerado até que os materiais sejam descarregados e recebidos no local de entrega fixado pelo CONTRATANTE.</w:t>
      </w:r>
    </w:p>
    <w:p w:rsidR="00EE6C38" w:rsidRPr="00DA4AD9" w:rsidRDefault="00EE6C38" w:rsidP="00DA4AD9">
      <w:pPr>
        <w:pStyle w:val="Corpodetexto"/>
        <w:rPr>
          <w:color w:val="auto"/>
          <w:sz w:val="24"/>
          <w:szCs w:val="24"/>
        </w:rPr>
      </w:pPr>
      <w:r w:rsidRPr="00DA4AD9">
        <w:rPr>
          <w:b/>
          <w:color w:val="auto"/>
          <w:sz w:val="24"/>
          <w:szCs w:val="24"/>
        </w:rPr>
        <w:t>12.1.3</w:t>
      </w:r>
      <w:r w:rsidRPr="00DA4AD9">
        <w:rPr>
          <w:color w:val="auto"/>
          <w:sz w:val="24"/>
          <w:szCs w:val="24"/>
        </w:rPr>
        <w:t>. Qualquer alteração do prazo de entrega dependerá de prévia e expressa aprovação, por escrito, do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4.2. DO PRAZO DE GARANTIA</w:t>
      </w:r>
    </w:p>
    <w:p w:rsidR="00EE6C38" w:rsidRPr="00DA4AD9" w:rsidRDefault="00EE6C38" w:rsidP="00DA4AD9">
      <w:pPr>
        <w:pStyle w:val="Corpodetexto"/>
        <w:rPr>
          <w:color w:val="auto"/>
          <w:sz w:val="24"/>
          <w:szCs w:val="24"/>
        </w:rPr>
      </w:pPr>
      <w:r w:rsidRPr="00DA4AD9">
        <w:rPr>
          <w:b/>
          <w:color w:val="auto"/>
          <w:sz w:val="24"/>
          <w:szCs w:val="24"/>
        </w:rPr>
        <w:t>4.2.1</w:t>
      </w:r>
      <w:r w:rsidRPr="00DA4AD9">
        <w:rPr>
          <w:color w:val="auto"/>
          <w:sz w:val="24"/>
          <w:szCs w:val="24"/>
        </w:rPr>
        <w:t xml:space="preserve">. O prazo de garantia dos materiais, objeto deste contrato, é de </w:t>
      </w:r>
      <w:r w:rsidRPr="00DA4AD9">
        <w:rPr>
          <w:b/>
          <w:color w:val="auto"/>
          <w:sz w:val="24"/>
          <w:szCs w:val="24"/>
        </w:rPr>
        <w:t>12 (doze) meses</w:t>
      </w:r>
      <w:r w:rsidRPr="00DA4AD9">
        <w:rPr>
          <w:color w:val="auto"/>
          <w:sz w:val="24"/>
          <w:szCs w:val="24"/>
        </w:rPr>
        <w:t>, contados a partir do recebimento e atestação definitiva dos materiais pelo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4.4. PRAZO DA ATA</w:t>
      </w:r>
    </w:p>
    <w:p w:rsidR="00EE6C38" w:rsidRDefault="00EE6C38" w:rsidP="00DA4AD9">
      <w:pPr>
        <w:jc w:val="both"/>
        <w:rPr>
          <w:rFonts w:ascii="Times New Roman" w:hAnsi="Times New Roman"/>
          <w:sz w:val="24"/>
          <w:szCs w:val="24"/>
        </w:rPr>
      </w:pPr>
      <w:r w:rsidRPr="00DA4AD9">
        <w:rPr>
          <w:rFonts w:ascii="Times New Roman" w:hAnsi="Times New Roman"/>
          <w:b/>
          <w:sz w:val="24"/>
          <w:szCs w:val="24"/>
        </w:rPr>
        <w:t>4.4.1</w:t>
      </w:r>
      <w:r w:rsidRPr="00DA4AD9">
        <w:rPr>
          <w:rFonts w:ascii="Times New Roman" w:hAnsi="Times New Roman"/>
          <w:sz w:val="24"/>
          <w:szCs w:val="24"/>
        </w:rPr>
        <w:t xml:space="preserve"> O prazo da Ata do Registro de Preços terá validade de </w:t>
      </w:r>
      <w:r w:rsidRPr="00DA4AD9">
        <w:rPr>
          <w:rFonts w:ascii="Times New Roman" w:hAnsi="Times New Roman"/>
          <w:b/>
          <w:sz w:val="24"/>
          <w:szCs w:val="24"/>
        </w:rPr>
        <w:t>12(doze) meses</w:t>
      </w:r>
      <w:r w:rsidRPr="00DA4AD9">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Default="00412B90" w:rsidP="00DA4AD9">
      <w:pPr>
        <w:jc w:val="both"/>
        <w:rPr>
          <w:rFonts w:ascii="Times New Roman" w:hAnsi="Times New Roman"/>
          <w:sz w:val="24"/>
          <w:szCs w:val="24"/>
        </w:rPr>
      </w:pPr>
    </w:p>
    <w:p w:rsidR="00412B90" w:rsidRPr="00DA4AD9" w:rsidRDefault="00412B90" w:rsidP="00DA4AD9">
      <w:pPr>
        <w:jc w:val="both"/>
        <w:rPr>
          <w:rFonts w:ascii="Times New Roman" w:hAnsi="Times New Roman"/>
          <w:sz w:val="24"/>
          <w:szCs w:val="24"/>
        </w:rPr>
      </w:pP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lastRenderedPageBreak/>
        <w:t>4.5. DO PRAZO DE SUBSTITUIÇÃO DOS MATERIAIS</w:t>
      </w:r>
    </w:p>
    <w:p w:rsidR="00EE6C38" w:rsidRPr="00DA4AD9" w:rsidRDefault="00EE6C38" w:rsidP="00DA4AD9">
      <w:pPr>
        <w:pStyle w:val="Corpodetexto"/>
        <w:rPr>
          <w:color w:val="auto"/>
          <w:sz w:val="24"/>
          <w:szCs w:val="24"/>
        </w:rPr>
      </w:pPr>
      <w:r w:rsidRPr="00DA4AD9">
        <w:rPr>
          <w:b/>
          <w:color w:val="auto"/>
          <w:sz w:val="24"/>
          <w:szCs w:val="24"/>
        </w:rPr>
        <w:t xml:space="preserve">4.5.1. </w:t>
      </w:r>
      <w:r w:rsidRPr="00DA4AD9">
        <w:rPr>
          <w:color w:val="auto"/>
          <w:sz w:val="24"/>
          <w:szCs w:val="24"/>
        </w:rPr>
        <w:t>O prazo máximo para a CONTRATADA efetuar a substituição, sem quaisquer ônus para o CO</w:t>
      </w:r>
      <w:r w:rsidRPr="00DA4AD9">
        <w:rPr>
          <w:color w:val="auto"/>
          <w:sz w:val="24"/>
          <w:szCs w:val="24"/>
        </w:rPr>
        <w:t>N</w:t>
      </w:r>
      <w:r w:rsidRPr="00DA4AD9">
        <w:rPr>
          <w:color w:val="auto"/>
          <w:sz w:val="24"/>
          <w:szCs w:val="24"/>
        </w:rPr>
        <w:t xml:space="preserve">TRATANTE, de todo e qualquer material que durante o período de garantia venha a apresentar defeito de fabricação e outras não conformidades é de </w:t>
      </w:r>
      <w:r w:rsidRPr="00DA4AD9">
        <w:rPr>
          <w:b/>
          <w:color w:val="auto"/>
          <w:sz w:val="24"/>
          <w:szCs w:val="24"/>
        </w:rPr>
        <w:t>05 (cinco) dias úteis,</w:t>
      </w:r>
      <w:r w:rsidRPr="00DA4AD9">
        <w:rPr>
          <w:color w:val="auto"/>
          <w:sz w:val="24"/>
          <w:szCs w:val="24"/>
        </w:rPr>
        <w:t xml:space="preserve"> a partir da data da comunicação pelo CONTRATANTE.</w:t>
      </w:r>
    </w:p>
    <w:p w:rsidR="00B13AB3" w:rsidRPr="00DA4AD9" w:rsidRDefault="00B13AB3" w:rsidP="00DA4AD9">
      <w:pPr>
        <w:jc w:val="both"/>
        <w:rPr>
          <w:rFonts w:ascii="Times New Roman" w:hAnsi="Times New Roman"/>
          <w:b/>
          <w:sz w:val="24"/>
          <w:szCs w:val="24"/>
        </w:rPr>
      </w:pPr>
    </w:p>
    <w:p w:rsidR="007052DE"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 xml:space="preserve">5. DAS OBRIGAÇÕES DA CONTRATADA </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5.1. </w:t>
      </w:r>
      <w:r w:rsidRPr="00DA4AD9">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DA4AD9">
        <w:rPr>
          <w:rFonts w:ascii="Times New Roman" w:hAnsi="Times New Roman"/>
          <w:sz w:val="24"/>
          <w:szCs w:val="24"/>
        </w:rPr>
        <w:t>N</w:t>
      </w:r>
      <w:r w:rsidRPr="00DA4AD9">
        <w:rPr>
          <w:rFonts w:ascii="Times New Roman" w:hAnsi="Times New Roman"/>
          <w:sz w:val="24"/>
          <w:szCs w:val="24"/>
        </w:rPr>
        <w:t xml:space="preserve">TRATANTE através do </w:t>
      </w:r>
      <w:r w:rsidRPr="00DA4AD9">
        <w:rPr>
          <w:rFonts w:ascii="Times New Roman" w:hAnsi="Times New Roman"/>
          <w:b/>
          <w:sz w:val="24"/>
          <w:szCs w:val="24"/>
        </w:rPr>
        <w:t>Órgão Gerenciador</w:t>
      </w:r>
      <w:r w:rsidRPr="00DA4AD9">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5.2.</w:t>
      </w:r>
      <w:r w:rsidRPr="00DA4AD9">
        <w:rPr>
          <w:rFonts w:ascii="Times New Roman" w:hAnsi="Times New Roman"/>
          <w:sz w:val="24"/>
          <w:szCs w:val="24"/>
        </w:rPr>
        <w:t xml:space="preserve"> Manter, durante toda a execução do objeto, em compatibilidade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endereço indicado pela Secretaria solicitante, caso a entrega seja responsabilidade da contratada. </w:t>
      </w:r>
    </w:p>
    <w:p w:rsidR="00EE6C38" w:rsidRPr="00DA4AD9" w:rsidRDefault="00EE6C38" w:rsidP="00DA4AD9">
      <w:pPr>
        <w:autoSpaceDE w:val="0"/>
        <w:autoSpaceDN w:val="0"/>
        <w:adjustRightInd w:val="0"/>
        <w:jc w:val="both"/>
        <w:rPr>
          <w:rFonts w:ascii="Times New Roman" w:hAnsi="Times New Roman"/>
          <w:i/>
          <w:iCs/>
          <w:sz w:val="24"/>
          <w:szCs w:val="24"/>
        </w:rPr>
      </w:pPr>
      <w:r w:rsidRPr="00DA4AD9">
        <w:rPr>
          <w:rFonts w:ascii="Times New Roman" w:hAnsi="Times New Roman"/>
          <w:b/>
          <w:bCs/>
          <w:sz w:val="24"/>
          <w:szCs w:val="24"/>
        </w:rPr>
        <w:t xml:space="preserve">5.5. </w:t>
      </w:r>
      <w:proofErr w:type="gramStart"/>
      <w:r w:rsidRPr="00DA4AD9">
        <w:rPr>
          <w:rFonts w:ascii="Times New Roman" w:hAnsi="Times New Roman"/>
          <w:sz w:val="24"/>
          <w:szCs w:val="24"/>
        </w:rPr>
        <w:t>fornecer</w:t>
      </w:r>
      <w:proofErr w:type="gramEnd"/>
      <w:r w:rsidRPr="00DA4AD9">
        <w:rPr>
          <w:rFonts w:ascii="Times New Roman" w:hAnsi="Times New Roman"/>
          <w:sz w:val="24"/>
          <w:szCs w:val="24"/>
        </w:rPr>
        <w:t xml:space="preserve"> material que atenda à Norma Brasileira - ABNT NBR 8890 - </w:t>
      </w:r>
      <w:r w:rsidRPr="00DA4AD9">
        <w:rPr>
          <w:rFonts w:ascii="Times New Roman" w:hAnsi="Times New Roman"/>
          <w:i/>
          <w:iCs/>
          <w:sz w:val="24"/>
          <w:szCs w:val="24"/>
        </w:rPr>
        <w:t xml:space="preserve">Tubo de concreto de seção circular para águas pluviais e esgotos sanitários — Requisitos e métodos de ensaios. </w:t>
      </w:r>
    </w:p>
    <w:p w:rsidR="00D334D9" w:rsidRPr="00DA4AD9" w:rsidRDefault="00D334D9"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instruções ou alterações a serem adotadas sobre assuntos relacionados a este Contrato;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executem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lastRenderedPageBreak/>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ções contratuais, em relação às suas próprias contratações, informando as ocorrências ao Órgão Gere</w:t>
      </w:r>
      <w:r w:rsidRPr="00DA4AD9">
        <w:rPr>
          <w:rFonts w:ascii="Times New Roman" w:eastAsia="Batang" w:hAnsi="Times New Roman"/>
          <w:sz w:val="24"/>
          <w:szCs w:val="24"/>
        </w:rPr>
        <w:t>n</w:t>
      </w:r>
      <w:r w:rsidRPr="00DA4AD9">
        <w:rPr>
          <w:rFonts w:ascii="Times New Roman" w:eastAsia="Batang" w:hAnsi="Times New Roman"/>
          <w:sz w:val="24"/>
          <w:szCs w:val="24"/>
        </w:rPr>
        <w:t>ciador</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D645AF" w:rsidRPr="00DA4AD9">
        <w:rPr>
          <w:rFonts w:ascii="Times New Roman" w:hAnsi="Times New Roman"/>
          <w:sz w:val="24"/>
          <w:szCs w:val="24"/>
        </w:rPr>
        <w:t>2</w:t>
      </w:r>
      <w:r w:rsidR="00BF69CA" w:rsidRPr="00DA4AD9">
        <w:rPr>
          <w:rFonts w:ascii="Times New Roman" w:hAnsi="Times New Roman"/>
          <w:sz w:val="24"/>
          <w:szCs w:val="24"/>
        </w:rPr>
        <w:t xml:space="preserve"> (</w:t>
      </w:r>
      <w:r w:rsidR="00D645AF" w:rsidRPr="00DA4AD9">
        <w:rPr>
          <w:rFonts w:ascii="Times New Roman" w:hAnsi="Times New Roman"/>
          <w:sz w:val="24"/>
          <w:szCs w:val="24"/>
        </w:rPr>
        <w:t>dois</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DA4AD9" w:rsidRDefault="00BE0F04" w:rsidP="00DA4AD9">
      <w:pPr>
        <w:ind w:left="3402"/>
        <w:contextualSpacing/>
        <w:jc w:val="both"/>
        <w:rPr>
          <w:rFonts w:ascii="Times New Roman" w:hAnsi="Times New Roman"/>
          <w:i/>
          <w:sz w:val="24"/>
          <w:szCs w:val="24"/>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lastRenderedPageBreak/>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21581A" w:rsidRDefault="0021581A" w:rsidP="0021581A">
      <w:pPr>
        <w:pStyle w:val="Corpodetexto2"/>
        <w:spacing w:after="0" w:line="240" w:lineRule="auto"/>
        <w:jc w:val="both"/>
        <w:rPr>
          <w:rFonts w:ascii="Times New Roman" w:hAnsi="Times New Roman"/>
          <w:b/>
          <w:sz w:val="24"/>
          <w:szCs w:val="24"/>
        </w:rPr>
      </w:pPr>
    </w:p>
    <w:p w:rsidR="0021581A" w:rsidRPr="007052DE" w:rsidRDefault="0021581A" w:rsidP="0021581A">
      <w:pPr>
        <w:pStyle w:val="Corpodetexto2"/>
        <w:spacing w:after="0" w:line="240" w:lineRule="auto"/>
        <w:jc w:val="both"/>
        <w:rPr>
          <w:rFonts w:ascii="Times New Roman" w:hAnsi="Times New Roman"/>
          <w:b/>
          <w:sz w:val="24"/>
          <w:szCs w:val="24"/>
        </w:rPr>
      </w:pPr>
      <w:r w:rsidRPr="007052DE">
        <w:rPr>
          <w:rFonts w:ascii="Times New Roman" w:hAnsi="Times New Roman"/>
          <w:b/>
          <w:sz w:val="24"/>
          <w:szCs w:val="24"/>
        </w:rPr>
        <w:t>12. DOS RECURSOS</w:t>
      </w:r>
      <w:proofErr w:type="gramStart"/>
      <w:r w:rsidRPr="007052DE">
        <w:rPr>
          <w:rFonts w:ascii="Times New Roman" w:hAnsi="Times New Roman"/>
          <w:b/>
          <w:sz w:val="24"/>
          <w:szCs w:val="24"/>
        </w:rPr>
        <w:t xml:space="preserve">  </w:t>
      </w:r>
      <w:proofErr w:type="gramEnd"/>
      <w:r w:rsidRPr="007052DE">
        <w:rPr>
          <w:rFonts w:ascii="Times New Roman" w:hAnsi="Times New Roman"/>
          <w:b/>
          <w:sz w:val="24"/>
          <w:szCs w:val="24"/>
        </w:rPr>
        <w:t>ORÇAMENTÁRIOS</w:t>
      </w:r>
    </w:p>
    <w:p w:rsidR="0021581A" w:rsidRPr="007052DE" w:rsidRDefault="0021581A" w:rsidP="0021581A">
      <w:pPr>
        <w:jc w:val="both"/>
        <w:rPr>
          <w:rFonts w:ascii="Times New Roman" w:hAnsi="Times New Roman"/>
          <w:sz w:val="24"/>
          <w:szCs w:val="24"/>
        </w:rPr>
      </w:pPr>
      <w:r w:rsidRPr="007052DE">
        <w:rPr>
          <w:rFonts w:ascii="Times New Roman" w:hAnsi="Times New Roman"/>
          <w:b/>
          <w:sz w:val="24"/>
          <w:szCs w:val="24"/>
        </w:rPr>
        <w:t xml:space="preserve">12.1. </w:t>
      </w:r>
      <w:r w:rsidRPr="007052DE">
        <w:rPr>
          <w:rFonts w:ascii="Times New Roman" w:hAnsi="Times New Roman"/>
          <w:sz w:val="24"/>
          <w:szCs w:val="24"/>
        </w:rPr>
        <w:t xml:space="preserve">As despesas decorrentes das obrigações assumidas com </w:t>
      </w:r>
      <w:proofErr w:type="gramStart"/>
      <w:r w:rsidRPr="007052DE">
        <w:rPr>
          <w:rFonts w:ascii="Times New Roman" w:hAnsi="Times New Roman"/>
          <w:sz w:val="24"/>
          <w:szCs w:val="24"/>
        </w:rPr>
        <w:t>a presente</w:t>
      </w:r>
      <w:proofErr w:type="gramEnd"/>
      <w:r w:rsidRPr="007052DE">
        <w:rPr>
          <w:rFonts w:ascii="Times New Roman" w:hAnsi="Times New Roman"/>
          <w:sz w:val="24"/>
          <w:szCs w:val="24"/>
        </w:rPr>
        <w:t xml:space="preserve"> co</w:t>
      </w:r>
      <w:r w:rsidRPr="007052DE">
        <w:rPr>
          <w:rFonts w:ascii="Times New Roman" w:hAnsi="Times New Roman"/>
          <w:sz w:val="24"/>
          <w:szCs w:val="24"/>
        </w:rPr>
        <w:t>r</w:t>
      </w:r>
      <w:r w:rsidRPr="007052DE">
        <w:rPr>
          <w:rFonts w:ascii="Times New Roman" w:hAnsi="Times New Roman"/>
          <w:sz w:val="24"/>
          <w:szCs w:val="24"/>
        </w:rPr>
        <w:t>rerão à conta da dotação orçamentária enviada para Secretaria Municipal de Planejamento e Orçame</w:t>
      </w:r>
      <w:r w:rsidRPr="007052DE">
        <w:rPr>
          <w:rFonts w:ascii="Times New Roman" w:hAnsi="Times New Roman"/>
          <w:sz w:val="24"/>
          <w:szCs w:val="24"/>
        </w:rPr>
        <w:t>n</w:t>
      </w:r>
      <w:r w:rsidRPr="007052DE">
        <w:rPr>
          <w:rFonts w:ascii="Times New Roman" w:hAnsi="Times New Roman"/>
          <w:sz w:val="24"/>
          <w:szCs w:val="24"/>
        </w:rPr>
        <w:t>to:</w:t>
      </w:r>
    </w:p>
    <w:tbl>
      <w:tblPr>
        <w:tblStyle w:val="Tabelacomgrade"/>
        <w:tblW w:w="10139" w:type="dxa"/>
        <w:jc w:val="center"/>
        <w:tblLook w:val="04A0"/>
      </w:tblPr>
      <w:tblGrid>
        <w:gridCol w:w="2658"/>
        <w:gridCol w:w="2391"/>
        <w:gridCol w:w="1157"/>
        <w:gridCol w:w="3933"/>
      </w:tblGrid>
      <w:tr w:rsidR="0021581A" w:rsidRPr="006171A8" w:rsidTr="00FE7D15">
        <w:trPr>
          <w:jc w:val="center"/>
        </w:trPr>
        <w:tc>
          <w:tcPr>
            <w:tcW w:w="10139" w:type="dxa"/>
            <w:gridSpan w:val="4"/>
            <w:vAlign w:val="center"/>
          </w:tcPr>
          <w:p w:rsidR="0021581A" w:rsidRPr="006171A8" w:rsidRDefault="0021581A" w:rsidP="00FE7D15">
            <w:pPr>
              <w:jc w:val="center"/>
              <w:rPr>
                <w:rFonts w:ascii="Times New Roman" w:hAnsi="Times New Roman"/>
                <w:bCs/>
                <w:sz w:val="24"/>
                <w:szCs w:val="24"/>
              </w:rPr>
            </w:pPr>
            <w:r w:rsidRPr="006171A8">
              <w:rPr>
                <w:rFonts w:ascii="Times New Roman" w:hAnsi="Times New Roman"/>
                <w:b/>
                <w:sz w:val="24"/>
                <w:szCs w:val="24"/>
              </w:rPr>
              <w:lastRenderedPageBreak/>
              <w:t xml:space="preserve">Secretaria Municipal de Obras e </w:t>
            </w:r>
            <w:proofErr w:type="spellStart"/>
            <w:r w:rsidRPr="006171A8">
              <w:rPr>
                <w:rFonts w:ascii="Times New Roman" w:hAnsi="Times New Roman"/>
                <w:b/>
                <w:sz w:val="24"/>
                <w:szCs w:val="24"/>
              </w:rPr>
              <w:t>Infraestrutura</w:t>
            </w:r>
            <w:proofErr w:type="spellEnd"/>
            <w:r w:rsidRPr="006171A8">
              <w:rPr>
                <w:rFonts w:ascii="Times New Roman" w:hAnsi="Times New Roman"/>
                <w:b/>
                <w:sz w:val="24"/>
                <w:szCs w:val="24"/>
              </w:rPr>
              <w:t xml:space="preserve"> Urbana e Rural</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b/>
                <w:bCs/>
                <w:sz w:val="24"/>
                <w:szCs w:val="24"/>
              </w:rPr>
              <w:t>Programa de Trab</w:t>
            </w:r>
            <w:r w:rsidRPr="006171A8">
              <w:rPr>
                <w:rFonts w:ascii="Times New Roman" w:hAnsi="Times New Roman"/>
                <w:b/>
                <w:bCs/>
                <w:sz w:val="24"/>
                <w:szCs w:val="24"/>
              </w:rPr>
              <w:t>a</w:t>
            </w:r>
            <w:r w:rsidRPr="006171A8">
              <w:rPr>
                <w:rFonts w:ascii="Times New Roman" w:hAnsi="Times New Roman"/>
                <w:b/>
                <w:bCs/>
                <w:sz w:val="24"/>
                <w:szCs w:val="24"/>
              </w:rPr>
              <w:t>lho</w:t>
            </w:r>
          </w:p>
        </w:tc>
        <w:tc>
          <w:tcPr>
            <w:tcW w:w="2391"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b/>
                <w:bCs/>
                <w:sz w:val="24"/>
                <w:szCs w:val="24"/>
              </w:rPr>
              <w:t>Natureza da De</w:t>
            </w:r>
            <w:r w:rsidRPr="006171A8">
              <w:rPr>
                <w:rFonts w:ascii="Times New Roman" w:hAnsi="Times New Roman"/>
                <w:b/>
                <w:bCs/>
                <w:sz w:val="24"/>
                <w:szCs w:val="24"/>
              </w:rPr>
              <w:t>s</w:t>
            </w:r>
            <w:r w:rsidRPr="006171A8">
              <w:rPr>
                <w:rFonts w:ascii="Times New Roman" w:hAnsi="Times New Roman"/>
                <w:b/>
                <w:bCs/>
                <w:sz w:val="24"/>
                <w:szCs w:val="24"/>
              </w:rPr>
              <w:t>pesa</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b/>
                <w:bCs/>
                <w:sz w:val="24"/>
                <w:szCs w:val="24"/>
              </w:rPr>
              <w:t>Despesa</w:t>
            </w:r>
          </w:p>
        </w:tc>
        <w:tc>
          <w:tcPr>
            <w:tcW w:w="3933"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b/>
                <w:bCs/>
                <w:sz w:val="24"/>
                <w:szCs w:val="24"/>
              </w:rPr>
              <w:t>Fonte de Recursos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15.451.0009.2.023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844</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501 – Outros Recursos não vinc</w:t>
            </w:r>
            <w:r w:rsidRPr="006171A8">
              <w:rPr>
                <w:rFonts w:ascii="Times New Roman" w:hAnsi="Times New Roman"/>
                <w:sz w:val="24"/>
                <w:szCs w:val="24"/>
              </w:rPr>
              <w:t>u</w:t>
            </w:r>
            <w:r w:rsidRPr="006171A8">
              <w:rPr>
                <w:rFonts w:ascii="Times New Roman" w:hAnsi="Times New Roman"/>
                <w:sz w:val="24"/>
                <w:szCs w:val="24"/>
              </w:rPr>
              <w:t>lados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15.451.0009.2.023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845</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 xml:space="preserve">704 – </w:t>
            </w:r>
            <w:proofErr w:type="spellStart"/>
            <w:r w:rsidRPr="006171A8">
              <w:rPr>
                <w:rFonts w:ascii="Times New Roman" w:hAnsi="Times New Roman"/>
                <w:sz w:val="24"/>
                <w:szCs w:val="24"/>
              </w:rPr>
              <w:t>Transf</w:t>
            </w:r>
            <w:proofErr w:type="spellEnd"/>
            <w:r w:rsidRPr="006171A8">
              <w:rPr>
                <w:rFonts w:ascii="Times New Roman" w:hAnsi="Times New Roman"/>
                <w:sz w:val="24"/>
                <w:szCs w:val="24"/>
              </w:rPr>
              <w:t>. União ref. Royalties do P</w:t>
            </w:r>
            <w:r w:rsidRPr="006171A8">
              <w:rPr>
                <w:rFonts w:ascii="Times New Roman" w:hAnsi="Times New Roman"/>
                <w:sz w:val="24"/>
                <w:szCs w:val="24"/>
              </w:rPr>
              <w:t>e</w:t>
            </w:r>
            <w:r w:rsidRPr="006171A8">
              <w:rPr>
                <w:rFonts w:ascii="Times New Roman" w:hAnsi="Times New Roman"/>
                <w:sz w:val="24"/>
                <w:szCs w:val="24"/>
              </w:rPr>
              <w:t>tróleo e Gás natural</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15.452.0001.2.017</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99</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501 – Outros Recursos não vinc</w:t>
            </w:r>
            <w:r w:rsidRPr="006171A8">
              <w:rPr>
                <w:rFonts w:ascii="Times New Roman" w:hAnsi="Times New Roman"/>
                <w:sz w:val="24"/>
                <w:szCs w:val="24"/>
              </w:rPr>
              <w:t>u</w:t>
            </w:r>
            <w:r w:rsidRPr="006171A8">
              <w:rPr>
                <w:rFonts w:ascii="Times New Roman" w:hAnsi="Times New Roman"/>
                <w:sz w:val="24"/>
                <w:szCs w:val="24"/>
              </w:rPr>
              <w:t>lados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15.452.0001.2.017</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100</w:t>
            </w:r>
          </w:p>
        </w:tc>
        <w:tc>
          <w:tcPr>
            <w:tcW w:w="3933"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sz w:val="24"/>
                <w:szCs w:val="24"/>
              </w:rPr>
              <w:t xml:space="preserve">704 – </w:t>
            </w:r>
            <w:proofErr w:type="spellStart"/>
            <w:r w:rsidRPr="006171A8">
              <w:rPr>
                <w:rFonts w:ascii="Times New Roman" w:hAnsi="Times New Roman"/>
                <w:sz w:val="24"/>
                <w:szCs w:val="24"/>
              </w:rPr>
              <w:t>Transf</w:t>
            </w:r>
            <w:proofErr w:type="spellEnd"/>
            <w:r w:rsidRPr="006171A8">
              <w:rPr>
                <w:rFonts w:ascii="Times New Roman" w:hAnsi="Times New Roman"/>
                <w:sz w:val="24"/>
                <w:szCs w:val="24"/>
              </w:rPr>
              <w:t>. União ref. Royalties do P</w:t>
            </w:r>
            <w:r w:rsidRPr="006171A8">
              <w:rPr>
                <w:rFonts w:ascii="Times New Roman" w:hAnsi="Times New Roman"/>
                <w:sz w:val="24"/>
                <w:szCs w:val="24"/>
              </w:rPr>
              <w:t>e</w:t>
            </w:r>
            <w:r w:rsidRPr="006171A8">
              <w:rPr>
                <w:rFonts w:ascii="Times New Roman" w:hAnsi="Times New Roman"/>
                <w:sz w:val="24"/>
                <w:szCs w:val="24"/>
              </w:rPr>
              <w:t>tróleo e Gás natural.</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15.451.0009.2.023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844</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501 – Outros Recursos não vinc</w:t>
            </w:r>
            <w:r w:rsidRPr="006171A8">
              <w:rPr>
                <w:rFonts w:ascii="Times New Roman" w:hAnsi="Times New Roman"/>
                <w:sz w:val="24"/>
                <w:szCs w:val="24"/>
              </w:rPr>
              <w:t>u</w:t>
            </w:r>
            <w:r w:rsidRPr="006171A8">
              <w:rPr>
                <w:rFonts w:ascii="Times New Roman" w:hAnsi="Times New Roman"/>
                <w:sz w:val="24"/>
                <w:szCs w:val="24"/>
              </w:rPr>
              <w:t>lados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15.451.0009.2.023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845</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 xml:space="preserve">704 – </w:t>
            </w:r>
            <w:proofErr w:type="spellStart"/>
            <w:r w:rsidRPr="006171A8">
              <w:rPr>
                <w:rFonts w:ascii="Times New Roman" w:hAnsi="Times New Roman"/>
                <w:sz w:val="24"/>
                <w:szCs w:val="24"/>
              </w:rPr>
              <w:t>Transf</w:t>
            </w:r>
            <w:proofErr w:type="spellEnd"/>
            <w:r w:rsidRPr="006171A8">
              <w:rPr>
                <w:rFonts w:ascii="Times New Roman" w:hAnsi="Times New Roman"/>
                <w:sz w:val="24"/>
                <w:szCs w:val="24"/>
              </w:rPr>
              <w:t>. União ref. Royalties do P</w:t>
            </w:r>
            <w:r w:rsidRPr="006171A8">
              <w:rPr>
                <w:rFonts w:ascii="Times New Roman" w:hAnsi="Times New Roman"/>
                <w:sz w:val="24"/>
                <w:szCs w:val="24"/>
              </w:rPr>
              <w:t>e</w:t>
            </w:r>
            <w:r w:rsidRPr="006171A8">
              <w:rPr>
                <w:rFonts w:ascii="Times New Roman" w:hAnsi="Times New Roman"/>
                <w:sz w:val="24"/>
                <w:szCs w:val="24"/>
              </w:rPr>
              <w:t>tróleo e Gás natural</w:t>
            </w:r>
          </w:p>
        </w:tc>
      </w:tr>
      <w:tr w:rsidR="0021581A" w:rsidRPr="006171A8" w:rsidTr="00FE7D15">
        <w:trPr>
          <w:jc w:val="center"/>
        </w:trPr>
        <w:tc>
          <w:tcPr>
            <w:tcW w:w="10139" w:type="dxa"/>
            <w:gridSpan w:val="4"/>
            <w:vAlign w:val="center"/>
          </w:tcPr>
          <w:p w:rsidR="0021581A" w:rsidRPr="006171A8" w:rsidRDefault="0021581A" w:rsidP="00FE7D15">
            <w:pPr>
              <w:jc w:val="center"/>
              <w:rPr>
                <w:rFonts w:ascii="Times New Roman" w:hAnsi="Times New Roman"/>
                <w:bCs/>
                <w:sz w:val="24"/>
                <w:szCs w:val="24"/>
              </w:rPr>
            </w:pPr>
            <w:r w:rsidRPr="006171A8">
              <w:rPr>
                <w:rFonts w:ascii="Times New Roman" w:hAnsi="Times New Roman"/>
                <w:b/>
                <w:sz w:val="24"/>
                <w:szCs w:val="24"/>
              </w:rPr>
              <w:t>Secretaria Municipal de Agricultura</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b/>
                <w:bCs/>
                <w:sz w:val="24"/>
                <w:szCs w:val="24"/>
              </w:rPr>
              <w:t>Programa de Trabalho</w:t>
            </w:r>
          </w:p>
        </w:tc>
        <w:tc>
          <w:tcPr>
            <w:tcW w:w="2391"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b/>
                <w:bCs/>
                <w:sz w:val="24"/>
                <w:szCs w:val="24"/>
              </w:rPr>
              <w:t>Natureza da De</w:t>
            </w:r>
            <w:r w:rsidRPr="006171A8">
              <w:rPr>
                <w:rFonts w:ascii="Times New Roman" w:hAnsi="Times New Roman"/>
                <w:b/>
                <w:bCs/>
                <w:sz w:val="24"/>
                <w:szCs w:val="24"/>
              </w:rPr>
              <w:t>s</w:t>
            </w:r>
            <w:r w:rsidRPr="006171A8">
              <w:rPr>
                <w:rFonts w:ascii="Times New Roman" w:hAnsi="Times New Roman"/>
                <w:b/>
                <w:bCs/>
                <w:sz w:val="24"/>
                <w:szCs w:val="24"/>
              </w:rPr>
              <w:t>pesa</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b/>
                <w:bCs/>
                <w:sz w:val="24"/>
                <w:szCs w:val="24"/>
              </w:rPr>
              <w:t>Despesa</w:t>
            </w:r>
          </w:p>
        </w:tc>
        <w:tc>
          <w:tcPr>
            <w:tcW w:w="3933" w:type="dxa"/>
            <w:vAlign w:val="center"/>
          </w:tcPr>
          <w:p w:rsidR="0021581A" w:rsidRPr="006171A8" w:rsidRDefault="0021581A" w:rsidP="00FE7D15">
            <w:pPr>
              <w:jc w:val="center"/>
              <w:rPr>
                <w:rFonts w:ascii="Times New Roman" w:hAnsi="Times New Roman"/>
                <w:b/>
                <w:bCs/>
                <w:sz w:val="24"/>
                <w:szCs w:val="24"/>
              </w:rPr>
            </w:pPr>
            <w:r w:rsidRPr="006171A8">
              <w:rPr>
                <w:rFonts w:ascii="Times New Roman" w:hAnsi="Times New Roman"/>
                <w:b/>
                <w:bCs/>
                <w:sz w:val="24"/>
                <w:szCs w:val="24"/>
              </w:rPr>
              <w:t>Fonte de Recursos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20.122.0001.2.053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196</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501 – Outros Recursos não vinc</w:t>
            </w:r>
            <w:r w:rsidRPr="006171A8">
              <w:rPr>
                <w:rFonts w:ascii="Times New Roman" w:hAnsi="Times New Roman"/>
                <w:sz w:val="24"/>
                <w:szCs w:val="24"/>
              </w:rPr>
              <w:t>u</w:t>
            </w:r>
            <w:r w:rsidRPr="006171A8">
              <w:rPr>
                <w:rFonts w:ascii="Times New Roman" w:hAnsi="Times New Roman"/>
                <w:sz w:val="24"/>
                <w:szCs w:val="24"/>
              </w:rPr>
              <w:t>lados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20.122.0001.2.053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197</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 xml:space="preserve">704 – </w:t>
            </w:r>
            <w:proofErr w:type="spellStart"/>
            <w:r w:rsidRPr="006171A8">
              <w:rPr>
                <w:rFonts w:ascii="Times New Roman" w:hAnsi="Times New Roman"/>
                <w:sz w:val="24"/>
                <w:szCs w:val="24"/>
              </w:rPr>
              <w:t>Transf</w:t>
            </w:r>
            <w:proofErr w:type="spellEnd"/>
            <w:r w:rsidRPr="006171A8">
              <w:rPr>
                <w:rFonts w:ascii="Times New Roman" w:hAnsi="Times New Roman"/>
                <w:sz w:val="24"/>
                <w:szCs w:val="24"/>
              </w:rPr>
              <w:t>. União ref. Royalties do P</w:t>
            </w:r>
            <w:r w:rsidRPr="006171A8">
              <w:rPr>
                <w:rFonts w:ascii="Times New Roman" w:hAnsi="Times New Roman"/>
                <w:sz w:val="24"/>
                <w:szCs w:val="24"/>
              </w:rPr>
              <w:t>e</w:t>
            </w:r>
            <w:r w:rsidRPr="006171A8">
              <w:rPr>
                <w:rFonts w:ascii="Times New Roman" w:hAnsi="Times New Roman"/>
                <w:sz w:val="24"/>
                <w:szCs w:val="24"/>
              </w:rPr>
              <w:t>tróleo e Gás natural.</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20.608.0051 2.056</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215</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501 – Outros Recursos não vinc</w:t>
            </w:r>
            <w:r w:rsidRPr="006171A8">
              <w:rPr>
                <w:rFonts w:ascii="Times New Roman" w:hAnsi="Times New Roman"/>
                <w:sz w:val="24"/>
                <w:szCs w:val="24"/>
              </w:rPr>
              <w:t>u</w:t>
            </w:r>
            <w:r w:rsidRPr="006171A8">
              <w:rPr>
                <w:rFonts w:ascii="Times New Roman" w:hAnsi="Times New Roman"/>
                <w:sz w:val="24"/>
                <w:szCs w:val="24"/>
              </w:rPr>
              <w:t>lados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20.608.0051 2.056</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216</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 xml:space="preserve">704 – </w:t>
            </w:r>
            <w:proofErr w:type="spellStart"/>
            <w:r w:rsidRPr="006171A8">
              <w:rPr>
                <w:rFonts w:ascii="Times New Roman" w:hAnsi="Times New Roman"/>
                <w:sz w:val="24"/>
                <w:szCs w:val="24"/>
              </w:rPr>
              <w:t>Transf</w:t>
            </w:r>
            <w:proofErr w:type="spellEnd"/>
            <w:r w:rsidRPr="006171A8">
              <w:rPr>
                <w:rFonts w:ascii="Times New Roman" w:hAnsi="Times New Roman"/>
                <w:sz w:val="24"/>
                <w:szCs w:val="24"/>
              </w:rPr>
              <w:t>. União ref. Royalties do P</w:t>
            </w:r>
            <w:r w:rsidRPr="006171A8">
              <w:rPr>
                <w:rFonts w:ascii="Times New Roman" w:hAnsi="Times New Roman"/>
                <w:sz w:val="24"/>
                <w:szCs w:val="24"/>
              </w:rPr>
              <w:t>e</w:t>
            </w:r>
            <w:r w:rsidRPr="006171A8">
              <w:rPr>
                <w:rFonts w:ascii="Times New Roman" w:hAnsi="Times New Roman"/>
                <w:sz w:val="24"/>
                <w:szCs w:val="24"/>
              </w:rPr>
              <w:t>tróleo e Gás natural.</w:t>
            </w:r>
          </w:p>
        </w:tc>
      </w:tr>
      <w:tr w:rsidR="0021581A" w:rsidRPr="006171A8" w:rsidTr="00FE7D15">
        <w:trPr>
          <w:jc w:val="center"/>
        </w:trPr>
        <w:tc>
          <w:tcPr>
            <w:tcW w:w="10139" w:type="dxa"/>
            <w:gridSpan w:val="4"/>
            <w:vAlign w:val="center"/>
          </w:tcPr>
          <w:p w:rsidR="0021581A" w:rsidRPr="006171A8" w:rsidRDefault="0021581A" w:rsidP="00FE7D15">
            <w:pPr>
              <w:spacing w:line="276" w:lineRule="auto"/>
              <w:jc w:val="center"/>
              <w:rPr>
                <w:rFonts w:ascii="Times New Roman" w:hAnsi="Times New Roman"/>
                <w:bCs/>
                <w:sz w:val="24"/>
                <w:szCs w:val="24"/>
              </w:rPr>
            </w:pPr>
            <w:r w:rsidRPr="006171A8">
              <w:rPr>
                <w:rFonts w:ascii="Times New Roman" w:hAnsi="Times New Roman"/>
                <w:b/>
                <w:sz w:val="24"/>
                <w:szCs w:val="24"/>
              </w:rPr>
              <w:t>Secretaria Municipal de Transportes</w:t>
            </w:r>
          </w:p>
        </w:tc>
      </w:tr>
      <w:tr w:rsidR="0021581A" w:rsidRPr="006171A8" w:rsidTr="00FE7D15">
        <w:trPr>
          <w:jc w:val="center"/>
        </w:trPr>
        <w:tc>
          <w:tcPr>
            <w:tcW w:w="2658" w:type="dxa"/>
            <w:vAlign w:val="center"/>
          </w:tcPr>
          <w:p w:rsidR="0021581A" w:rsidRPr="006171A8" w:rsidRDefault="0021581A" w:rsidP="00FE7D15">
            <w:pPr>
              <w:spacing w:line="276" w:lineRule="auto"/>
              <w:jc w:val="center"/>
              <w:rPr>
                <w:rFonts w:ascii="Times New Roman" w:hAnsi="Times New Roman"/>
                <w:b/>
                <w:bCs/>
                <w:sz w:val="24"/>
                <w:szCs w:val="24"/>
              </w:rPr>
            </w:pPr>
            <w:r w:rsidRPr="006171A8">
              <w:rPr>
                <w:rFonts w:ascii="Times New Roman" w:hAnsi="Times New Roman"/>
                <w:b/>
                <w:bCs/>
                <w:sz w:val="24"/>
                <w:szCs w:val="24"/>
              </w:rPr>
              <w:t>Programa de Trabalho</w:t>
            </w:r>
          </w:p>
        </w:tc>
        <w:tc>
          <w:tcPr>
            <w:tcW w:w="2391" w:type="dxa"/>
            <w:vAlign w:val="center"/>
          </w:tcPr>
          <w:p w:rsidR="0021581A" w:rsidRPr="006171A8" w:rsidRDefault="0021581A" w:rsidP="00FE7D15">
            <w:pPr>
              <w:spacing w:line="276" w:lineRule="auto"/>
              <w:jc w:val="center"/>
              <w:rPr>
                <w:rFonts w:ascii="Times New Roman" w:hAnsi="Times New Roman"/>
                <w:b/>
                <w:bCs/>
                <w:sz w:val="24"/>
                <w:szCs w:val="24"/>
              </w:rPr>
            </w:pPr>
            <w:r w:rsidRPr="006171A8">
              <w:rPr>
                <w:rFonts w:ascii="Times New Roman" w:hAnsi="Times New Roman"/>
                <w:b/>
                <w:bCs/>
                <w:sz w:val="24"/>
                <w:szCs w:val="24"/>
              </w:rPr>
              <w:t>Natureza da De</w:t>
            </w:r>
            <w:r w:rsidRPr="006171A8">
              <w:rPr>
                <w:rFonts w:ascii="Times New Roman" w:hAnsi="Times New Roman"/>
                <w:b/>
                <w:bCs/>
                <w:sz w:val="24"/>
                <w:szCs w:val="24"/>
              </w:rPr>
              <w:t>s</w:t>
            </w:r>
            <w:r w:rsidRPr="006171A8">
              <w:rPr>
                <w:rFonts w:ascii="Times New Roman" w:hAnsi="Times New Roman"/>
                <w:b/>
                <w:bCs/>
                <w:sz w:val="24"/>
                <w:szCs w:val="24"/>
              </w:rPr>
              <w:t>pesa</w:t>
            </w:r>
          </w:p>
        </w:tc>
        <w:tc>
          <w:tcPr>
            <w:tcW w:w="1157" w:type="dxa"/>
            <w:vAlign w:val="center"/>
          </w:tcPr>
          <w:p w:rsidR="0021581A" w:rsidRPr="006171A8" w:rsidRDefault="0021581A" w:rsidP="00FE7D15">
            <w:pPr>
              <w:spacing w:line="276" w:lineRule="auto"/>
              <w:jc w:val="center"/>
              <w:rPr>
                <w:rFonts w:ascii="Times New Roman" w:hAnsi="Times New Roman"/>
                <w:sz w:val="24"/>
                <w:szCs w:val="24"/>
              </w:rPr>
            </w:pPr>
            <w:r w:rsidRPr="006171A8">
              <w:rPr>
                <w:rFonts w:ascii="Times New Roman" w:hAnsi="Times New Roman"/>
                <w:b/>
                <w:bCs/>
                <w:sz w:val="24"/>
                <w:szCs w:val="24"/>
              </w:rPr>
              <w:t>Despesa</w:t>
            </w:r>
          </w:p>
        </w:tc>
        <w:tc>
          <w:tcPr>
            <w:tcW w:w="3933" w:type="dxa"/>
            <w:vAlign w:val="center"/>
          </w:tcPr>
          <w:p w:rsidR="0021581A" w:rsidRPr="006171A8" w:rsidRDefault="0021581A" w:rsidP="00FE7D15">
            <w:pPr>
              <w:spacing w:line="276" w:lineRule="auto"/>
              <w:jc w:val="center"/>
              <w:rPr>
                <w:rFonts w:ascii="Times New Roman" w:hAnsi="Times New Roman"/>
                <w:b/>
                <w:bCs/>
                <w:sz w:val="24"/>
                <w:szCs w:val="24"/>
              </w:rPr>
            </w:pPr>
            <w:r w:rsidRPr="006171A8">
              <w:rPr>
                <w:rFonts w:ascii="Times New Roman" w:hAnsi="Times New Roman"/>
                <w:b/>
                <w:bCs/>
                <w:sz w:val="24"/>
                <w:szCs w:val="24"/>
              </w:rPr>
              <w:t>Fonte de Recursos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26.782.0186 2.244</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439</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501 – Outros Recursos não vinc</w:t>
            </w:r>
            <w:r w:rsidRPr="006171A8">
              <w:rPr>
                <w:rFonts w:ascii="Times New Roman" w:hAnsi="Times New Roman"/>
                <w:sz w:val="24"/>
                <w:szCs w:val="24"/>
              </w:rPr>
              <w:t>u</w:t>
            </w:r>
            <w:r w:rsidRPr="006171A8">
              <w:rPr>
                <w:rFonts w:ascii="Times New Roman" w:hAnsi="Times New Roman"/>
                <w:sz w:val="24"/>
                <w:szCs w:val="24"/>
              </w:rPr>
              <w:t>lados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26.782.0186 2.244</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440</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 xml:space="preserve">704 – </w:t>
            </w:r>
            <w:proofErr w:type="spellStart"/>
            <w:r w:rsidRPr="006171A8">
              <w:rPr>
                <w:rFonts w:ascii="Times New Roman" w:hAnsi="Times New Roman"/>
                <w:sz w:val="24"/>
                <w:szCs w:val="24"/>
              </w:rPr>
              <w:t>Transf</w:t>
            </w:r>
            <w:proofErr w:type="spellEnd"/>
            <w:r w:rsidRPr="006171A8">
              <w:rPr>
                <w:rFonts w:ascii="Times New Roman" w:hAnsi="Times New Roman"/>
                <w:sz w:val="24"/>
                <w:szCs w:val="24"/>
              </w:rPr>
              <w:t>. União ref. Royalties do P</w:t>
            </w:r>
            <w:r w:rsidRPr="006171A8">
              <w:rPr>
                <w:rFonts w:ascii="Times New Roman" w:hAnsi="Times New Roman"/>
                <w:sz w:val="24"/>
                <w:szCs w:val="24"/>
              </w:rPr>
              <w:t>e</w:t>
            </w:r>
            <w:r w:rsidRPr="006171A8">
              <w:rPr>
                <w:rFonts w:ascii="Times New Roman" w:hAnsi="Times New Roman"/>
                <w:sz w:val="24"/>
                <w:szCs w:val="24"/>
              </w:rPr>
              <w:t>tróleo e Gás natural.</w:t>
            </w:r>
          </w:p>
        </w:tc>
      </w:tr>
      <w:tr w:rsidR="0021581A" w:rsidRPr="006171A8" w:rsidTr="00FE7D15">
        <w:trPr>
          <w:jc w:val="center"/>
        </w:trPr>
        <w:tc>
          <w:tcPr>
            <w:tcW w:w="10139" w:type="dxa"/>
            <w:gridSpan w:val="4"/>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b/>
                <w:bCs/>
                <w:iCs/>
                <w:sz w:val="24"/>
                <w:szCs w:val="24"/>
              </w:rPr>
              <w:t>Secretaria Munic</w:t>
            </w:r>
            <w:r w:rsidRPr="006171A8">
              <w:rPr>
                <w:rFonts w:ascii="Times New Roman" w:hAnsi="Times New Roman"/>
                <w:b/>
                <w:bCs/>
                <w:iCs/>
                <w:sz w:val="24"/>
                <w:szCs w:val="24"/>
              </w:rPr>
              <w:t>i</w:t>
            </w:r>
            <w:r w:rsidRPr="006171A8">
              <w:rPr>
                <w:rFonts w:ascii="Times New Roman" w:hAnsi="Times New Roman"/>
                <w:b/>
                <w:bCs/>
                <w:iCs/>
                <w:sz w:val="24"/>
                <w:szCs w:val="24"/>
              </w:rPr>
              <w:t>pal de Educação</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b/>
                <w:iCs/>
                <w:sz w:val="24"/>
                <w:szCs w:val="24"/>
              </w:rPr>
            </w:pPr>
            <w:r w:rsidRPr="006171A8">
              <w:rPr>
                <w:rFonts w:ascii="Times New Roman" w:hAnsi="Times New Roman"/>
                <w:b/>
                <w:iCs/>
                <w:sz w:val="24"/>
                <w:szCs w:val="24"/>
              </w:rPr>
              <w:t>Programa de Trabalho</w:t>
            </w:r>
          </w:p>
        </w:tc>
        <w:tc>
          <w:tcPr>
            <w:tcW w:w="2391" w:type="dxa"/>
            <w:vAlign w:val="center"/>
          </w:tcPr>
          <w:p w:rsidR="0021581A" w:rsidRPr="006171A8" w:rsidRDefault="0021581A" w:rsidP="00FE7D15">
            <w:pPr>
              <w:jc w:val="center"/>
              <w:rPr>
                <w:rFonts w:ascii="Times New Roman" w:hAnsi="Times New Roman"/>
                <w:b/>
                <w:iCs/>
                <w:sz w:val="24"/>
                <w:szCs w:val="24"/>
              </w:rPr>
            </w:pPr>
            <w:r w:rsidRPr="006171A8">
              <w:rPr>
                <w:rFonts w:ascii="Times New Roman" w:hAnsi="Times New Roman"/>
                <w:b/>
                <w:iCs/>
                <w:sz w:val="24"/>
                <w:szCs w:val="24"/>
              </w:rPr>
              <w:t>Natureza da De</w:t>
            </w:r>
            <w:r w:rsidRPr="006171A8">
              <w:rPr>
                <w:rFonts w:ascii="Times New Roman" w:hAnsi="Times New Roman"/>
                <w:b/>
                <w:iCs/>
                <w:sz w:val="24"/>
                <w:szCs w:val="24"/>
              </w:rPr>
              <w:t>s</w:t>
            </w:r>
            <w:r w:rsidRPr="006171A8">
              <w:rPr>
                <w:rFonts w:ascii="Times New Roman" w:hAnsi="Times New Roman"/>
                <w:b/>
                <w:iCs/>
                <w:sz w:val="24"/>
                <w:szCs w:val="24"/>
              </w:rPr>
              <w:t>pesa</w:t>
            </w:r>
          </w:p>
        </w:tc>
        <w:tc>
          <w:tcPr>
            <w:tcW w:w="1157" w:type="dxa"/>
            <w:vAlign w:val="center"/>
          </w:tcPr>
          <w:p w:rsidR="0021581A" w:rsidRPr="006171A8" w:rsidRDefault="0021581A" w:rsidP="00FE7D15">
            <w:pPr>
              <w:jc w:val="center"/>
              <w:rPr>
                <w:rFonts w:ascii="Times New Roman" w:hAnsi="Times New Roman"/>
                <w:b/>
                <w:iCs/>
                <w:sz w:val="24"/>
                <w:szCs w:val="24"/>
              </w:rPr>
            </w:pPr>
            <w:r w:rsidRPr="006171A8">
              <w:rPr>
                <w:rFonts w:ascii="Times New Roman" w:hAnsi="Times New Roman"/>
                <w:b/>
                <w:iCs/>
                <w:sz w:val="24"/>
                <w:szCs w:val="24"/>
              </w:rPr>
              <w:t>Despesa</w:t>
            </w:r>
          </w:p>
        </w:tc>
        <w:tc>
          <w:tcPr>
            <w:tcW w:w="3933" w:type="dxa"/>
            <w:vAlign w:val="center"/>
          </w:tcPr>
          <w:p w:rsidR="0021581A" w:rsidRPr="006171A8" w:rsidRDefault="0021581A" w:rsidP="00FE7D15">
            <w:pPr>
              <w:jc w:val="center"/>
              <w:rPr>
                <w:rFonts w:ascii="Times New Roman" w:hAnsi="Times New Roman"/>
                <w:b/>
                <w:iCs/>
                <w:sz w:val="24"/>
                <w:szCs w:val="24"/>
              </w:rPr>
            </w:pPr>
            <w:r w:rsidRPr="006171A8">
              <w:rPr>
                <w:rFonts w:ascii="Times New Roman" w:hAnsi="Times New Roman"/>
                <w:b/>
                <w:iCs/>
                <w:sz w:val="24"/>
                <w:szCs w:val="24"/>
              </w:rPr>
              <w:t>Fonte de Recursos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12.361.0001 2.043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124</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573 – Royalties do Petróleo/Gás nat</w:t>
            </w:r>
            <w:r w:rsidRPr="006171A8">
              <w:rPr>
                <w:rFonts w:ascii="Times New Roman" w:hAnsi="Times New Roman"/>
                <w:sz w:val="24"/>
                <w:szCs w:val="24"/>
              </w:rPr>
              <w:t>u</w:t>
            </w:r>
            <w:r w:rsidRPr="006171A8">
              <w:rPr>
                <w:rFonts w:ascii="Times New Roman" w:hAnsi="Times New Roman"/>
                <w:sz w:val="24"/>
                <w:szCs w:val="24"/>
              </w:rPr>
              <w:t xml:space="preserve">ral </w:t>
            </w:r>
            <w:proofErr w:type="spellStart"/>
            <w:r w:rsidRPr="006171A8">
              <w:rPr>
                <w:rFonts w:ascii="Times New Roman" w:hAnsi="Times New Roman"/>
                <w:sz w:val="24"/>
                <w:szCs w:val="24"/>
              </w:rPr>
              <w:t>vinc</w:t>
            </w:r>
            <w:proofErr w:type="spellEnd"/>
            <w:r w:rsidRPr="006171A8">
              <w:rPr>
                <w:rFonts w:ascii="Times New Roman" w:hAnsi="Times New Roman"/>
                <w:sz w:val="24"/>
                <w:szCs w:val="24"/>
              </w:rPr>
              <w:t xml:space="preserve">. </w:t>
            </w:r>
            <w:proofErr w:type="gramStart"/>
            <w:r w:rsidRPr="006171A8">
              <w:rPr>
                <w:rFonts w:ascii="Times New Roman" w:hAnsi="Times New Roman"/>
                <w:sz w:val="24"/>
                <w:szCs w:val="24"/>
              </w:rPr>
              <w:t>à</w:t>
            </w:r>
            <w:proofErr w:type="gramEnd"/>
            <w:r w:rsidRPr="006171A8">
              <w:rPr>
                <w:rFonts w:ascii="Times New Roman" w:hAnsi="Times New Roman"/>
                <w:sz w:val="24"/>
                <w:szCs w:val="24"/>
              </w:rPr>
              <w:t xml:space="preserve"> Educação</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12.361.0001 2.043</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125</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500 – Recursos não vinculados de Impostos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12.361.0014.2.046</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137</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500 – Recursos não vinculados de Impostos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12.361.0014.2.046</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1943</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573 – Royalties do Petróleo/Gás nat</w:t>
            </w:r>
            <w:r w:rsidRPr="006171A8">
              <w:rPr>
                <w:rFonts w:ascii="Times New Roman" w:hAnsi="Times New Roman"/>
                <w:sz w:val="24"/>
                <w:szCs w:val="24"/>
              </w:rPr>
              <w:t>u</w:t>
            </w:r>
            <w:r w:rsidRPr="006171A8">
              <w:rPr>
                <w:rFonts w:ascii="Times New Roman" w:hAnsi="Times New Roman"/>
                <w:sz w:val="24"/>
                <w:szCs w:val="24"/>
              </w:rPr>
              <w:t xml:space="preserve">ral </w:t>
            </w:r>
            <w:proofErr w:type="spellStart"/>
            <w:r w:rsidRPr="006171A8">
              <w:rPr>
                <w:rFonts w:ascii="Times New Roman" w:hAnsi="Times New Roman"/>
                <w:sz w:val="24"/>
                <w:szCs w:val="24"/>
              </w:rPr>
              <w:t>vinc</w:t>
            </w:r>
            <w:proofErr w:type="spellEnd"/>
            <w:r w:rsidRPr="006171A8">
              <w:rPr>
                <w:rFonts w:ascii="Times New Roman" w:hAnsi="Times New Roman"/>
                <w:sz w:val="24"/>
                <w:szCs w:val="24"/>
              </w:rPr>
              <w:t xml:space="preserve">. </w:t>
            </w:r>
            <w:proofErr w:type="gramStart"/>
            <w:r w:rsidRPr="006171A8">
              <w:rPr>
                <w:rFonts w:ascii="Times New Roman" w:hAnsi="Times New Roman"/>
                <w:sz w:val="24"/>
                <w:szCs w:val="24"/>
              </w:rPr>
              <w:t>à</w:t>
            </w:r>
            <w:proofErr w:type="gramEnd"/>
            <w:r w:rsidRPr="006171A8">
              <w:rPr>
                <w:rFonts w:ascii="Times New Roman" w:hAnsi="Times New Roman"/>
                <w:sz w:val="24"/>
                <w:szCs w:val="24"/>
              </w:rPr>
              <w:t xml:space="preserve"> Educação</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12.365.0015.2.047</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162</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500 – Recursos não vinculados de Impostos</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12.365.0015.2.047</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3.3.90.30.00.00.00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1693</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573 – Royalties do Petróleo/Gás nat</w:t>
            </w:r>
            <w:r w:rsidRPr="006171A8">
              <w:rPr>
                <w:rFonts w:ascii="Times New Roman" w:hAnsi="Times New Roman"/>
                <w:sz w:val="24"/>
                <w:szCs w:val="24"/>
              </w:rPr>
              <w:t>u</w:t>
            </w:r>
            <w:r w:rsidRPr="006171A8">
              <w:rPr>
                <w:rFonts w:ascii="Times New Roman" w:hAnsi="Times New Roman"/>
                <w:sz w:val="24"/>
                <w:szCs w:val="24"/>
              </w:rPr>
              <w:t xml:space="preserve">ral </w:t>
            </w:r>
            <w:proofErr w:type="spellStart"/>
            <w:r w:rsidRPr="006171A8">
              <w:rPr>
                <w:rFonts w:ascii="Times New Roman" w:hAnsi="Times New Roman"/>
                <w:sz w:val="24"/>
                <w:szCs w:val="24"/>
              </w:rPr>
              <w:t>vinc</w:t>
            </w:r>
            <w:proofErr w:type="spellEnd"/>
            <w:r w:rsidRPr="006171A8">
              <w:rPr>
                <w:rFonts w:ascii="Times New Roman" w:hAnsi="Times New Roman"/>
                <w:sz w:val="24"/>
                <w:szCs w:val="24"/>
              </w:rPr>
              <w:t xml:space="preserve">. </w:t>
            </w:r>
            <w:proofErr w:type="gramStart"/>
            <w:r w:rsidRPr="006171A8">
              <w:rPr>
                <w:rFonts w:ascii="Times New Roman" w:hAnsi="Times New Roman"/>
                <w:sz w:val="24"/>
                <w:szCs w:val="24"/>
              </w:rPr>
              <w:t>à</w:t>
            </w:r>
            <w:proofErr w:type="gramEnd"/>
            <w:r w:rsidRPr="006171A8">
              <w:rPr>
                <w:rFonts w:ascii="Times New Roman" w:hAnsi="Times New Roman"/>
                <w:sz w:val="24"/>
                <w:szCs w:val="24"/>
              </w:rPr>
              <w:t xml:space="preserve"> Educação</w:t>
            </w:r>
          </w:p>
        </w:tc>
      </w:tr>
      <w:tr w:rsidR="0021581A" w:rsidRPr="006171A8" w:rsidTr="00FE7D15">
        <w:trPr>
          <w:jc w:val="center"/>
        </w:trPr>
        <w:tc>
          <w:tcPr>
            <w:tcW w:w="2658"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12.361.0014 2.046</w:t>
            </w:r>
          </w:p>
        </w:tc>
        <w:tc>
          <w:tcPr>
            <w:tcW w:w="2391"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4.4.90.51.00.00.00</w:t>
            </w:r>
          </w:p>
        </w:tc>
        <w:tc>
          <w:tcPr>
            <w:tcW w:w="1157"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141</w:t>
            </w:r>
          </w:p>
        </w:tc>
        <w:tc>
          <w:tcPr>
            <w:tcW w:w="3933" w:type="dxa"/>
            <w:vAlign w:val="center"/>
          </w:tcPr>
          <w:p w:rsidR="0021581A" w:rsidRPr="006171A8" w:rsidRDefault="0021581A" w:rsidP="00FE7D15">
            <w:pPr>
              <w:jc w:val="center"/>
              <w:rPr>
                <w:rFonts w:ascii="Times New Roman" w:hAnsi="Times New Roman"/>
                <w:sz w:val="24"/>
                <w:szCs w:val="24"/>
              </w:rPr>
            </w:pPr>
            <w:r w:rsidRPr="006171A8">
              <w:rPr>
                <w:rFonts w:ascii="Times New Roman" w:hAnsi="Times New Roman"/>
                <w:sz w:val="24"/>
                <w:szCs w:val="24"/>
              </w:rPr>
              <w:t>500 – Recursos não vinculados de Impostos</w:t>
            </w:r>
          </w:p>
        </w:tc>
      </w:tr>
    </w:tbl>
    <w:p w:rsidR="0021581A" w:rsidRDefault="0021581A" w:rsidP="007052DE">
      <w:pPr>
        <w:pStyle w:val="Corpodetexto"/>
        <w:rPr>
          <w:color w:val="auto"/>
          <w:sz w:val="24"/>
          <w:szCs w:val="24"/>
        </w:rPr>
      </w:pPr>
    </w:p>
    <w:p w:rsidR="0021581A" w:rsidRDefault="0021581A" w:rsidP="007052DE">
      <w:pPr>
        <w:pStyle w:val="Corpodetexto"/>
        <w:rPr>
          <w:color w:val="auto"/>
          <w:sz w:val="24"/>
          <w:szCs w:val="24"/>
        </w:rPr>
      </w:pPr>
    </w:p>
    <w:p w:rsidR="0021581A" w:rsidRPr="00716407" w:rsidRDefault="0021581A"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60" w:rsidRDefault="008B2960" w:rsidP="001E1B70">
      <w:r>
        <w:separator/>
      </w:r>
    </w:p>
  </w:endnote>
  <w:endnote w:type="continuationSeparator" w:id="1">
    <w:p w:rsidR="008B2960" w:rsidRDefault="008B2960"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60" w:rsidRDefault="008B2960" w:rsidP="001E1B70">
      <w:r>
        <w:separator/>
      </w:r>
    </w:p>
  </w:footnote>
  <w:footnote w:type="continuationSeparator" w:id="1">
    <w:p w:rsidR="008B2960" w:rsidRDefault="008B2960"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E4A" w:rsidRDefault="00EA4E4A" w:rsidP="00E83B82">
    <w:pPr>
      <w:tabs>
        <w:tab w:val="right" w:pos="10064"/>
      </w:tabs>
      <w:rPr>
        <w:rFonts w:ascii="Times New Roman" w:hAnsi="Times New Roman"/>
        <w:sz w:val="24"/>
        <w:szCs w:val="24"/>
      </w:rPr>
    </w:pPr>
  </w:p>
  <w:p w:rsidR="00EA4E4A" w:rsidRPr="006564C3" w:rsidRDefault="00026F4A"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EA4E4A" w:rsidRPr="00E83B82" w:rsidRDefault="00EA4E4A"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EA4E4A" w:rsidRPr="00E83B82" w:rsidRDefault="00EA4E4A"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EA4E4A" w:rsidRPr="00E83B82" w:rsidRDefault="00EA4E4A"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EA4E4A" w:rsidRPr="000F670D" w:rsidRDefault="00EA4E4A" w:rsidP="001E1B70">
                <w:pPr>
                  <w:rPr>
                    <w:szCs w:val="28"/>
                  </w:rPr>
                </w:pPr>
              </w:p>
            </w:txbxContent>
          </v:textbox>
        </v:rect>
      </w:pict>
    </w:r>
    <w:r w:rsidR="00EA4E4A">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EA4E4A">
      <w:rPr>
        <w:rFonts w:ascii="Times New Roman" w:hAnsi="Times New Roman"/>
        <w:sz w:val="24"/>
        <w:szCs w:val="24"/>
      </w:rPr>
      <w:tab/>
    </w:r>
  </w:p>
  <w:p w:rsidR="00EA4E4A" w:rsidRDefault="00EA4E4A">
    <w:pPr>
      <w:pStyle w:val="Cabealho"/>
    </w:pPr>
  </w:p>
  <w:p w:rsidR="00EA4E4A" w:rsidRDefault="00EA4E4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6F4A"/>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581A"/>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5D0"/>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74E1"/>
    <w:rsid w:val="008D29C2"/>
    <w:rsid w:val="008D311B"/>
    <w:rsid w:val="008D3F63"/>
    <w:rsid w:val="008D4F58"/>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828</TotalTime>
  <Pages>7</Pages>
  <Words>3008</Words>
  <Characters>17707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15</cp:revision>
  <cp:lastPrinted>2021-02-09T17:40:00Z</cp:lastPrinted>
  <dcterms:created xsi:type="dcterms:W3CDTF">2012-07-17T18:32:00Z</dcterms:created>
  <dcterms:modified xsi:type="dcterms:W3CDTF">2023-06-21T16:40:00Z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