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4E" w:rsidRPr="006564C3" w:rsidRDefault="00E04560" w:rsidP="008B3737">
      <w:pPr>
        <w:rPr>
          <w:rFonts w:ascii="Times New Roman" w:hAnsi="Times New Roman"/>
          <w:b/>
          <w:sz w:val="24"/>
          <w:szCs w:val="24"/>
        </w:rPr>
      </w:pPr>
      <w:r>
        <w:rPr>
          <w:rFonts w:ascii="Times New Roman" w:hAnsi="Times New Roman"/>
          <w:b/>
          <w:noProof/>
          <w:sz w:val="24"/>
          <w:szCs w:val="24"/>
        </w:rPr>
        <w:pict>
          <v:rect id="_x0000_s1041" style="position:absolute;margin-left:-.5pt;margin-top:-19.85pt;width:498pt;height:192.9pt;z-index:251658752" filled="f">
            <v:textbox style="mso-next-textbox:#_x0000_s1041" inset="1pt,1pt,1pt,1pt">
              <w:txbxContent>
                <w:p w:rsidR="005673FC" w:rsidRPr="00EE6C38" w:rsidRDefault="005673FC" w:rsidP="001873B5">
                  <w:pPr>
                    <w:spacing w:line="360" w:lineRule="auto"/>
                    <w:jc w:val="center"/>
                    <w:rPr>
                      <w:rFonts w:ascii="Times New Roman" w:hAnsi="Times New Roman"/>
                      <w:b/>
                      <w:sz w:val="24"/>
                      <w:szCs w:val="24"/>
                    </w:rPr>
                  </w:pPr>
                  <w:r w:rsidRPr="00EE6C38">
                    <w:rPr>
                      <w:rFonts w:ascii="Times New Roman" w:hAnsi="Times New Roman"/>
                      <w:b/>
                      <w:sz w:val="24"/>
                      <w:szCs w:val="24"/>
                    </w:rPr>
                    <w:t xml:space="preserve">ATA DE REGISTRO DE </w:t>
                  </w:r>
                  <w:proofErr w:type="gramStart"/>
                  <w:r w:rsidRPr="00EE6C38">
                    <w:rPr>
                      <w:rFonts w:ascii="Times New Roman" w:hAnsi="Times New Roman"/>
                      <w:b/>
                      <w:sz w:val="24"/>
                      <w:szCs w:val="24"/>
                    </w:rPr>
                    <w:t>PREÇOS ...</w:t>
                  </w:r>
                  <w:proofErr w:type="gramEnd"/>
                  <w:r w:rsidRPr="00EE6C38">
                    <w:rPr>
                      <w:rFonts w:ascii="Times New Roman" w:hAnsi="Times New Roman"/>
                      <w:b/>
                      <w:sz w:val="24"/>
                      <w:szCs w:val="24"/>
                    </w:rPr>
                    <w:t>../202</w:t>
                  </w:r>
                  <w:r>
                    <w:rPr>
                      <w:rFonts w:ascii="Times New Roman" w:hAnsi="Times New Roman"/>
                      <w:b/>
                      <w:sz w:val="24"/>
                      <w:szCs w:val="24"/>
                    </w:rPr>
                    <w:t>3</w:t>
                  </w:r>
                </w:p>
                <w:p w:rsidR="005673FC" w:rsidRPr="00952E31" w:rsidRDefault="005673FC" w:rsidP="001519D1">
                  <w:pPr>
                    <w:jc w:val="both"/>
                    <w:rPr>
                      <w:rFonts w:ascii="Times New Roman" w:hAnsi="Times New Roman"/>
                      <w:sz w:val="24"/>
                      <w:szCs w:val="24"/>
                    </w:rPr>
                  </w:pPr>
                  <w:r w:rsidRPr="00EE6C38">
                    <w:rPr>
                      <w:rFonts w:ascii="Times New Roman" w:hAnsi="Times New Roman"/>
                      <w:b/>
                      <w:sz w:val="24"/>
                      <w:szCs w:val="24"/>
                    </w:rPr>
                    <w:t>OBJETO</w:t>
                  </w:r>
                  <w:r w:rsidRPr="00EE6C38">
                    <w:rPr>
                      <w:rFonts w:ascii="Times New Roman" w:hAnsi="Times New Roman"/>
                      <w:sz w:val="24"/>
                      <w:szCs w:val="24"/>
                    </w:rPr>
                    <w:t xml:space="preserve">: Eventual </w:t>
                  </w:r>
                  <w:r w:rsidRPr="00EE6C38">
                    <w:rPr>
                      <w:rFonts w:ascii="Times New Roman" w:hAnsi="Times New Roman"/>
                      <w:bCs/>
                      <w:sz w:val="24"/>
                      <w:szCs w:val="24"/>
                    </w:rPr>
                    <w:t>fornecimento de</w:t>
                  </w:r>
                  <w:r>
                    <w:rPr>
                      <w:rFonts w:ascii="Times New Roman" w:hAnsi="Times New Roman"/>
                      <w:bCs/>
                      <w:sz w:val="24"/>
                      <w:szCs w:val="24"/>
                    </w:rPr>
                    <w:t xml:space="preserve"> </w:t>
                  </w:r>
                  <w:r w:rsidRPr="00952E31">
                    <w:rPr>
                      <w:rFonts w:ascii="Times New Roman" w:hAnsi="Times New Roman"/>
                      <w:bCs/>
                      <w:sz w:val="24"/>
                      <w:szCs w:val="24"/>
                    </w:rPr>
                    <w:t>peças de automóveis para a manutenção preventiva e corre</w:t>
                  </w:r>
                  <w:r>
                    <w:rPr>
                      <w:rFonts w:ascii="Times New Roman" w:hAnsi="Times New Roman"/>
                      <w:bCs/>
                      <w:sz w:val="24"/>
                      <w:szCs w:val="24"/>
                    </w:rPr>
                    <w:t>tiva da frota oficial do Município de S</w:t>
                  </w:r>
                  <w:r w:rsidRPr="00952E31">
                    <w:rPr>
                      <w:rFonts w:ascii="Times New Roman" w:hAnsi="Times New Roman"/>
                      <w:bCs/>
                      <w:sz w:val="24"/>
                      <w:szCs w:val="24"/>
                    </w:rPr>
                    <w:t xml:space="preserve">anto </w:t>
                  </w:r>
                  <w:r>
                    <w:rPr>
                      <w:rFonts w:ascii="Times New Roman" w:hAnsi="Times New Roman"/>
                      <w:bCs/>
                      <w:sz w:val="24"/>
                      <w:szCs w:val="24"/>
                    </w:rPr>
                    <w:t>Antônio de P</w:t>
                  </w:r>
                  <w:r w:rsidRPr="00952E31">
                    <w:rPr>
                      <w:rFonts w:ascii="Times New Roman" w:hAnsi="Times New Roman"/>
                      <w:bCs/>
                      <w:sz w:val="24"/>
                      <w:szCs w:val="24"/>
                    </w:rPr>
                    <w:t>ádua</w:t>
                  </w:r>
                  <w:r w:rsidRPr="00952E31">
                    <w:rPr>
                      <w:rFonts w:ascii="Times New Roman" w:hAnsi="Times New Roman"/>
                      <w:sz w:val="24"/>
                      <w:szCs w:val="24"/>
                    </w:rPr>
                    <w:t>.</w:t>
                  </w:r>
                </w:p>
                <w:p w:rsidR="005673FC" w:rsidRPr="00EE6C38" w:rsidRDefault="005673FC" w:rsidP="001519D1">
                  <w:pPr>
                    <w:jc w:val="both"/>
                    <w:rPr>
                      <w:rFonts w:ascii="Times New Roman" w:hAnsi="Times New Roman"/>
                      <w:sz w:val="24"/>
                      <w:szCs w:val="24"/>
                    </w:rPr>
                  </w:pPr>
                </w:p>
                <w:p w:rsidR="005673FC" w:rsidRPr="00EE6C38" w:rsidRDefault="005673FC" w:rsidP="008A62F2">
                  <w:pPr>
                    <w:spacing w:line="360" w:lineRule="auto"/>
                    <w:jc w:val="both"/>
                    <w:rPr>
                      <w:rFonts w:ascii="Times New Roman" w:hAnsi="Times New Roman"/>
                      <w:sz w:val="24"/>
                      <w:szCs w:val="24"/>
                    </w:rPr>
                  </w:pPr>
                  <w:r>
                    <w:rPr>
                      <w:rFonts w:ascii="Times New Roman" w:hAnsi="Times New Roman"/>
                      <w:b/>
                      <w:sz w:val="24"/>
                      <w:szCs w:val="24"/>
                    </w:rPr>
                    <w:t xml:space="preserve">PROCESSO ADMINISTRATIVO: </w:t>
                  </w:r>
                  <w:r w:rsidR="0005423D">
                    <w:rPr>
                      <w:rFonts w:ascii="Times New Roman" w:hAnsi="Times New Roman"/>
                      <w:b/>
                      <w:sz w:val="24"/>
                      <w:szCs w:val="24"/>
                    </w:rPr>
                    <w:t>3</w:t>
                  </w:r>
                  <w:r>
                    <w:rPr>
                      <w:rFonts w:ascii="Times New Roman" w:hAnsi="Times New Roman"/>
                      <w:b/>
                      <w:sz w:val="24"/>
                      <w:szCs w:val="24"/>
                    </w:rPr>
                    <w:t>58</w:t>
                  </w:r>
                  <w:r w:rsidRPr="00B0697F">
                    <w:rPr>
                      <w:rFonts w:ascii="Times New Roman" w:hAnsi="Times New Roman"/>
                      <w:b/>
                      <w:sz w:val="24"/>
                      <w:szCs w:val="24"/>
                    </w:rPr>
                    <w:t>9/202</w:t>
                  </w:r>
                  <w:r>
                    <w:rPr>
                      <w:rFonts w:ascii="Times New Roman" w:hAnsi="Times New Roman"/>
                      <w:b/>
                      <w:sz w:val="24"/>
                      <w:szCs w:val="24"/>
                    </w:rPr>
                    <w:t>3</w:t>
                  </w:r>
                  <w:proofErr w:type="gramStart"/>
                  <w:r w:rsidRPr="00EE6C38">
                    <w:rPr>
                      <w:rFonts w:ascii="Times New Roman" w:hAnsi="Times New Roman"/>
                      <w:b/>
                      <w:sz w:val="24"/>
                      <w:szCs w:val="24"/>
                    </w:rPr>
                    <w:t xml:space="preserve">   </w:t>
                  </w:r>
                  <w:proofErr w:type="gramEnd"/>
                  <w:r>
                    <w:rPr>
                      <w:rFonts w:ascii="Times New Roman" w:hAnsi="Times New Roman"/>
                      <w:b/>
                      <w:sz w:val="24"/>
                      <w:szCs w:val="24"/>
                    </w:rPr>
                    <w:t>E</w:t>
                  </w:r>
                  <w:r w:rsidRPr="00EE6C38">
                    <w:rPr>
                      <w:rFonts w:ascii="Times New Roman" w:hAnsi="Times New Roman"/>
                      <w:b/>
                      <w:sz w:val="24"/>
                      <w:szCs w:val="24"/>
                    </w:rPr>
                    <w:t>DITAL: 0</w:t>
                  </w:r>
                  <w:r>
                    <w:rPr>
                      <w:rFonts w:ascii="Times New Roman" w:hAnsi="Times New Roman"/>
                      <w:b/>
                      <w:sz w:val="24"/>
                      <w:szCs w:val="24"/>
                    </w:rPr>
                    <w:t>42</w:t>
                  </w:r>
                  <w:r w:rsidRPr="00EE6C38">
                    <w:rPr>
                      <w:rFonts w:ascii="Times New Roman" w:hAnsi="Times New Roman"/>
                      <w:b/>
                      <w:sz w:val="24"/>
                      <w:szCs w:val="24"/>
                    </w:rPr>
                    <w:t>/202</w:t>
                  </w:r>
                  <w:r>
                    <w:rPr>
                      <w:rFonts w:ascii="Times New Roman" w:hAnsi="Times New Roman"/>
                      <w:b/>
                      <w:sz w:val="24"/>
                      <w:szCs w:val="24"/>
                    </w:rPr>
                    <w:t>3</w:t>
                  </w:r>
                  <w:r w:rsidRPr="00EE6C38">
                    <w:rPr>
                      <w:rFonts w:ascii="Times New Roman" w:hAnsi="Times New Roman"/>
                      <w:sz w:val="24"/>
                      <w:szCs w:val="24"/>
                    </w:rPr>
                    <w:t xml:space="preserve">     </w:t>
                  </w:r>
                  <w:r w:rsidRPr="00EE6C38">
                    <w:rPr>
                      <w:rFonts w:ascii="Times New Roman" w:hAnsi="Times New Roman"/>
                      <w:b/>
                      <w:sz w:val="24"/>
                      <w:szCs w:val="24"/>
                    </w:rPr>
                    <w:t xml:space="preserve">PREGÃO PRESENCIAL </w:t>
                  </w:r>
                </w:p>
                <w:p w:rsidR="005673FC" w:rsidRPr="00EE6C38" w:rsidRDefault="005673FC" w:rsidP="008A62F2">
                  <w:pPr>
                    <w:spacing w:line="360" w:lineRule="auto"/>
                    <w:jc w:val="both"/>
                    <w:rPr>
                      <w:rFonts w:ascii="Times New Roman" w:hAnsi="Times New Roman"/>
                      <w:b/>
                      <w:sz w:val="24"/>
                      <w:szCs w:val="24"/>
                    </w:rPr>
                  </w:pPr>
                  <w:r w:rsidRPr="00EE6C38">
                    <w:rPr>
                      <w:rFonts w:ascii="Times New Roman" w:hAnsi="Times New Roman"/>
                      <w:b/>
                      <w:sz w:val="24"/>
                      <w:szCs w:val="24"/>
                    </w:rPr>
                    <w:t>HOMOLOGAÇÃO:</w:t>
                  </w:r>
                  <w:proofErr w:type="gramStart"/>
                  <w:r w:rsidRPr="00EE6C38">
                    <w:rPr>
                      <w:rFonts w:ascii="Times New Roman" w:hAnsi="Times New Roman"/>
                      <w:b/>
                      <w:sz w:val="24"/>
                      <w:szCs w:val="24"/>
                    </w:rPr>
                    <w:t>...........</w:t>
                  </w:r>
                  <w:proofErr w:type="gramEnd"/>
                </w:p>
                <w:p w:rsidR="005673FC" w:rsidRPr="00EE6C38" w:rsidRDefault="005673FC" w:rsidP="008A62F2">
                  <w:pPr>
                    <w:spacing w:line="360" w:lineRule="auto"/>
                    <w:rPr>
                      <w:rFonts w:ascii="Times New Roman" w:hAnsi="Times New Roman"/>
                      <w:b/>
                      <w:sz w:val="24"/>
                      <w:szCs w:val="24"/>
                    </w:rPr>
                  </w:pPr>
                  <w:r w:rsidRPr="00EE6C38">
                    <w:rPr>
                      <w:rFonts w:ascii="Times New Roman" w:hAnsi="Times New Roman"/>
                      <w:b/>
                      <w:sz w:val="24"/>
                      <w:szCs w:val="24"/>
                    </w:rPr>
                    <w:t>EMPRESA</w:t>
                  </w:r>
                  <w:r w:rsidRPr="00EE6C38">
                    <w:rPr>
                      <w:rFonts w:ascii="Times New Roman" w:hAnsi="Times New Roman"/>
                      <w:sz w:val="24"/>
                      <w:szCs w:val="24"/>
                    </w:rPr>
                    <w:t xml:space="preserve">: </w:t>
                  </w:r>
                  <w:proofErr w:type="gramStart"/>
                  <w:r w:rsidRPr="00EE6C38">
                    <w:rPr>
                      <w:rFonts w:ascii="Times New Roman" w:hAnsi="Times New Roman"/>
                      <w:sz w:val="24"/>
                      <w:szCs w:val="24"/>
                    </w:rPr>
                    <w:t>..........................................</w:t>
                  </w:r>
                  <w:proofErr w:type="gramEnd"/>
                </w:p>
                <w:p w:rsidR="005673FC" w:rsidRPr="00EE6C38" w:rsidRDefault="005673FC" w:rsidP="008A62F2">
                  <w:pPr>
                    <w:spacing w:line="360" w:lineRule="auto"/>
                    <w:rPr>
                      <w:rFonts w:ascii="Times New Roman" w:hAnsi="Times New Roman"/>
                      <w:b/>
                      <w:sz w:val="24"/>
                      <w:szCs w:val="24"/>
                    </w:rPr>
                  </w:pPr>
                  <w:r w:rsidRPr="00EE6C38">
                    <w:rPr>
                      <w:rFonts w:ascii="Times New Roman" w:hAnsi="Times New Roman"/>
                      <w:b/>
                      <w:sz w:val="24"/>
                      <w:szCs w:val="24"/>
                    </w:rPr>
                    <w:t>ENDEREÇO</w:t>
                  </w:r>
                  <w:r w:rsidRPr="00EE6C38">
                    <w:rPr>
                      <w:rFonts w:ascii="Times New Roman" w:hAnsi="Times New Roman"/>
                      <w:sz w:val="24"/>
                      <w:szCs w:val="24"/>
                    </w:rPr>
                    <w:t xml:space="preserve">: </w:t>
                  </w:r>
                  <w:proofErr w:type="gramStart"/>
                  <w:r w:rsidRPr="00EE6C38">
                    <w:rPr>
                      <w:rFonts w:ascii="Times New Roman" w:hAnsi="Times New Roman"/>
                      <w:sz w:val="24"/>
                      <w:szCs w:val="24"/>
                    </w:rPr>
                    <w:t>................................................................</w:t>
                  </w:r>
                  <w:r w:rsidRPr="00EE6C38">
                    <w:rPr>
                      <w:rFonts w:ascii="Times New Roman" w:hAnsi="Times New Roman"/>
                      <w:b/>
                      <w:sz w:val="24"/>
                      <w:szCs w:val="24"/>
                    </w:rPr>
                    <w:t>.</w:t>
                  </w:r>
                  <w:proofErr w:type="gramEnd"/>
                </w:p>
                <w:p w:rsidR="005673FC" w:rsidRPr="00EE6C38" w:rsidRDefault="005673FC" w:rsidP="008A62F2">
                  <w:pPr>
                    <w:spacing w:line="360" w:lineRule="auto"/>
                    <w:rPr>
                      <w:rFonts w:ascii="Times New Roman" w:hAnsi="Times New Roman"/>
                      <w:sz w:val="24"/>
                      <w:szCs w:val="24"/>
                    </w:rPr>
                  </w:pPr>
                  <w:r w:rsidRPr="00EE6C38">
                    <w:rPr>
                      <w:rFonts w:ascii="Times New Roman" w:hAnsi="Times New Roman"/>
                      <w:b/>
                      <w:sz w:val="24"/>
                      <w:szCs w:val="24"/>
                    </w:rPr>
                    <w:t>CNPJ</w:t>
                  </w:r>
                  <w:r w:rsidRPr="00EE6C38">
                    <w:rPr>
                      <w:rFonts w:ascii="Times New Roman" w:hAnsi="Times New Roman"/>
                      <w:sz w:val="24"/>
                      <w:szCs w:val="24"/>
                    </w:rPr>
                    <w:t xml:space="preserve">: </w:t>
                  </w:r>
                  <w:proofErr w:type="gramStart"/>
                  <w:r w:rsidRPr="00EE6C38">
                    <w:rPr>
                      <w:rFonts w:ascii="Times New Roman" w:hAnsi="Times New Roman"/>
                      <w:sz w:val="24"/>
                      <w:szCs w:val="24"/>
                    </w:rPr>
                    <w:t>...................</w:t>
                  </w:r>
                  <w:proofErr w:type="gramEnd"/>
                </w:p>
                <w:p w:rsidR="005673FC" w:rsidRPr="00EE6C38" w:rsidRDefault="005673FC" w:rsidP="008A62F2">
                  <w:pPr>
                    <w:spacing w:line="360" w:lineRule="auto"/>
                    <w:rPr>
                      <w:rFonts w:ascii="Times New Roman" w:hAnsi="Times New Roman"/>
                      <w:b/>
                      <w:sz w:val="24"/>
                      <w:szCs w:val="24"/>
                    </w:rPr>
                  </w:pPr>
                  <w:r w:rsidRPr="00EE6C38">
                    <w:rPr>
                      <w:rFonts w:ascii="Times New Roman" w:hAnsi="Times New Roman"/>
                      <w:b/>
                      <w:sz w:val="24"/>
                      <w:szCs w:val="24"/>
                    </w:rPr>
                    <w:t xml:space="preserve">TELEFONE: </w:t>
                  </w:r>
                  <w:r w:rsidRPr="00EE6C38">
                    <w:rPr>
                      <w:rFonts w:ascii="Times New Roman" w:hAnsi="Times New Roman"/>
                      <w:b/>
                      <w:sz w:val="24"/>
                      <w:szCs w:val="24"/>
                    </w:rPr>
                    <w:tab/>
                  </w:r>
                  <w:r w:rsidRPr="00EE6C38">
                    <w:rPr>
                      <w:rFonts w:ascii="Times New Roman" w:hAnsi="Times New Roman"/>
                      <w:b/>
                      <w:sz w:val="24"/>
                      <w:szCs w:val="24"/>
                    </w:rPr>
                    <w:tab/>
                  </w:r>
                  <w:r w:rsidRPr="00EE6C38">
                    <w:rPr>
                      <w:rFonts w:ascii="Times New Roman" w:hAnsi="Times New Roman"/>
                      <w:b/>
                      <w:sz w:val="24"/>
                      <w:szCs w:val="24"/>
                    </w:rPr>
                    <w:tab/>
                  </w:r>
                  <w:r w:rsidRPr="00EE6C38">
                    <w:rPr>
                      <w:rFonts w:ascii="Times New Roman" w:hAnsi="Times New Roman"/>
                      <w:b/>
                      <w:sz w:val="24"/>
                      <w:szCs w:val="24"/>
                    </w:rPr>
                    <w:tab/>
                  </w:r>
                  <w:r w:rsidRPr="00EE6C38">
                    <w:rPr>
                      <w:rFonts w:ascii="Times New Roman" w:hAnsi="Times New Roman"/>
                      <w:b/>
                      <w:sz w:val="24"/>
                      <w:szCs w:val="24"/>
                    </w:rPr>
                    <w:tab/>
                    <w:t>E-MAIL:</w:t>
                  </w:r>
                </w:p>
              </w:txbxContent>
            </v:textbox>
          </v:rect>
        </w:pict>
      </w:r>
    </w:p>
    <w:p w:rsidR="001873B5" w:rsidRPr="006564C3" w:rsidRDefault="00E04560" w:rsidP="008B3737">
      <w:pPr>
        <w:rPr>
          <w:rFonts w:ascii="Times New Roman" w:hAnsi="Times New Roman"/>
          <w:b/>
          <w:sz w:val="24"/>
          <w:szCs w:val="24"/>
        </w:rPr>
      </w:pPr>
      <w:r w:rsidRPr="00E04560">
        <w:rPr>
          <w:rFonts w:ascii="Times New Roman" w:hAnsi="Times New Roman"/>
          <w:noProof/>
          <w:sz w:val="24"/>
          <w:szCs w:val="24"/>
        </w:rPr>
        <w:pict>
          <v:rect id="_x0000_s1037" style="position:absolute;margin-left:152.4pt;margin-top:44.2pt;width:28.85pt;height:7.25pt;z-index:251657728" o:allowincell="f" strokecolor="white">
            <v:textbox style="mso-next-textbox:#_x0000_s1037" inset="1pt,1pt,1pt,1pt">
              <w:txbxContent>
                <w:p w:rsidR="005673FC" w:rsidRDefault="005673FC" w:rsidP="00420568"/>
              </w:txbxContent>
            </v:textbox>
          </v:rect>
        </w:pict>
      </w:r>
      <w:r w:rsidRPr="00E04560">
        <w:rPr>
          <w:rFonts w:ascii="Times New Roman" w:hAnsi="Times New Roman"/>
          <w:noProof/>
          <w:sz w:val="24"/>
          <w:szCs w:val="24"/>
        </w:rPr>
        <w:pict>
          <v:rect id="_x0000_s1036" style="position:absolute;margin-left:116.4pt;margin-top:37pt;width:28.85pt;height:2pt;z-index:251656704" o:allowincell="f" strokecolor="white">
            <v:textbox style="mso-next-textbox:#_x0000_s1036" inset="1pt,1pt,1pt,1pt">
              <w:txbxContent>
                <w:p w:rsidR="005673FC" w:rsidRDefault="005673FC" w:rsidP="00420568"/>
              </w:txbxContent>
            </v:textbox>
          </v:rect>
        </w:pict>
      </w: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E6335B" w:rsidRDefault="00E6335B" w:rsidP="006B5820">
      <w:pPr>
        <w:jc w:val="both"/>
        <w:rPr>
          <w:rFonts w:ascii="Times New Roman" w:hAnsi="Times New Roman"/>
          <w:b/>
          <w:sz w:val="24"/>
          <w:szCs w:val="24"/>
        </w:rPr>
      </w:pPr>
    </w:p>
    <w:p w:rsidR="001519D1" w:rsidRDefault="001519D1" w:rsidP="006B5820">
      <w:pPr>
        <w:jc w:val="both"/>
        <w:rPr>
          <w:rFonts w:ascii="Times New Roman" w:hAnsi="Times New Roman"/>
          <w:b/>
          <w:sz w:val="24"/>
          <w:szCs w:val="24"/>
        </w:rPr>
      </w:pPr>
    </w:p>
    <w:p w:rsidR="00EE6C38" w:rsidRDefault="00EE6C38" w:rsidP="007052DE">
      <w:pPr>
        <w:jc w:val="both"/>
        <w:rPr>
          <w:rFonts w:ascii="Times New Roman" w:hAnsi="Times New Roman"/>
          <w:b/>
          <w:sz w:val="24"/>
          <w:szCs w:val="24"/>
        </w:rPr>
      </w:pPr>
    </w:p>
    <w:p w:rsidR="00EE6C38" w:rsidRDefault="00EE6C38" w:rsidP="007052DE">
      <w:pPr>
        <w:jc w:val="both"/>
        <w:rPr>
          <w:rFonts w:ascii="Times New Roman" w:hAnsi="Times New Roman"/>
          <w:b/>
          <w:sz w:val="24"/>
          <w:szCs w:val="24"/>
        </w:rPr>
      </w:pPr>
    </w:p>
    <w:p w:rsidR="00800C2E" w:rsidRPr="00DA4AD9" w:rsidRDefault="00083B8A" w:rsidP="00DA4AD9">
      <w:pPr>
        <w:jc w:val="both"/>
        <w:rPr>
          <w:rFonts w:ascii="Times New Roman" w:hAnsi="Times New Roman"/>
          <w:sz w:val="24"/>
          <w:szCs w:val="24"/>
        </w:rPr>
      </w:pPr>
      <w:proofErr w:type="gramStart"/>
      <w:r w:rsidRPr="00081C6C">
        <w:rPr>
          <w:rFonts w:ascii="Times New Roman" w:hAnsi="Times New Roman"/>
          <w:b/>
          <w:sz w:val="24"/>
          <w:szCs w:val="24"/>
        </w:rPr>
        <w:t xml:space="preserve">Ao </w:t>
      </w:r>
      <w:r w:rsidR="00AC4589" w:rsidRPr="00081C6C">
        <w:rPr>
          <w:rFonts w:ascii="Times New Roman" w:hAnsi="Times New Roman"/>
          <w:b/>
          <w:sz w:val="24"/>
          <w:szCs w:val="24"/>
        </w:rPr>
        <w:t>...</w:t>
      </w:r>
      <w:proofErr w:type="gramEnd"/>
      <w:r w:rsidR="00AC4589" w:rsidRPr="00081C6C">
        <w:rPr>
          <w:rFonts w:ascii="Times New Roman" w:hAnsi="Times New Roman"/>
          <w:b/>
          <w:sz w:val="24"/>
          <w:szCs w:val="24"/>
        </w:rPr>
        <w:t>.....</w:t>
      </w:r>
      <w:r w:rsidR="00C97345" w:rsidRPr="00081C6C">
        <w:rPr>
          <w:rFonts w:ascii="Times New Roman" w:hAnsi="Times New Roman"/>
          <w:b/>
          <w:sz w:val="24"/>
          <w:szCs w:val="24"/>
        </w:rPr>
        <w:t xml:space="preserve"> </w:t>
      </w:r>
      <w:proofErr w:type="gramStart"/>
      <w:r w:rsidR="000968BF" w:rsidRPr="00081C6C">
        <w:rPr>
          <w:rFonts w:ascii="Times New Roman" w:hAnsi="Times New Roman"/>
          <w:b/>
          <w:sz w:val="24"/>
          <w:szCs w:val="24"/>
        </w:rPr>
        <w:t>d</w:t>
      </w:r>
      <w:r w:rsidR="00A57F5C" w:rsidRPr="00081C6C">
        <w:rPr>
          <w:rFonts w:ascii="Times New Roman" w:hAnsi="Times New Roman"/>
          <w:b/>
          <w:sz w:val="24"/>
          <w:szCs w:val="24"/>
        </w:rPr>
        <w:t>ia</w:t>
      </w:r>
      <w:proofErr w:type="gramEnd"/>
      <w:r w:rsidR="00A57F5C" w:rsidRPr="00081C6C">
        <w:rPr>
          <w:rFonts w:ascii="Times New Roman" w:hAnsi="Times New Roman"/>
          <w:b/>
          <w:sz w:val="24"/>
          <w:szCs w:val="24"/>
        </w:rPr>
        <w:t xml:space="preserve"> do </w:t>
      </w:r>
      <w:r w:rsidR="00A57F5C" w:rsidRPr="00694B0A">
        <w:rPr>
          <w:rFonts w:ascii="Times New Roman" w:hAnsi="Times New Roman"/>
          <w:b/>
          <w:sz w:val="24"/>
          <w:szCs w:val="24"/>
        </w:rPr>
        <w:t>mês de</w:t>
      </w:r>
      <w:r w:rsidR="00E6335B" w:rsidRPr="00694B0A">
        <w:rPr>
          <w:rFonts w:ascii="Times New Roman" w:hAnsi="Times New Roman"/>
          <w:b/>
          <w:sz w:val="24"/>
          <w:szCs w:val="24"/>
        </w:rPr>
        <w:t xml:space="preserve"> </w:t>
      </w:r>
      <w:r w:rsidR="00AC4589" w:rsidRPr="00694B0A">
        <w:rPr>
          <w:rFonts w:ascii="Times New Roman" w:hAnsi="Times New Roman"/>
          <w:b/>
          <w:sz w:val="24"/>
          <w:szCs w:val="24"/>
        </w:rPr>
        <w:t>......</w:t>
      </w:r>
      <w:r w:rsidR="006652BA" w:rsidRPr="00694B0A">
        <w:rPr>
          <w:rFonts w:ascii="Times New Roman" w:hAnsi="Times New Roman"/>
          <w:b/>
          <w:sz w:val="24"/>
          <w:szCs w:val="24"/>
        </w:rPr>
        <w:t xml:space="preserve"> </w:t>
      </w:r>
      <w:proofErr w:type="gramStart"/>
      <w:r w:rsidR="008C1D3E" w:rsidRPr="00694B0A">
        <w:rPr>
          <w:rFonts w:ascii="Times New Roman" w:hAnsi="Times New Roman"/>
          <w:b/>
          <w:sz w:val="24"/>
          <w:szCs w:val="24"/>
        </w:rPr>
        <w:t>do</w:t>
      </w:r>
      <w:proofErr w:type="gramEnd"/>
      <w:r w:rsidR="00A57F5C" w:rsidRPr="00694B0A">
        <w:rPr>
          <w:rFonts w:ascii="Times New Roman" w:hAnsi="Times New Roman"/>
          <w:b/>
          <w:sz w:val="24"/>
          <w:szCs w:val="24"/>
        </w:rPr>
        <w:t xml:space="preserve"> a</w:t>
      </w:r>
      <w:r w:rsidRPr="00694B0A">
        <w:rPr>
          <w:rFonts w:ascii="Times New Roman" w:hAnsi="Times New Roman"/>
          <w:b/>
          <w:sz w:val="24"/>
          <w:szCs w:val="24"/>
        </w:rPr>
        <w:t xml:space="preserve">no </w:t>
      </w:r>
      <w:r w:rsidR="00764018" w:rsidRPr="00694B0A">
        <w:rPr>
          <w:rFonts w:ascii="Times New Roman" w:hAnsi="Times New Roman"/>
          <w:b/>
          <w:sz w:val="24"/>
          <w:szCs w:val="24"/>
        </w:rPr>
        <w:t xml:space="preserve">de </w:t>
      </w:r>
      <w:r w:rsidRPr="00694B0A">
        <w:rPr>
          <w:rFonts w:ascii="Times New Roman" w:hAnsi="Times New Roman"/>
          <w:b/>
          <w:sz w:val="24"/>
          <w:szCs w:val="24"/>
        </w:rPr>
        <w:t>dois mil e</w:t>
      </w:r>
      <w:r w:rsidR="00AC4589" w:rsidRPr="00694B0A">
        <w:rPr>
          <w:rFonts w:ascii="Times New Roman" w:hAnsi="Times New Roman"/>
          <w:b/>
          <w:sz w:val="24"/>
          <w:szCs w:val="24"/>
        </w:rPr>
        <w:t xml:space="preserve"> </w:t>
      </w:r>
      <w:r w:rsidR="0095579A" w:rsidRPr="00694B0A">
        <w:rPr>
          <w:rFonts w:ascii="Times New Roman" w:hAnsi="Times New Roman"/>
          <w:b/>
          <w:sz w:val="24"/>
          <w:szCs w:val="24"/>
        </w:rPr>
        <w:t>vinte</w:t>
      </w:r>
      <w:r w:rsidR="00A6582C" w:rsidRPr="00694B0A">
        <w:rPr>
          <w:rFonts w:ascii="Times New Roman" w:hAnsi="Times New Roman"/>
          <w:b/>
          <w:sz w:val="24"/>
          <w:szCs w:val="24"/>
        </w:rPr>
        <w:t xml:space="preserve"> e </w:t>
      </w:r>
      <w:r w:rsidR="002D5BA6">
        <w:rPr>
          <w:rFonts w:ascii="Times New Roman" w:hAnsi="Times New Roman"/>
          <w:b/>
          <w:sz w:val="24"/>
          <w:szCs w:val="24"/>
        </w:rPr>
        <w:t>três</w:t>
      </w:r>
      <w:r w:rsidRPr="00694B0A">
        <w:rPr>
          <w:rFonts w:ascii="Times New Roman" w:hAnsi="Times New Roman"/>
          <w:b/>
          <w:sz w:val="24"/>
          <w:szCs w:val="24"/>
        </w:rPr>
        <w:t xml:space="preserve">, </w:t>
      </w:r>
      <w:r w:rsidR="0066467E" w:rsidRPr="00694B0A">
        <w:rPr>
          <w:rFonts w:ascii="Times New Roman" w:hAnsi="Times New Roman"/>
          <w:sz w:val="24"/>
          <w:szCs w:val="24"/>
        </w:rPr>
        <w:t xml:space="preserve">na sala </w:t>
      </w:r>
      <w:r w:rsidR="0090140E">
        <w:rPr>
          <w:rFonts w:ascii="Times New Roman" w:hAnsi="Times New Roman"/>
          <w:sz w:val="24"/>
          <w:szCs w:val="24"/>
        </w:rPr>
        <w:t>do Órgão Gerenciador</w:t>
      </w:r>
      <w:r w:rsidR="0066467E" w:rsidRPr="00694B0A">
        <w:rPr>
          <w:rFonts w:ascii="Times New Roman" w:hAnsi="Times New Roman"/>
          <w:sz w:val="24"/>
          <w:szCs w:val="24"/>
        </w:rPr>
        <w:t xml:space="preserve"> </w:t>
      </w:r>
      <w:r w:rsidR="00350E4F" w:rsidRPr="00694B0A">
        <w:rPr>
          <w:rFonts w:ascii="Times New Roman" w:hAnsi="Times New Roman"/>
          <w:sz w:val="24"/>
          <w:szCs w:val="24"/>
        </w:rPr>
        <w:t>d</w:t>
      </w:r>
      <w:r w:rsidR="00BE2261" w:rsidRPr="00694B0A">
        <w:rPr>
          <w:rFonts w:ascii="Times New Roman" w:hAnsi="Times New Roman"/>
          <w:sz w:val="24"/>
          <w:szCs w:val="24"/>
        </w:rPr>
        <w:t>o</w:t>
      </w:r>
      <w:r w:rsidR="00350E4F" w:rsidRPr="00694B0A">
        <w:rPr>
          <w:rFonts w:ascii="Times New Roman" w:hAnsi="Times New Roman"/>
          <w:sz w:val="24"/>
          <w:szCs w:val="24"/>
        </w:rPr>
        <w:t xml:space="preserve"> Mun</w:t>
      </w:r>
      <w:r w:rsidR="00350E4F" w:rsidRPr="00694B0A">
        <w:rPr>
          <w:rFonts w:ascii="Times New Roman" w:hAnsi="Times New Roman"/>
          <w:sz w:val="24"/>
          <w:szCs w:val="24"/>
        </w:rPr>
        <w:t>i</w:t>
      </w:r>
      <w:r w:rsidR="00350E4F" w:rsidRPr="00694B0A">
        <w:rPr>
          <w:rFonts w:ascii="Times New Roman" w:hAnsi="Times New Roman"/>
          <w:sz w:val="24"/>
          <w:szCs w:val="24"/>
        </w:rPr>
        <w:t>c</w:t>
      </w:r>
      <w:r w:rsidR="00BE2261" w:rsidRPr="00694B0A">
        <w:rPr>
          <w:rFonts w:ascii="Times New Roman" w:hAnsi="Times New Roman"/>
          <w:sz w:val="24"/>
          <w:szCs w:val="24"/>
        </w:rPr>
        <w:t>ípio</w:t>
      </w:r>
      <w:r w:rsidR="00350E4F" w:rsidRPr="00694B0A">
        <w:rPr>
          <w:rFonts w:ascii="Times New Roman" w:hAnsi="Times New Roman"/>
          <w:sz w:val="24"/>
          <w:szCs w:val="24"/>
        </w:rPr>
        <w:t xml:space="preserve"> de Santo Antônio de Pádua, situado na Praça Visconde Figueira, </w:t>
      </w:r>
      <w:r w:rsidR="005F3139" w:rsidRPr="00694B0A">
        <w:rPr>
          <w:rFonts w:ascii="Times New Roman" w:hAnsi="Times New Roman"/>
          <w:sz w:val="24"/>
          <w:szCs w:val="24"/>
        </w:rPr>
        <w:t>s/n</w:t>
      </w:r>
      <w:r w:rsidR="00350E4F" w:rsidRPr="00694B0A">
        <w:rPr>
          <w:rFonts w:ascii="Times New Roman" w:hAnsi="Times New Roman"/>
          <w:sz w:val="24"/>
          <w:szCs w:val="24"/>
        </w:rPr>
        <w:t xml:space="preserve">, </w:t>
      </w:r>
      <w:r w:rsidR="0066467E" w:rsidRPr="00694B0A">
        <w:rPr>
          <w:rFonts w:ascii="Times New Roman" w:hAnsi="Times New Roman"/>
          <w:sz w:val="24"/>
          <w:szCs w:val="24"/>
        </w:rPr>
        <w:t>segundo</w:t>
      </w:r>
      <w:r w:rsidR="00350E4F" w:rsidRPr="00694B0A">
        <w:rPr>
          <w:rFonts w:ascii="Times New Roman" w:hAnsi="Times New Roman"/>
          <w:sz w:val="24"/>
          <w:szCs w:val="24"/>
        </w:rPr>
        <w:t xml:space="preserve"> andar, Centro, Santo Antônio de Pádua/RJ</w:t>
      </w:r>
      <w:r w:rsidR="00350E4F" w:rsidRPr="00694B0A">
        <w:rPr>
          <w:rFonts w:ascii="Times New Roman" w:hAnsi="Times New Roman"/>
          <w:b/>
          <w:sz w:val="24"/>
          <w:szCs w:val="24"/>
        </w:rPr>
        <w:t>,</w:t>
      </w:r>
      <w:r w:rsidR="00E95874" w:rsidRPr="00694B0A">
        <w:rPr>
          <w:rFonts w:ascii="Times New Roman" w:hAnsi="Times New Roman"/>
          <w:b/>
          <w:sz w:val="24"/>
          <w:szCs w:val="24"/>
        </w:rPr>
        <w:t xml:space="preserve"> </w:t>
      </w:r>
      <w:r w:rsidR="00AB4E3C" w:rsidRPr="00694B0A">
        <w:rPr>
          <w:rFonts w:ascii="Times New Roman" w:hAnsi="Times New Roman"/>
          <w:b/>
          <w:sz w:val="24"/>
          <w:szCs w:val="24"/>
        </w:rPr>
        <w:t>o responsável pelo</w:t>
      </w:r>
      <w:r w:rsidR="0066467E" w:rsidRPr="00694B0A">
        <w:rPr>
          <w:rFonts w:ascii="Times New Roman" w:hAnsi="Times New Roman"/>
          <w:b/>
          <w:sz w:val="24"/>
          <w:szCs w:val="24"/>
        </w:rPr>
        <w:t xml:space="preserve"> </w:t>
      </w:r>
      <w:r w:rsidR="0066467E" w:rsidRPr="00EE6C38">
        <w:rPr>
          <w:rFonts w:ascii="Times New Roman" w:hAnsi="Times New Roman"/>
          <w:b/>
          <w:sz w:val="24"/>
          <w:szCs w:val="24"/>
        </w:rPr>
        <w:t>Ó</w:t>
      </w:r>
      <w:r w:rsidR="00AB4E3C" w:rsidRPr="00EE6C38">
        <w:rPr>
          <w:rFonts w:ascii="Times New Roman" w:hAnsi="Times New Roman"/>
          <w:b/>
          <w:sz w:val="24"/>
          <w:szCs w:val="24"/>
        </w:rPr>
        <w:t xml:space="preserve">rgão </w:t>
      </w:r>
      <w:r w:rsidR="0066467E" w:rsidRPr="00EE6C38">
        <w:rPr>
          <w:rFonts w:ascii="Times New Roman" w:hAnsi="Times New Roman"/>
          <w:b/>
          <w:sz w:val="24"/>
          <w:szCs w:val="24"/>
        </w:rPr>
        <w:t>G</w:t>
      </w:r>
      <w:r w:rsidR="00AB4E3C" w:rsidRPr="00EE6C38">
        <w:rPr>
          <w:rFonts w:ascii="Times New Roman" w:hAnsi="Times New Roman"/>
          <w:b/>
          <w:sz w:val="24"/>
          <w:szCs w:val="24"/>
        </w:rPr>
        <w:t>erenciador</w:t>
      </w:r>
      <w:r w:rsidR="0066467E" w:rsidRPr="00EE6C38">
        <w:rPr>
          <w:rFonts w:ascii="Times New Roman" w:hAnsi="Times New Roman"/>
          <w:b/>
          <w:sz w:val="24"/>
          <w:szCs w:val="24"/>
        </w:rPr>
        <w:t>,</w:t>
      </w:r>
      <w:r w:rsidR="00AB4E3C" w:rsidRPr="00EE6C38">
        <w:rPr>
          <w:rFonts w:ascii="Times New Roman" w:hAnsi="Times New Roman"/>
          <w:b/>
          <w:sz w:val="24"/>
          <w:szCs w:val="24"/>
        </w:rPr>
        <w:t xml:space="preserve"> </w:t>
      </w:r>
      <w:proofErr w:type="spellStart"/>
      <w:r w:rsidR="00AB4E3C" w:rsidRPr="00EE6C38">
        <w:rPr>
          <w:rFonts w:ascii="Times New Roman" w:hAnsi="Times New Roman"/>
          <w:b/>
          <w:sz w:val="24"/>
          <w:szCs w:val="24"/>
        </w:rPr>
        <w:t>Sr</w:t>
      </w:r>
      <w:r w:rsidR="00D05D5D" w:rsidRPr="00EE6C38">
        <w:rPr>
          <w:rFonts w:ascii="Times New Roman" w:hAnsi="Times New Roman"/>
          <w:b/>
          <w:sz w:val="24"/>
          <w:szCs w:val="24"/>
        </w:rPr>
        <w:t>ª</w:t>
      </w:r>
      <w:proofErr w:type="spellEnd"/>
      <w:r w:rsidR="00AB4E3C" w:rsidRPr="00EE6C38">
        <w:rPr>
          <w:rFonts w:ascii="Times New Roman" w:hAnsi="Times New Roman"/>
          <w:b/>
          <w:sz w:val="24"/>
          <w:szCs w:val="24"/>
        </w:rPr>
        <w:t>.</w:t>
      </w:r>
      <w:r w:rsidR="00447DEB" w:rsidRPr="00EE6C38">
        <w:rPr>
          <w:rFonts w:ascii="Times New Roman" w:hAnsi="Times New Roman"/>
          <w:b/>
          <w:sz w:val="24"/>
          <w:szCs w:val="24"/>
        </w:rPr>
        <w:t xml:space="preserve"> </w:t>
      </w:r>
      <w:r w:rsidR="00CE0C56" w:rsidRPr="00EE6C38">
        <w:rPr>
          <w:rFonts w:ascii="Times New Roman" w:hAnsi="Times New Roman"/>
          <w:b/>
          <w:sz w:val="24"/>
          <w:szCs w:val="24"/>
        </w:rPr>
        <w:t>------------------------------</w:t>
      </w:r>
      <w:r w:rsidR="00447DEB" w:rsidRPr="00EE6C38">
        <w:rPr>
          <w:rFonts w:ascii="Times New Roman" w:hAnsi="Times New Roman"/>
          <w:b/>
          <w:sz w:val="24"/>
          <w:szCs w:val="24"/>
        </w:rPr>
        <w:t>,</w:t>
      </w:r>
      <w:r w:rsidR="007465D8" w:rsidRPr="00EE6C38">
        <w:rPr>
          <w:rFonts w:ascii="Times New Roman" w:hAnsi="Times New Roman"/>
          <w:b/>
          <w:sz w:val="24"/>
          <w:szCs w:val="24"/>
        </w:rPr>
        <w:t xml:space="preserve"> </w:t>
      </w:r>
      <w:r w:rsidR="00B91098" w:rsidRPr="00EE6C38">
        <w:rPr>
          <w:rFonts w:ascii="Times New Roman" w:hAnsi="Times New Roman"/>
          <w:sz w:val="24"/>
          <w:szCs w:val="24"/>
        </w:rPr>
        <w:t>nos te</w:t>
      </w:r>
      <w:r w:rsidR="00B91098" w:rsidRPr="00EE6C38">
        <w:rPr>
          <w:rFonts w:ascii="Times New Roman" w:hAnsi="Times New Roman"/>
          <w:sz w:val="24"/>
          <w:szCs w:val="24"/>
        </w:rPr>
        <w:t>r</w:t>
      </w:r>
      <w:r w:rsidR="00B91098" w:rsidRPr="00EE6C38">
        <w:rPr>
          <w:rFonts w:ascii="Times New Roman" w:hAnsi="Times New Roman"/>
          <w:sz w:val="24"/>
          <w:szCs w:val="24"/>
        </w:rPr>
        <w:t xml:space="preserve">mos </w:t>
      </w:r>
      <w:r w:rsidR="0069661E" w:rsidRPr="00EE6C38">
        <w:rPr>
          <w:rFonts w:ascii="Times New Roman" w:hAnsi="Times New Roman"/>
          <w:sz w:val="24"/>
          <w:szCs w:val="24"/>
        </w:rPr>
        <w:t>d</w:t>
      </w:r>
      <w:r w:rsidR="00D75684" w:rsidRPr="00EE6C38">
        <w:rPr>
          <w:rFonts w:ascii="Times New Roman" w:hAnsi="Times New Roman"/>
          <w:sz w:val="24"/>
          <w:szCs w:val="24"/>
        </w:rPr>
        <w:t>o</w:t>
      </w:r>
      <w:r w:rsidR="0069661E" w:rsidRPr="00EE6C38">
        <w:rPr>
          <w:rFonts w:ascii="Times New Roman" w:hAnsi="Times New Roman"/>
          <w:sz w:val="24"/>
          <w:szCs w:val="24"/>
        </w:rPr>
        <w:t xml:space="preserve"> </w:t>
      </w:r>
      <w:r w:rsidR="004B2D0A" w:rsidRPr="00EE6C38">
        <w:rPr>
          <w:rFonts w:ascii="Times New Roman" w:hAnsi="Times New Roman"/>
          <w:sz w:val="24"/>
          <w:szCs w:val="24"/>
        </w:rPr>
        <w:t xml:space="preserve">Decreto Municipal nº145 de </w:t>
      </w:r>
      <w:r w:rsidR="004B2D0A" w:rsidRPr="00DA4AD9">
        <w:rPr>
          <w:rFonts w:ascii="Times New Roman" w:hAnsi="Times New Roman"/>
          <w:sz w:val="24"/>
          <w:szCs w:val="24"/>
        </w:rPr>
        <w:t>23 de dezembro de 2009, n°015 de 17 de fevereiro de 2017 e nº081 de 01 de agosto de 2017</w:t>
      </w:r>
      <w:r w:rsidR="0069661E" w:rsidRPr="00DA4AD9">
        <w:rPr>
          <w:rFonts w:ascii="Times New Roman" w:hAnsi="Times New Roman"/>
          <w:b/>
          <w:sz w:val="24"/>
          <w:szCs w:val="24"/>
        </w:rPr>
        <w:t xml:space="preserve">, </w:t>
      </w:r>
      <w:proofErr w:type="gramStart"/>
      <w:r w:rsidR="00C26656" w:rsidRPr="00DA4AD9">
        <w:rPr>
          <w:rFonts w:ascii="Times New Roman" w:hAnsi="Times New Roman"/>
          <w:sz w:val="24"/>
          <w:szCs w:val="24"/>
        </w:rPr>
        <w:t>f</w:t>
      </w:r>
      <w:r w:rsidR="00E95874" w:rsidRPr="00DA4AD9">
        <w:rPr>
          <w:rFonts w:ascii="Times New Roman" w:hAnsi="Times New Roman"/>
          <w:sz w:val="24"/>
          <w:szCs w:val="24"/>
        </w:rPr>
        <w:t>ace a</w:t>
      </w:r>
      <w:proofErr w:type="gramEnd"/>
      <w:r w:rsidR="00C26656" w:rsidRPr="00DA4AD9">
        <w:rPr>
          <w:rFonts w:ascii="Times New Roman" w:hAnsi="Times New Roman"/>
          <w:sz w:val="24"/>
          <w:szCs w:val="24"/>
        </w:rPr>
        <w:t xml:space="preserve"> classificação das propostas apresentadas no </w:t>
      </w:r>
      <w:r w:rsidR="007465D8" w:rsidRPr="00DA4AD9">
        <w:rPr>
          <w:rFonts w:ascii="Times New Roman" w:hAnsi="Times New Roman"/>
          <w:b/>
          <w:sz w:val="24"/>
          <w:szCs w:val="24"/>
        </w:rPr>
        <w:t xml:space="preserve">PREGÃO PRESENCIAL através do procedimento do </w:t>
      </w:r>
      <w:r w:rsidR="007465D8" w:rsidRPr="00DA4AD9">
        <w:rPr>
          <w:rFonts w:ascii="Times New Roman" w:hAnsi="Times New Roman"/>
          <w:b/>
          <w:sz w:val="24"/>
          <w:szCs w:val="24"/>
          <w:u w:val="single"/>
        </w:rPr>
        <w:t>SISTEMA DE REGISTRO DE PREÇOS</w:t>
      </w:r>
      <w:r w:rsidR="007465D8" w:rsidRPr="00DA4AD9">
        <w:rPr>
          <w:rFonts w:ascii="Times New Roman" w:hAnsi="Times New Roman"/>
          <w:sz w:val="24"/>
          <w:szCs w:val="24"/>
        </w:rPr>
        <w:t xml:space="preserve"> para</w:t>
      </w:r>
      <w:r w:rsidR="00D05D5D" w:rsidRPr="00DA4AD9">
        <w:rPr>
          <w:rFonts w:ascii="Times New Roman" w:hAnsi="Times New Roman"/>
          <w:sz w:val="24"/>
          <w:szCs w:val="24"/>
        </w:rPr>
        <w:t xml:space="preserve"> o </w:t>
      </w:r>
      <w:r w:rsidR="00952E31" w:rsidRPr="00952E31">
        <w:rPr>
          <w:rFonts w:ascii="Times New Roman" w:hAnsi="Times New Roman"/>
          <w:b/>
          <w:sz w:val="24"/>
          <w:szCs w:val="24"/>
        </w:rPr>
        <w:t xml:space="preserve">eventual </w:t>
      </w:r>
      <w:r w:rsidR="00952E31" w:rsidRPr="00952E31">
        <w:rPr>
          <w:rFonts w:ascii="Times New Roman" w:hAnsi="Times New Roman"/>
          <w:b/>
          <w:bCs/>
          <w:sz w:val="24"/>
          <w:szCs w:val="24"/>
        </w:rPr>
        <w:t>fornecime</w:t>
      </w:r>
      <w:r w:rsidR="00952E31" w:rsidRPr="00952E31">
        <w:rPr>
          <w:rFonts w:ascii="Times New Roman" w:hAnsi="Times New Roman"/>
          <w:b/>
          <w:bCs/>
          <w:sz w:val="24"/>
          <w:szCs w:val="24"/>
        </w:rPr>
        <w:t>n</w:t>
      </w:r>
      <w:r w:rsidR="00952E31" w:rsidRPr="00952E31">
        <w:rPr>
          <w:rFonts w:ascii="Times New Roman" w:hAnsi="Times New Roman"/>
          <w:b/>
          <w:bCs/>
          <w:sz w:val="24"/>
          <w:szCs w:val="24"/>
        </w:rPr>
        <w:t>to de peças de automóveis para a manutenção preventiva e corretiva da frota oficial do Município de Santo Antônio de Pádua</w:t>
      </w:r>
      <w:r w:rsidR="0066467E" w:rsidRPr="00831258">
        <w:rPr>
          <w:rFonts w:ascii="Times New Roman" w:hAnsi="Times New Roman"/>
          <w:b/>
          <w:sz w:val="24"/>
          <w:szCs w:val="24"/>
        </w:rPr>
        <w:t>,</w:t>
      </w:r>
      <w:r w:rsidR="0066467E" w:rsidRPr="00DA4AD9">
        <w:rPr>
          <w:rFonts w:ascii="Times New Roman" w:hAnsi="Times New Roman"/>
          <w:b/>
          <w:sz w:val="24"/>
          <w:szCs w:val="24"/>
        </w:rPr>
        <w:t xml:space="preserve"> </w:t>
      </w:r>
      <w:r w:rsidR="00BA5531" w:rsidRPr="00DA4AD9">
        <w:rPr>
          <w:rFonts w:ascii="Times New Roman" w:hAnsi="Times New Roman"/>
          <w:sz w:val="24"/>
          <w:szCs w:val="24"/>
        </w:rPr>
        <w:t xml:space="preserve">segundo critérios estabelecidos no </w:t>
      </w:r>
      <w:r w:rsidR="00BA5531" w:rsidRPr="00DA4AD9">
        <w:rPr>
          <w:rFonts w:ascii="Times New Roman" w:hAnsi="Times New Roman"/>
          <w:b/>
          <w:sz w:val="24"/>
          <w:szCs w:val="24"/>
        </w:rPr>
        <w:t xml:space="preserve">EDITAL </w:t>
      </w:r>
      <w:r w:rsidR="00AE4E47" w:rsidRPr="00DA4AD9">
        <w:rPr>
          <w:rFonts w:ascii="Times New Roman" w:hAnsi="Times New Roman"/>
          <w:b/>
          <w:sz w:val="24"/>
          <w:szCs w:val="24"/>
        </w:rPr>
        <w:t>0</w:t>
      </w:r>
      <w:r w:rsidR="00490AC3">
        <w:rPr>
          <w:rFonts w:ascii="Times New Roman" w:hAnsi="Times New Roman"/>
          <w:b/>
          <w:sz w:val="24"/>
          <w:szCs w:val="24"/>
        </w:rPr>
        <w:t>42</w:t>
      </w:r>
      <w:r w:rsidR="00240D9B" w:rsidRPr="00DA4AD9">
        <w:rPr>
          <w:rFonts w:ascii="Times New Roman" w:hAnsi="Times New Roman"/>
          <w:b/>
          <w:sz w:val="24"/>
          <w:szCs w:val="24"/>
        </w:rPr>
        <w:t>/</w:t>
      </w:r>
      <w:r w:rsidR="008B5F1E" w:rsidRPr="00DA4AD9">
        <w:rPr>
          <w:rFonts w:ascii="Times New Roman" w:hAnsi="Times New Roman"/>
          <w:b/>
          <w:sz w:val="24"/>
          <w:szCs w:val="24"/>
        </w:rPr>
        <w:t>20</w:t>
      </w:r>
      <w:r w:rsidR="00B27708" w:rsidRPr="00DA4AD9">
        <w:rPr>
          <w:rFonts w:ascii="Times New Roman" w:hAnsi="Times New Roman"/>
          <w:b/>
          <w:sz w:val="24"/>
          <w:szCs w:val="24"/>
        </w:rPr>
        <w:t>2</w:t>
      </w:r>
      <w:r w:rsidR="00490AC3">
        <w:rPr>
          <w:rFonts w:ascii="Times New Roman" w:hAnsi="Times New Roman"/>
          <w:b/>
          <w:sz w:val="24"/>
          <w:szCs w:val="24"/>
        </w:rPr>
        <w:t>3</w:t>
      </w:r>
      <w:r w:rsidR="00BA5531" w:rsidRPr="00DA4AD9">
        <w:rPr>
          <w:rFonts w:ascii="Times New Roman" w:hAnsi="Times New Roman"/>
          <w:sz w:val="24"/>
          <w:szCs w:val="24"/>
        </w:rPr>
        <w:t xml:space="preserve"> </w:t>
      </w:r>
      <w:r w:rsidR="00E41B7C" w:rsidRPr="00DA4AD9">
        <w:rPr>
          <w:rFonts w:ascii="Times New Roman" w:hAnsi="Times New Roman"/>
          <w:sz w:val="24"/>
          <w:szCs w:val="24"/>
        </w:rPr>
        <w:t>e</w:t>
      </w:r>
      <w:r w:rsidR="00E95874" w:rsidRPr="00DA4AD9">
        <w:rPr>
          <w:rFonts w:ascii="Times New Roman" w:hAnsi="Times New Roman"/>
          <w:sz w:val="24"/>
          <w:szCs w:val="24"/>
        </w:rPr>
        <w:t>, ainda,</w:t>
      </w:r>
      <w:r w:rsidR="00E41B7C" w:rsidRPr="00DA4AD9">
        <w:rPr>
          <w:rFonts w:ascii="Times New Roman" w:hAnsi="Times New Roman"/>
          <w:sz w:val="24"/>
          <w:szCs w:val="24"/>
        </w:rPr>
        <w:t xml:space="preserve"> em virt</w:t>
      </w:r>
      <w:r w:rsidR="00E41B7C" w:rsidRPr="00DA4AD9">
        <w:rPr>
          <w:rFonts w:ascii="Times New Roman" w:hAnsi="Times New Roman"/>
          <w:sz w:val="24"/>
          <w:szCs w:val="24"/>
        </w:rPr>
        <w:t>u</w:t>
      </w:r>
      <w:r w:rsidR="00E41B7C" w:rsidRPr="00DA4AD9">
        <w:rPr>
          <w:rFonts w:ascii="Times New Roman" w:hAnsi="Times New Roman"/>
          <w:sz w:val="24"/>
          <w:szCs w:val="24"/>
        </w:rPr>
        <w:t xml:space="preserve">de da deliberação </w:t>
      </w:r>
      <w:r w:rsidR="00E95874" w:rsidRPr="00DA4AD9">
        <w:rPr>
          <w:rFonts w:ascii="Times New Roman" w:hAnsi="Times New Roman"/>
          <w:sz w:val="24"/>
          <w:szCs w:val="24"/>
        </w:rPr>
        <w:t xml:space="preserve">do </w:t>
      </w:r>
      <w:r w:rsidR="00E95874" w:rsidRPr="00DA4AD9">
        <w:rPr>
          <w:rFonts w:ascii="Times New Roman" w:hAnsi="Times New Roman"/>
          <w:b/>
          <w:sz w:val="24"/>
          <w:szCs w:val="24"/>
        </w:rPr>
        <w:t xml:space="preserve">Exmº Sr. Prefeito Municipal, Sr. </w:t>
      </w:r>
      <w:r w:rsidR="00AC4589" w:rsidRPr="00DA4AD9">
        <w:rPr>
          <w:rFonts w:ascii="Times New Roman" w:hAnsi="Times New Roman"/>
          <w:b/>
          <w:sz w:val="24"/>
          <w:szCs w:val="24"/>
        </w:rPr>
        <w:t>...........................</w:t>
      </w:r>
      <w:r w:rsidR="00E95874" w:rsidRPr="00DA4AD9">
        <w:rPr>
          <w:rFonts w:ascii="Times New Roman" w:hAnsi="Times New Roman"/>
          <w:b/>
          <w:sz w:val="24"/>
          <w:szCs w:val="24"/>
        </w:rPr>
        <w:t>,</w:t>
      </w:r>
      <w:r w:rsidR="00E95874" w:rsidRPr="00DA4AD9">
        <w:rPr>
          <w:rFonts w:ascii="Times New Roman" w:hAnsi="Times New Roman"/>
          <w:sz w:val="24"/>
          <w:szCs w:val="24"/>
        </w:rPr>
        <w:t xml:space="preserve"> decidindo-se pela </w:t>
      </w:r>
      <w:r w:rsidR="00F72595" w:rsidRPr="00DA4AD9">
        <w:rPr>
          <w:rFonts w:ascii="Times New Roman" w:hAnsi="Times New Roman"/>
          <w:sz w:val="24"/>
          <w:szCs w:val="24"/>
        </w:rPr>
        <w:t>homolog</w:t>
      </w:r>
      <w:r w:rsidR="00F72595" w:rsidRPr="00DA4AD9">
        <w:rPr>
          <w:rFonts w:ascii="Times New Roman" w:hAnsi="Times New Roman"/>
          <w:sz w:val="24"/>
          <w:szCs w:val="24"/>
        </w:rPr>
        <w:t>a</w:t>
      </w:r>
      <w:r w:rsidR="00F72595" w:rsidRPr="00DA4AD9">
        <w:rPr>
          <w:rFonts w:ascii="Times New Roman" w:hAnsi="Times New Roman"/>
          <w:sz w:val="24"/>
          <w:szCs w:val="24"/>
        </w:rPr>
        <w:t xml:space="preserve">ção do resultado da licitação, resolve, </w:t>
      </w:r>
      <w:r w:rsidR="00EE3607" w:rsidRPr="00DA4AD9">
        <w:rPr>
          <w:rFonts w:ascii="Times New Roman" w:hAnsi="Times New Roman"/>
          <w:sz w:val="24"/>
          <w:szCs w:val="24"/>
        </w:rPr>
        <w:t>registrar os preços</w:t>
      </w:r>
      <w:r w:rsidR="007465D8" w:rsidRPr="00DA4AD9">
        <w:rPr>
          <w:rFonts w:ascii="Times New Roman" w:hAnsi="Times New Roman"/>
          <w:sz w:val="24"/>
          <w:szCs w:val="24"/>
        </w:rPr>
        <w:t xml:space="preserve"> apresentados pela empresa </w:t>
      </w:r>
      <w:r w:rsidR="00D3572B" w:rsidRPr="00DA4AD9">
        <w:rPr>
          <w:rFonts w:ascii="Times New Roman" w:hAnsi="Times New Roman"/>
          <w:sz w:val="24"/>
          <w:szCs w:val="24"/>
        </w:rPr>
        <w:t>acima identificada</w:t>
      </w:r>
      <w:r w:rsidR="007465D8" w:rsidRPr="00DA4AD9">
        <w:rPr>
          <w:rFonts w:ascii="Times New Roman" w:hAnsi="Times New Roman"/>
          <w:b/>
          <w:sz w:val="24"/>
          <w:szCs w:val="24"/>
        </w:rPr>
        <w:t>,</w:t>
      </w:r>
      <w:r w:rsidR="00D3572B" w:rsidRPr="00DA4AD9">
        <w:rPr>
          <w:rFonts w:ascii="Times New Roman" w:hAnsi="Times New Roman"/>
          <w:b/>
          <w:sz w:val="24"/>
          <w:szCs w:val="24"/>
        </w:rPr>
        <w:t xml:space="preserve"> </w:t>
      </w:r>
      <w:r w:rsidR="00D3572B" w:rsidRPr="00DA4AD9">
        <w:rPr>
          <w:rFonts w:ascii="Times New Roman" w:hAnsi="Times New Roman"/>
          <w:sz w:val="24"/>
          <w:szCs w:val="24"/>
        </w:rPr>
        <w:t>neste ato</w:t>
      </w:r>
      <w:r w:rsidR="007465D8" w:rsidRPr="00DA4AD9">
        <w:rPr>
          <w:rFonts w:ascii="Times New Roman" w:hAnsi="Times New Roman"/>
          <w:b/>
          <w:sz w:val="24"/>
          <w:szCs w:val="24"/>
        </w:rPr>
        <w:t xml:space="preserve"> </w:t>
      </w:r>
      <w:r w:rsidR="007465D8" w:rsidRPr="00DA4AD9">
        <w:rPr>
          <w:rFonts w:ascii="Times New Roman" w:hAnsi="Times New Roman"/>
          <w:sz w:val="24"/>
          <w:szCs w:val="24"/>
        </w:rPr>
        <w:t>representad</w:t>
      </w:r>
      <w:r w:rsidR="0066467E" w:rsidRPr="00DA4AD9">
        <w:rPr>
          <w:rFonts w:ascii="Times New Roman" w:hAnsi="Times New Roman"/>
          <w:sz w:val="24"/>
          <w:szCs w:val="24"/>
        </w:rPr>
        <w:t>a</w:t>
      </w:r>
      <w:r w:rsidR="007465D8" w:rsidRPr="00DA4AD9">
        <w:rPr>
          <w:rFonts w:ascii="Times New Roman" w:hAnsi="Times New Roman"/>
          <w:sz w:val="24"/>
          <w:szCs w:val="24"/>
        </w:rPr>
        <w:t xml:space="preserve"> p</w:t>
      </w:r>
      <w:r w:rsidR="0066467E" w:rsidRPr="00DA4AD9">
        <w:rPr>
          <w:rFonts w:ascii="Times New Roman" w:hAnsi="Times New Roman"/>
          <w:sz w:val="24"/>
          <w:szCs w:val="24"/>
        </w:rPr>
        <w:t>or</w:t>
      </w:r>
      <w:r w:rsidR="0066467E" w:rsidRPr="00DA4AD9">
        <w:rPr>
          <w:rFonts w:ascii="Times New Roman" w:hAnsi="Times New Roman"/>
          <w:b/>
          <w:sz w:val="24"/>
          <w:szCs w:val="24"/>
        </w:rPr>
        <w:t xml:space="preserve"> </w:t>
      </w:r>
      <w:r w:rsidR="00AC4589" w:rsidRPr="00DA4AD9">
        <w:rPr>
          <w:rFonts w:ascii="Times New Roman" w:hAnsi="Times New Roman"/>
          <w:b/>
          <w:sz w:val="24"/>
          <w:szCs w:val="24"/>
        </w:rPr>
        <w:t>...........................</w:t>
      </w:r>
      <w:r w:rsidR="007465D8" w:rsidRPr="00DA4AD9">
        <w:rPr>
          <w:rFonts w:ascii="Times New Roman" w:hAnsi="Times New Roman"/>
          <w:b/>
          <w:sz w:val="24"/>
          <w:szCs w:val="24"/>
        </w:rPr>
        <w:t xml:space="preserve">, </w:t>
      </w:r>
      <w:r w:rsidR="007465D8" w:rsidRPr="00DA4AD9">
        <w:rPr>
          <w:rFonts w:ascii="Times New Roman" w:hAnsi="Times New Roman"/>
          <w:sz w:val="24"/>
          <w:szCs w:val="24"/>
        </w:rPr>
        <w:t>portador</w:t>
      </w:r>
      <w:r w:rsidR="005F3139" w:rsidRPr="00DA4AD9">
        <w:rPr>
          <w:rFonts w:ascii="Times New Roman" w:hAnsi="Times New Roman"/>
          <w:sz w:val="24"/>
          <w:szCs w:val="24"/>
        </w:rPr>
        <w:t>(</w:t>
      </w:r>
      <w:r w:rsidR="0066467E" w:rsidRPr="00DA4AD9">
        <w:rPr>
          <w:rFonts w:ascii="Times New Roman" w:hAnsi="Times New Roman"/>
          <w:sz w:val="24"/>
          <w:szCs w:val="24"/>
        </w:rPr>
        <w:t>a</w:t>
      </w:r>
      <w:r w:rsidR="005F3139" w:rsidRPr="00DA4AD9">
        <w:rPr>
          <w:rFonts w:ascii="Times New Roman" w:hAnsi="Times New Roman"/>
          <w:sz w:val="24"/>
          <w:szCs w:val="24"/>
        </w:rPr>
        <w:t>)</w:t>
      </w:r>
      <w:r w:rsidR="007465D8" w:rsidRPr="00DA4AD9">
        <w:rPr>
          <w:rFonts w:ascii="Times New Roman" w:hAnsi="Times New Roman"/>
          <w:sz w:val="24"/>
          <w:szCs w:val="24"/>
        </w:rPr>
        <w:t xml:space="preserve"> da carteira de identidade </w:t>
      </w:r>
      <w:r w:rsidR="007465D8" w:rsidRPr="00DA4AD9">
        <w:rPr>
          <w:rFonts w:ascii="Times New Roman" w:hAnsi="Times New Roman"/>
          <w:b/>
          <w:sz w:val="24"/>
          <w:szCs w:val="24"/>
        </w:rPr>
        <w:t>nº</w:t>
      </w:r>
      <w:r w:rsidR="00AC4589" w:rsidRPr="00DA4AD9">
        <w:rPr>
          <w:rFonts w:ascii="Times New Roman" w:hAnsi="Times New Roman"/>
          <w:b/>
          <w:sz w:val="24"/>
          <w:szCs w:val="24"/>
        </w:rPr>
        <w:t>.................</w:t>
      </w:r>
      <w:r w:rsidR="007465D8" w:rsidRPr="00DA4AD9">
        <w:rPr>
          <w:rFonts w:ascii="Times New Roman" w:hAnsi="Times New Roman"/>
          <w:sz w:val="24"/>
          <w:szCs w:val="24"/>
        </w:rPr>
        <w:t>, confo</w:t>
      </w:r>
      <w:r w:rsidR="007465D8" w:rsidRPr="00DA4AD9">
        <w:rPr>
          <w:rFonts w:ascii="Times New Roman" w:hAnsi="Times New Roman"/>
          <w:sz w:val="24"/>
          <w:szCs w:val="24"/>
        </w:rPr>
        <w:t>r</w:t>
      </w:r>
      <w:r w:rsidR="00800C2E" w:rsidRPr="00DA4AD9">
        <w:rPr>
          <w:rFonts w:ascii="Times New Roman" w:hAnsi="Times New Roman"/>
          <w:sz w:val="24"/>
          <w:szCs w:val="24"/>
        </w:rPr>
        <w:t>me abaixo:</w:t>
      </w:r>
    </w:p>
    <w:p w:rsidR="008D311B" w:rsidRPr="00DA4AD9" w:rsidRDefault="008D311B" w:rsidP="00DA4AD9">
      <w:pPr>
        <w:jc w:val="both"/>
        <w:rPr>
          <w:rFonts w:ascii="Times New Roman" w:hAnsi="Times New Roman"/>
          <w:sz w:val="24"/>
          <w:szCs w:val="24"/>
        </w:rPr>
      </w:pPr>
    </w:p>
    <w:tbl>
      <w:tblPr>
        <w:tblW w:w="864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0"/>
        <w:gridCol w:w="993"/>
        <w:gridCol w:w="2977"/>
        <w:gridCol w:w="1417"/>
        <w:gridCol w:w="1560"/>
      </w:tblGrid>
      <w:tr w:rsidR="00D3572B" w:rsidRPr="00DA4AD9" w:rsidTr="00F146F3">
        <w:trPr>
          <w:jc w:val="center"/>
        </w:trPr>
        <w:tc>
          <w:tcPr>
            <w:tcW w:w="851"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I</w:t>
            </w:r>
            <w:r w:rsidRPr="00DA4AD9">
              <w:rPr>
                <w:rFonts w:ascii="Times New Roman" w:hAnsi="Times New Roman"/>
                <w:b/>
                <w:sz w:val="24"/>
                <w:szCs w:val="24"/>
              </w:rPr>
              <w:t>TEM</w:t>
            </w:r>
          </w:p>
        </w:tc>
        <w:tc>
          <w:tcPr>
            <w:tcW w:w="850"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U</w:t>
            </w:r>
            <w:r w:rsidRPr="00DA4AD9">
              <w:rPr>
                <w:rFonts w:ascii="Times New Roman" w:hAnsi="Times New Roman"/>
                <w:b/>
                <w:sz w:val="24"/>
                <w:szCs w:val="24"/>
              </w:rPr>
              <w:t>NID.</w:t>
            </w:r>
          </w:p>
        </w:tc>
        <w:tc>
          <w:tcPr>
            <w:tcW w:w="993"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QTD</w:t>
            </w:r>
          </w:p>
        </w:tc>
        <w:tc>
          <w:tcPr>
            <w:tcW w:w="2977"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DESCRIÇÃO</w:t>
            </w:r>
          </w:p>
        </w:tc>
        <w:tc>
          <w:tcPr>
            <w:tcW w:w="1417"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PREÇO UNIT</w:t>
            </w:r>
            <w:r w:rsidRPr="00DA4AD9">
              <w:rPr>
                <w:rFonts w:ascii="Times New Roman" w:hAnsi="Times New Roman"/>
                <w:b/>
                <w:sz w:val="24"/>
                <w:szCs w:val="24"/>
              </w:rPr>
              <w:t>Á</w:t>
            </w:r>
            <w:r w:rsidRPr="00DA4AD9">
              <w:rPr>
                <w:rFonts w:ascii="Times New Roman" w:hAnsi="Times New Roman"/>
                <w:b/>
                <w:sz w:val="24"/>
                <w:szCs w:val="24"/>
              </w:rPr>
              <w:t>RIO</w:t>
            </w:r>
          </w:p>
        </w:tc>
        <w:tc>
          <w:tcPr>
            <w:tcW w:w="1560"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VALOR TOTAL (R$)</w:t>
            </w: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5671" w:type="dxa"/>
            <w:gridSpan w:val="4"/>
            <w:shd w:val="clear" w:color="auto" w:fill="auto"/>
          </w:tcPr>
          <w:p w:rsidR="00D3572B" w:rsidRPr="00DA4AD9" w:rsidRDefault="00D3572B" w:rsidP="00DA4AD9">
            <w:pPr>
              <w:jc w:val="center"/>
              <w:rPr>
                <w:rFonts w:ascii="Times New Roman" w:hAnsi="Times New Roman"/>
                <w:sz w:val="24"/>
                <w:szCs w:val="24"/>
              </w:rPr>
            </w:pPr>
            <w:r w:rsidRPr="00DA4AD9">
              <w:rPr>
                <w:rFonts w:ascii="Times New Roman" w:hAnsi="Times New Roman"/>
                <w:sz w:val="24"/>
                <w:szCs w:val="24"/>
              </w:rPr>
              <w:t>TOTAL</w:t>
            </w:r>
          </w:p>
        </w:tc>
        <w:tc>
          <w:tcPr>
            <w:tcW w:w="2977" w:type="dxa"/>
            <w:gridSpan w:val="2"/>
            <w:shd w:val="clear" w:color="auto" w:fill="auto"/>
          </w:tcPr>
          <w:p w:rsidR="00D3572B" w:rsidRPr="00DA4AD9" w:rsidRDefault="00D3572B" w:rsidP="00DA4AD9">
            <w:pPr>
              <w:jc w:val="right"/>
              <w:rPr>
                <w:rFonts w:ascii="Times New Roman" w:hAnsi="Times New Roman"/>
                <w:sz w:val="24"/>
                <w:szCs w:val="24"/>
              </w:rPr>
            </w:pPr>
          </w:p>
        </w:tc>
      </w:tr>
    </w:tbl>
    <w:p w:rsidR="00020735" w:rsidRPr="00DA4AD9" w:rsidRDefault="00020735" w:rsidP="00DA4AD9">
      <w:pPr>
        <w:pStyle w:val="Corpodetexto"/>
        <w:ind w:left="2268"/>
        <w:rPr>
          <w:b/>
          <w:i/>
          <w:color w:val="auto"/>
          <w:sz w:val="24"/>
          <w:szCs w:val="24"/>
        </w:rPr>
      </w:pPr>
    </w:p>
    <w:p w:rsidR="007052DE" w:rsidRPr="006B101B" w:rsidRDefault="007052DE" w:rsidP="00DA4AD9">
      <w:pPr>
        <w:jc w:val="both"/>
        <w:rPr>
          <w:rFonts w:ascii="Times New Roman" w:hAnsi="Times New Roman"/>
          <w:b/>
          <w:sz w:val="24"/>
          <w:szCs w:val="24"/>
        </w:rPr>
      </w:pPr>
      <w:r w:rsidRPr="006B101B">
        <w:rPr>
          <w:rFonts w:ascii="Times New Roman" w:hAnsi="Times New Roman"/>
          <w:b/>
          <w:sz w:val="24"/>
          <w:szCs w:val="24"/>
        </w:rPr>
        <w:t>1.</w:t>
      </w:r>
      <w:r w:rsidRPr="006B101B">
        <w:rPr>
          <w:rFonts w:ascii="Times New Roman" w:hAnsi="Times New Roman"/>
          <w:sz w:val="24"/>
          <w:szCs w:val="24"/>
        </w:rPr>
        <w:t xml:space="preserve"> </w:t>
      </w:r>
      <w:r w:rsidRPr="006B101B">
        <w:rPr>
          <w:rFonts w:ascii="Times New Roman" w:hAnsi="Times New Roman"/>
          <w:b/>
          <w:sz w:val="24"/>
          <w:szCs w:val="24"/>
        </w:rPr>
        <w:t xml:space="preserve">FORMA DE FORNECIMENTO </w:t>
      </w:r>
    </w:p>
    <w:p w:rsidR="00F46785" w:rsidRPr="006B101B" w:rsidRDefault="007052DE" w:rsidP="00F46785">
      <w:pPr>
        <w:jc w:val="both"/>
        <w:rPr>
          <w:rFonts w:ascii="Times New Roman" w:hAnsi="Times New Roman"/>
          <w:sz w:val="24"/>
          <w:szCs w:val="24"/>
        </w:rPr>
      </w:pPr>
      <w:r w:rsidRPr="006B101B">
        <w:rPr>
          <w:rFonts w:ascii="Times New Roman" w:hAnsi="Times New Roman"/>
          <w:b/>
          <w:sz w:val="24"/>
          <w:szCs w:val="24"/>
        </w:rPr>
        <w:t xml:space="preserve">1.1. </w:t>
      </w:r>
      <w:r w:rsidR="00F46785" w:rsidRPr="006B101B">
        <w:rPr>
          <w:rFonts w:ascii="Times New Roman" w:hAnsi="Times New Roman"/>
          <w:color w:val="000000" w:themeColor="text1"/>
          <w:sz w:val="24"/>
          <w:szCs w:val="24"/>
        </w:rPr>
        <w:t>O fornecimento deverá ser realizado de acordo com a necessidade das</w:t>
      </w:r>
      <w:r w:rsidR="00642D72">
        <w:rPr>
          <w:rFonts w:ascii="Times New Roman" w:hAnsi="Times New Roman"/>
          <w:color w:val="000000" w:themeColor="text1"/>
          <w:sz w:val="24"/>
          <w:szCs w:val="24"/>
        </w:rPr>
        <w:t xml:space="preserve"> </w:t>
      </w:r>
      <w:r w:rsidR="00F46785" w:rsidRPr="006B101B">
        <w:rPr>
          <w:rFonts w:ascii="Times New Roman" w:hAnsi="Times New Roman"/>
          <w:bCs/>
          <w:sz w:val="24"/>
          <w:szCs w:val="24"/>
        </w:rPr>
        <w:t xml:space="preserve">secretarias </w:t>
      </w:r>
      <w:proofErr w:type="gramStart"/>
      <w:r w:rsidR="00F46785" w:rsidRPr="006B101B">
        <w:rPr>
          <w:rFonts w:ascii="Times New Roman" w:hAnsi="Times New Roman"/>
          <w:bCs/>
          <w:sz w:val="24"/>
          <w:szCs w:val="24"/>
        </w:rPr>
        <w:t>municipais,</w:t>
      </w:r>
      <w:proofErr w:type="gramEnd"/>
      <w:r w:rsidR="00F46785" w:rsidRPr="006B101B">
        <w:rPr>
          <w:rFonts w:ascii="Times New Roman" w:hAnsi="Times New Roman"/>
          <w:color w:val="000000" w:themeColor="text1"/>
          <w:sz w:val="24"/>
          <w:szCs w:val="24"/>
        </w:rPr>
        <w:t>através de solicitação</w:t>
      </w:r>
      <w:r w:rsidR="00FA7636">
        <w:rPr>
          <w:rFonts w:ascii="Times New Roman" w:hAnsi="Times New Roman"/>
          <w:color w:val="000000" w:themeColor="text1"/>
          <w:sz w:val="24"/>
          <w:szCs w:val="24"/>
        </w:rPr>
        <w:t xml:space="preserve"> </w:t>
      </w:r>
      <w:r w:rsidR="00F46785" w:rsidRPr="006B101B">
        <w:rPr>
          <w:rFonts w:ascii="Times New Roman" w:hAnsi="Times New Roman"/>
          <w:color w:val="000000" w:themeColor="text1"/>
          <w:sz w:val="24"/>
          <w:szCs w:val="24"/>
        </w:rPr>
        <w:t>ao Órgão Gerenciador.</w:t>
      </w:r>
    </w:p>
    <w:p w:rsidR="00CB2901" w:rsidRPr="006B101B" w:rsidRDefault="00CB2901" w:rsidP="00DA4AD9">
      <w:pPr>
        <w:pStyle w:val="Corpodetexto2"/>
        <w:spacing w:after="0" w:line="240" w:lineRule="auto"/>
        <w:jc w:val="both"/>
        <w:rPr>
          <w:rFonts w:ascii="Times New Roman" w:hAnsi="Times New Roman"/>
          <w:b/>
          <w:sz w:val="24"/>
          <w:szCs w:val="24"/>
        </w:rPr>
      </w:pPr>
    </w:p>
    <w:p w:rsidR="00EE6C38" w:rsidRPr="006B101B" w:rsidRDefault="007052DE" w:rsidP="00DA4AD9">
      <w:pPr>
        <w:pStyle w:val="Corpodetexto2"/>
        <w:spacing w:after="0" w:line="240" w:lineRule="auto"/>
        <w:jc w:val="both"/>
        <w:rPr>
          <w:rFonts w:ascii="Times New Roman" w:hAnsi="Times New Roman"/>
          <w:b/>
          <w:sz w:val="24"/>
          <w:szCs w:val="24"/>
        </w:rPr>
      </w:pPr>
      <w:r w:rsidRPr="006B101B">
        <w:rPr>
          <w:rFonts w:ascii="Times New Roman" w:hAnsi="Times New Roman"/>
          <w:b/>
          <w:sz w:val="24"/>
          <w:szCs w:val="24"/>
        </w:rPr>
        <w:t>2</w:t>
      </w:r>
      <w:r w:rsidR="00E23FD7" w:rsidRPr="006B101B">
        <w:rPr>
          <w:rFonts w:ascii="Times New Roman" w:hAnsi="Times New Roman"/>
          <w:b/>
          <w:sz w:val="24"/>
          <w:szCs w:val="24"/>
        </w:rPr>
        <w:t xml:space="preserve">. </w:t>
      </w:r>
      <w:r w:rsidR="00EE6C38" w:rsidRPr="006B101B">
        <w:rPr>
          <w:rFonts w:ascii="Times New Roman" w:hAnsi="Times New Roman"/>
          <w:b/>
          <w:sz w:val="24"/>
          <w:szCs w:val="24"/>
        </w:rPr>
        <w:t xml:space="preserve"> LOCAL DE ENTREGA</w:t>
      </w:r>
    </w:p>
    <w:p w:rsidR="00CB2901" w:rsidRPr="006B101B" w:rsidRDefault="00EE6C38" w:rsidP="00A50852">
      <w:pPr>
        <w:jc w:val="both"/>
        <w:rPr>
          <w:rFonts w:ascii="Times New Roman" w:hAnsi="Times New Roman"/>
          <w:b/>
          <w:sz w:val="24"/>
          <w:szCs w:val="24"/>
        </w:rPr>
      </w:pPr>
      <w:r w:rsidRPr="006B101B">
        <w:rPr>
          <w:rFonts w:ascii="Times New Roman" w:hAnsi="Times New Roman"/>
          <w:b/>
          <w:sz w:val="24"/>
          <w:szCs w:val="24"/>
        </w:rPr>
        <w:t>2.1.</w:t>
      </w:r>
      <w:r w:rsidRPr="006B101B">
        <w:rPr>
          <w:rFonts w:ascii="Times New Roman" w:hAnsi="Times New Roman"/>
          <w:sz w:val="24"/>
          <w:szCs w:val="24"/>
        </w:rPr>
        <w:t xml:space="preserve"> </w:t>
      </w:r>
      <w:r w:rsidR="00F46785" w:rsidRPr="006B101B">
        <w:rPr>
          <w:rFonts w:ascii="Times New Roman" w:hAnsi="Times New Roman"/>
          <w:color w:val="000000" w:themeColor="text1"/>
          <w:sz w:val="24"/>
          <w:szCs w:val="24"/>
        </w:rPr>
        <w:t>O material deve ser entregue na sede de cada secretaria solicitante, mediante autorização</w:t>
      </w:r>
      <w:r w:rsidR="00642D72">
        <w:rPr>
          <w:rFonts w:ascii="Times New Roman" w:hAnsi="Times New Roman"/>
          <w:color w:val="000000" w:themeColor="text1"/>
          <w:sz w:val="24"/>
          <w:szCs w:val="24"/>
        </w:rPr>
        <w:t xml:space="preserve"> </w:t>
      </w:r>
      <w:r w:rsidR="00F46785" w:rsidRPr="006B101B">
        <w:rPr>
          <w:rFonts w:ascii="Times New Roman" w:hAnsi="Times New Roman"/>
          <w:color w:val="000000" w:themeColor="text1"/>
          <w:sz w:val="24"/>
          <w:szCs w:val="24"/>
        </w:rPr>
        <w:t xml:space="preserve">do Órgão Gerenciador.  </w:t>
      </w:r>
    </w:p>
    <w:p w:rsidR="00E66743" w:rsidRPr="006B101B" w:rsidRDefault="00E66743" w:rsidP="00DA4AD9">
      <w:pPr>
        <w:jc w:val="both"/>
        <w:rPr>
          <w:rFonts w:ascii="Times New Roman" w:hAnsi="Times New Roman"/>
          <w:b/>
          <w:sz w:val="24"/>
          <w:szCs w:val="24"/>
        </w:rPr>
      </w:pPr>
    </w:p>
    <w:p w:rsidR="007052DE" w:rsidRPr="006B101B" w:rsidRDefault="007052DE" w:rsidP="00DA4AD9">
      <w:pPr>
        <w:jc w:val="both"/>
        <w:rPr>
          <w:rFonts w:ascii="Times New Roman" w:hAnsi="Times New Roman"/>
          <w:sz w:val="24"/>
          <w:szCs w:val="24"/>
        </w:rPr>
      </w:pPr>
      <w:r w:rsidRPr="006B101B">
        <w:rPr>
          <w:rFonts w:ascii="Times New Roman" w:hAnsi="Times New Roman"/>
          <w:b/>
          <w:sz w:val="24"/>
          <w:szCs w:val="24"/>
        </w:rPr>
        <w:t xml:space="preserve">3. CONDIÇÕES PARA ASSINATURA E EXECUÇÃO DA ATA </w:t>
      </w:r>
    </w:p>
    <w:p w:rsidR="00EE6C38" w:rsidRPr="006B101B" w:rsidRDefault="00EE6C38" w:rsidP="00DA4AD9">
      <w:pPr>
        <w:pStyle w:val="Corpodetexto"/>
        <w:rPr>
          <w:bCs/>
          <w:color w:val="auto"/>
          <w:sz w:val="24"/>
          <w:szCs w:val="24"/>
        </w:rPr>
      </w:pPr>
      <w:r w:rsidRPr="006B101B">
        <w:rPr>
          <w:b/>
          <w:color w:val="auto"/>
          <w:sz w:val="24"/>
          <w:szCs w:val="24"/>
        </w:rPr>
        <w:t xml:space="preserve">3.1. </w:t>
      </w:r>
      <w:r w:rsidRPr="006B101B">
        <w:rPr>
          <w:bCs/>
          <w:color w:val="auto"/>
          <w:sz w:val="24"/>
          <w:szCs w:val="24"/>
        </w:rPr>
        <w:t xml:space="preserve">Homologado o certame e adjudicado o objeto da licitação à empresa vencedora, essa deverá dentro do </w:t>
      </w:r>
      <w:r w:rsidRPr="006B101B">
        <w:rPr>
          <w:color w:val="auto"/>
          <w:sz w:val="24"/>
          <w:szCs w:val="24"/>
        </w:rPr>
        <w:t xml:space="preserve">prazo máximo de </w:t>
      </w:r>
      <w:r w:rsidRPr="006B101B">
        <w:rPr>
          <w:b/>
          <w:color w:val="auto"/>
          <w:sz w:val="24"/>
          <w:szCs w:val="24"/>
        </w:rPr>
        <w:t>05 (cinco) dias úteis,</w:t>
      </w:r>
      <w:r w:rsidRPr="006B101B">
        <w:rPr>
          <w:color w:val="auto"/>
          <w:sz w:val="24"/>
          <w:szCs w:val="24"/>
        </w:rPr>
        <w:t xml:space="preserve"> </w:t>
      </w:r>
      <w:proofErr w:type="gramStart"/>
      <w:r w:rsidRPr="006B101B">
        <w:rPr>
          <w:color w:val="auto"/>
          <w:sz w:val="24"/>
          <w:szCs w:val="24"/>
        </w:rPr>
        <w:t>assinar</w:t>
      </w:r>
      <w:proofErr w:type="gramEnd"/>
      <w:r w:rsidRPr="006B101B">
        <w:rPr>
          <w:color w:val="auto"/>
          <w:sz w:val="24"/>
          <w:szCs w:val="24"/>
        </w:rPr>
        <w:t xml:space="preserve"> a ATA DE REGISTRO DE PREÇOS, após a conv</w:t>
      </w:r>
      <w:r w:rsidRPr="006B101B">
        <w:rPr>
          <w:color w:val="auto"/>
          <w:sz w:val="24"/>
          <w:szCs w:val="24"/>
        </w:rPr>
        <w:t>o</w:t>
      </w:r>
      <w:r w:rsidRPr="006B101B">
        <w:rPr>
          <w:color w:val="auto"/>
          <w:sz w:val="24"/>
          <w:szCs w:val="24"/>
        </w:rPr>
        <w:t xml:space="preserve">cação realizada pelo </w:t>
      </w:r>
      <w:r w:rsidRPr="006B101B">
        <w:rPr>
          <w:bCs/>
          <w:color w:val="auto"/>
          <w:sz w:val="24"/>
          <w:szCs w:val="24"/>
        </w:rPr>
        <w:t>Município de Santo Antônio de Pádua.</w:t>
      </w:r>
    </w:p>
    <w:p w:rsidR="00EE6C38" w:rsidRPr="006B101B" w:rsidRDefault="00EE6C38" w:rsidP="00DA4AD9">
      <w:pPr>
        <w:pStyle w:val="Corpodetexto"/>
        <w:rPr>
          <w:color w:val="auto"/>
          <w:sz w:val="24"/>
          <w:szCs w:val="24"/>
        </w:rPr>
      </w:pPr>
      <w:r w:rsidRPr="006B101B">
        <w:rPr>
          <w:b/>
          <w:color w:val="auto"/>
          <w:sz w:val="24"/>
          <w:szCs w:val="24"/>
        </w:rPr>
        <w:t xml:space="preserve">3.2. </w:t>
      </w:r>
      <w:r w:rsidRPr="006B101B">
        <w:rPr>
          <w:color w:val="auto"/>
          <w:sz w:val="24"/>
          <w:szCs w:val="24"/>
        </w:rPr>
        <w:t xml:space="preserve">O prazo de execução do objeto é de </w:t>
      </w:r>
      <w:r w:rsidRPr="006B101B">
        <w:rPr>
          <w:b/>
          <w:color w:val="auto"/>
          <w:sz w:val="24"/>
          <w:szCs w:val="24"/>
        </w:rPr>
        <w:t>12 (doze) meses</w:t>
      </w:r>
      <w:r w:rsidRPr="006B101B">
        <w:rPr>
          <w:color w:val="auto"/>
          <w:sz w:val="24"/>
          <w:szCs w:val="24"/>
        </w:rPr>
        <w:t>,</w:t>
      </w:r>
      <w:r w:rsidRPr="006B101B">
        <w:rPr>
          <w:b/>
          <w:color w:val="auto"/>
          <w:sz w:val="24"/>
          <w:szCs w:val="24"/>
        </w:rPr>
        <w:t xml:space="preserve"> </w:t>
      </w:r>
      <w:r w:rsidRPr="006B101B">
        <w:rPr>
          <w:color w:val="auto"/>
          <w:sz w:val="24"/>
          <w:szCs w:val="24"/>
        </w:rPr>
        <w:t xml:space="preserve">sem interrupção e prorrogável na forma da lei, mediante justificativa por escrito e previamente autorizada pela autoridade competente, assegurada a </w:t>
      </w:r>
      <w:r w:rsidRPr="006B101B">
        <w:rPr>
          <w:color w:val="auto"/>
          <w:sz w:val="24"/>
          <w:szCs w:val="24"/>
        </w:rPr>
        <w:lastRenderedPageBreak/>
        <w:t>manutenção do equilíbrio econômico-financeiro, nas hipóteses previstas na</w:t>
      </w:r>
      <w:r w:rsidRPr="006B101B">
        <w:rPr>
          <w:b/>
          <w:color w:val="auto"/>
          <w:sz w:val="24"/>
          <w:szCs w:val="24"/>
        </w:rPr>
        <w:t xml:space="preserve"> Lei Federal nº 8.666/93 </w:t>
      </w:r>
      <w:r w:rsidRPr="006B101B">
        <w:rPr>
          <w:bCs/>
          <w:color w:val="auto"/>
          <w:sz w:val="24"/>
          <w:szCs w:val="24"/>
        </w:rPr>
        <w:t>e alterações posteriores</w:t>
      </w:r>
      <w:r w:rsidRPr="006B101B">
        <w:rPr>
          <w:b/>
          <w:color w:val="auto"/>
          <w:sz w:val="24"/>
          <w:szCs w:val="24"/>
        </w:rPr>
        <w:t xml:space="preserve">, </w:t>
      </w:r>
      <w:r w:rsidRPr="006B101B">
        <w:rPr>
          <w:color w:val="auto"/>
          <w:sz w:val="24"/>
          <w:szCs w:val="24"/>
        </w:rPr>
        <w:t>especialmente os motivos elencados no</w:t>
      </w:r>
      <w:r w:rsidRPr="006B101B">
        <w:rPr>
          <w:b/>
          <w:color w:val="auto"/>
          <w:sz w:val="24"/>
          <w:szCs w:val="24"/>
        </w:rPr>
        <w:t xml:space="preserve"> §1º do artigo 57 do referido diploma legal</w:t>
      </w:r>
      <w:r w:rsidRPr="006B101B">
        <w:rPr>
          <w:color w:val="auto"/>
          <w:sz w:val="24"/>
          <w:szCs w:val="24"/>
        </w:rPr>
        <w:t>.</w:t>
      </w:r>
    </w:p>
    <w:p w:rsidR="00EE6C38" w:rsidRPr="006B101B" w:rsidRDefault="00EE6C38" w:rsidP="00DA4AD9">
      <w:pPr>
        <w:jc w:val="both"/>
        <w:rPr>
          <w:rFonts w:ascii="Times New Roman" w:eastAsia="Batang" w:hAnsi="Times New Roman"/>
          <w:sz w:val="24"/>
          <w:szCs w:val="24"/>
        </w:rPr>
      </w:pPr>
      <w:r w:rsidRPr="006B101B">
        <w:rPr>
          <w:rFonts w:ascii="Times New Roman" w:eastAsia="Batang" w:hAnsi="Times New Roman"/>
          <w:b/>
          <w:sz w:val="24"/>
          <w:szCs w:val="24"/>
        </w:rPr>
        <w:t>3.3.</w:t>
      </w:r>
      <w:r w:rsidRPr="006B101B">
        <w:rPr>
          <w:rFonts w:ascii="Times New Roman" w:eastAsia="Batang" w:hAnsi="Times New Roman"/>
          <w:sz w:val="24"/>
          <w:szCs w:val="24"/>
        </w:rPr>
        <w:t xml:space="preserve"> O início da contagem do prazo deverá coincidir com a data da assinatura da Ata de Registro de Pr</w:t>
      </w:r>
      <w:r w:rsidRPr="006B101B">
        <w:rPr>
          <w:rFonts w:ascii="Times New Roman" w:eastAsia="Batang" w:hAnsi="Times New Roman"/>
          <w:sz w:val="24"/>
          <w:szCs w:val="24"/>
        </w:rPr>
        <w:t>e</w:t>
      </w:r>
      <w:r w:rsidRPr="006B101B">
        <w:rPr>
          <w:rFonts w:ascii="Times New Roman" w:eastAsia="Batang" w:hAnsi="Times New Roman"/>
          <w:sz w:val="24"/>
          <w:szCs w:val="24"/>
        </w:rPr>
        <w:t>ços.</w:t>
      </w:r>
    </w:p>
    <w:p w:rsidR="00EE6C38" w:rsidRPr="006B101B" w:rsidRDefault="00EE6C38" w:rsidP="00DA4AD9">
      <w:pPr>
        <w:jc w:val="both"/>
        <w:rPr>
          <w:rFonts w:ascii="Times New Roman" w:eastAsia="Batang" w:hAnsi="Times New Roman"/>
          <w:sz w:val="24"/>
          <w:szCs w:val="24"/>
        </w:rPr>
      </w:pPr>
      <w:r w:rsidRPr="006B101B">
        <w:rPr>
          <w:rFonts w:ascii="Times New Roman" w:eastAsia="Batang" w:hAnsi="Times New Roman"/>
          <w:b/>
          <w:sz w:val="24"/>
          <w:szCs w:val="24"/>
        </w:rPr>
        <w:t>3.4.</w:t>
      </w:r>
      <w:r w:rsidRPr="006B101B">
        <w:rPr>
          <w:rFonts w:ascii="Times New Roman" w:eastAsia="Batang" w:hAnsi="Times New Roman"/>
          <w:sz w:val="24"/>
          <w:szCs w:val="24"/>
        </w:rPr>
        <w:t xml:space="preserve"> Ficará a cargo de um servidor designado pela CONTRATANTE a ampla, irrestrita e permanente fiscalização da execução das obrigações e do desempenho da CONTRATADA, sem prejuízo desta fi</w:t>
      </w:r>
      <w:r w:rsidRPr="006B101B">
        <w:rPr>
          <w:rFonts w:ascii="Times New Roman" w:eastAsia="Batang" w:hAnsi="Times New Roman"/>
          <w:sz w:val="24"/>
          <w:szCs w:val="24"/>
        </w:rPr>
        <w:t>s</w:t>
      </w:r>
      <w:r w:rsidRPr="006B101B">
        <w:rPr>
          <w:rFonts w:ascii="Times New Roman" w:eastAsia="Batang" w:hAnsi="Times New Roman"/>
          <w:sz w:val="24"/>
          <w:szCs w:val="24"/>
        </w:rPr>
        <w:t>calizar seus empregados, prepostos ou subordinados.</w:t>
      </w:r>
    </w:p>
    <w:p w:rsidR="00EE6C38" w:rsidRPr="006B101B" w:rsidRDefault="00EE6C38" w:rsidP="00DA4AD9">
      <w:pPr>
        <w:jc w:val="both"/>
        <w:rPr>
          <w:rFonts w:ascii="Times New Roman" w:hAnsi="Times New Roman"/>
          <w:sz w:val="24"/>
          <w:szCs w:val="24"/>
        </w:rPr>
      </w:pPr>
      <w:r w:rsidRPr="006B101B">
        <w:rPr>
          <w:rFonts w:ascii="Times New Roman" w:hAnsi="Times New Roman"/>
          <w:b/>
          <w:sz w:val="24"/>
          <w:szCs w:val="24"/>
        </w:rPr>
        <w:t>3.5.</w:t>
      </w:r>
      <w:r w:rsidRPr="006B101B">
        <w:rPr>
          <w:rFonts w:ascii="Times New Roman" w:hAnsi="Times New Roman"/>
          <w:sz w:val="24"/>
          <w:szCs w:val="24"/>
        </w:rPr>
        <w:t xml:space="preserve"> A Ata de Registro de Preços, durante a sua vigência, poderá ser utilizada por qualquer órgão ou entidade da Administração Direta, Indireta e </w:t>
      </w:r>
      <w:proofErr w:type="spellStart"/>
      <w:r w:rsidRPr="006B101B">
        <w:rPr>
          <w:rFonts w:ascii="Times New Roman" w:hAnsi="Times New Roman"/>
          <w:sz w:val="24"/>
          <w:szCs w:val="24"/>
        </w:rPr>
        <w:t>Fundacional</w:t>
      </w:r>
      <w:proofErr w:type="spellEnd"/>
      <w:r w:rsidRPr="006B101B">
        <w:rPr>
          <w:rFonts w:ascii="Times New Roman" w:hAnsi="Times New Roman"/>
          <w:sz w:val="24"/>
          <w:szCs w:val="24"/>
        </w:rPr>
        <w:t xml:space="preserve"> do Município de Santo Antônio de Pádua, que não tenha participado do presente certame licitatório, mediante prévia consulta ao Órgão Gerenciador.</w:t>
      </w:r>
    </w:p>
    <w:p w:rsidR="00B13AB3" w:rsidRPr="006B101B" w:rsidRDefault="00B13AB3" w:rsidP="00DA4AD9">
      <w:pPr>
        <w:jc w:val="both"/>
        <w:rPr>
          <w:rFonts w:ascii="Times New Roman" w:hAnsi="Times New Roman"/>
          <w:b/>
          <w:sz w:val="24"/>
          <w:szCs w:val="24"/>
        </w:rPr>
      </w:pPr>
    </w:p>
    <w:p w:rsidR="00EE6C38" w:rsidRPr="006B101B" w:rsidRDefault="003A1AA9" w:rsidP="00DA4AD9">
      <w:pPr>
        <w:pStyle w:val="Corpodetexto"/>
        <w:rPr>
          <w:b/>
          <w:color w:val="auto"/>
          <w:sz w:val="24"/>
          <w:szCs w:val="24"/>
        </w:rPr>
      </w:pPr>
      <w:r w:rsidRPr="006B101B">
        <w:rPr>
          <w:b/>
          <w:color w:val="auto"/>
          <w:sz w:val="24"/>
          <w:szCs w:val="24"/>
        </w:rPr>
        <w:t>4</w:t>
      </w:r>
      <w:r w:rsidR="00383A1C" w:rsidRPr="006B101B">
        <w:rPr>
          <w:b/>
          <w:color w:val="auto"/>
          <w:sz w:val="24"/>
          <w:szCs w:val="24"/>
        </w:rPr>
        <w:t xml:space="preserve">. </w:t>
      </w:r>
      <w:r w:rsidR="00EE6C38" w:rsidRPr="006B101B">
        <w:rPr>
          <w:b/>
          <w:color w:val="auto"/>
          <w:sz w:val="24"/>
          <w:szCs w:val="24"/>
        </w:rPr>
        <w:t>DO PRAZO DE ENTREGA, DE GARANTIA E DE SUBSTITUIÇÃO DOS MATERIAIS</w:t>
      </w:r>
    </w:p>
    <w:p w:rsidR="00EE6C38" w:rsidRPr="006B101B" w:rsidRDefault="00EE6C38" w:rsidP="00DA4AD9">
      <w:pPr>
        <w:pStyle w:val="Corpodetexto"/>
        <w:rPr>
          <w:b/>
          <w:color w:val="auto"/>
          <w:sz w:val="24"/>
          <w:szCs w:val="24"/>
        </w:rPr>
      </w:pPr>
      <w:r w:rsidRPr="006B101B">
        <w:rPr>
          <w:b/>
          <w:color w:val="auto"/>
          <w:sz w:val="24"/>
          <w:szCs w:val="24"/>
        </w:rPr>
        <w:t>4.1. PRAZO DE ENTREGA</w:t>
      </w:r>
    </w:p>
    <w:p w:rsidR="00F46785" w:rsidRPr="006B101B" w:rsidRDefault="00EE6C38" w:rsidP="00F46785">
      <w:pPr>
        <w:pStyle w:val="Corpodetexto"/>
        <w:rPr>
          <w:color w:val="000000" w:themeColor="text1"/>
          <w:sz w:val="24"/>
          <w:szCs w:val="24"/>
        </w:rPr>
      </w:pPr>
      <w:r w:rsidRPr="006B101B">
        <w:rPr>
          <w:b/>
          <w:color w:val="auto"/>
          <w:sz w:val="24"/>
          <w:szCs w:val="24"/>
        </w:rPr>
        <w:t xml:space="preserve">4.1.2 </w:t>
      </w:r>
      <w:r w:rsidR="00F46785" w:rsidRPr="006B101B">
        <w:rPr>
          <w:color w:val="000000" w:themeColor="text1"/>
          <w:sz w:val="24"/>
          <w:szCs w:val="24"/>
        </w:rPr>
        <w:t xml:space="preserve">O prazo de entrega dos materiais </w:t>
      </w:r>
      <w:r w:rsidR="00F46785" w:rsidRPr="006B101B">
        <w:rPr>
          <w:b/>
          <w:color w:val="000000" w:themeColor="text1"/>
          <w:sz w:val="24"/>
          <w:szCs w:val="24"/>
        </w:rPr>
        <w:t>é de no máximo 03 (três) dias úteis</w:t>
      </w:r>
      <w:r w:rsidR="00F46785" w:rsidRPr="006B101B">
        <w:rPr>
          <w:color w:val="000000" w:themeColor="text1"/>
          <w:sz w:val="24"/>
          <w:szCs w:val="24"/>
        </w:rPr>
        <w:t xml:space="preserve"> contados a partir da data de emissão da Nota de Empenho.</w:t>
      </w:r>
    </w:p>
    <w:p w:rsidR="00F46785" w:rsidRPr="006B101B" w:rsidRDefault="00FA7636" w:rsidP="00F46785">
      <w:pPr>
        <w:pStyle w:val="Corpodetexto"/>
        <w:rPr>
          <w:color w:val="000000" w:themeColor="text1"/>
          <w:sz w:val="24"/>
          <w:szCs w:val="24"/>
        </w:rPr>
      </w:pPr>
      <w:r>
        <w:rPr>
          <w:b/>
          <w:color w:val="000000" w:themeColor="text1"/>
          <w:sz w:val="24"/>
          <w:szCs w:val="24"/>
        </w:rPr>
        <w:t>4.1</w:t>
      </w:r>
      <w:r w:rsidR="00F46785" w:rsidRPr="006B101B">
        <w:rPr>
          <w:b/>
          <w:color w:val="000000" w:themeColor="text1"/>
          <w:sz w:val="24"/>
          <w:szCs w:val="24"/>
        </w:rPr>
        <w:t>.</w:t>
      </w:r>
      <w:r>
        <w:rPr>
          <w:b/>
          <w:color w:val="000000" w:themeColor="text1"/>
          <w:sz w:val="24"/>
          <w:szCs w:val="24"/>
        </w:rPr>
        <w:t>3</w:t>
      </w:r>
      <w:r w:rsidR="00F46785" w:rsidRPr="006B101B">
        <w:rPr>
          <w:color w:val="000000" w:themeColor="text1"/>
          <w:sz w:val="24"/>
          <w:szCs w:val="24"/>
        </w:rPr>
        <w:t>. Por prazo de entrega entende-se o prazo considerado até que os materiais sejam descarregados e recebidos no local de entrega fixado pelo CONTRATANTE.</w:t>
      </w:r>
    </w:p>
    <w:p w:rsidR="00F46785" w:rsidRPr="006B101B" w:rsidRDefault="00FA7636" w:rsidP="00F46785">
      <w:pPr>
        <w:pStyle w:val="Corpodetexto"/>
        <w:rPr>
          <w:color w:val="000000" w:themeColor="text1"/>
          <w:sz w:val="24"/>
          <w:szCs w:val="24"/>
        </w:rPr>
      </w:pPr>
      <w:r w:rsidRPr="00FA7636">
        <w:rPr>
          <w:b/>
          <w:color w:val="000000" w:themeColor="text1"/>
          <w:sz w:val="24"/>
          <w:szCs w:val="24"/>
        </w:rPr>
        <w:t>4.1.4</w:t>
      </w:r>
      <w:r w:rsidR="00F46785" w:rsidRPr="00FA7636">
        <w:rPr>
          <w:b/>
          <w:color w:val="000000" w:themeColor="text1"/>
          <w:sz w:val="24"/>
          <w:szCs w:val="24"/>
        </w:rPr>
        <w:t>.</w:t>
      </w:r>
      <w:r w:rsidR="00F46785" w:rsidRPr="006B101B">
        <w:rPr>
          <w:color w:val="000000" w:themeColor="text1"/>
          <w:sz w:val="24"/>
          <w:szCs w:val="24"/>
        </w:rPr>
        <w:t xml:space="preserve"> Qualquer alteração do prazo de entrega dependerá de prévia e expressa aprovação, por escrito, do CONTRATANTE.</w:t>
      </w:r>
    </w:p>
    <w:p w:rsidR="00EE6C38" w:rsidRPr="006B101B" w:rsidRDefault="00EE6C38" w:rsidP="00DA4AD9">
      <w:pPr>
        <w:pStyle w:val="Corpodetexto"/>
        <w:rPr>
          <w:color w:val="auto"/>
          <w:sz w:val="24"/>
          <w:szCs w:val="24"/>
        </w:rPr>
      </w:pPr>
    </w:p>
    <w:p w:rsidR="00EE6C38" w:rsidRPr="006B101B" w:rsidRDefault="00EE6C38" w:rsidP="00DA4AD9">
      <w:pPr>
        <w:pStyle w:val="Corpodetexto"/>
        <w:rPr>
          <w:b/>
          <w:color w:val="auto"/>
          <w:sz w:val="24"/>
          <w:szCs w:val="24"/>
        </w:rPr>
      </w:pPr>
      <w:r w:rsidRPr="006B101B">
        <w:rPr>
          <w:b/>
          <w:color w:val="auto"/>
          <w:sz w:val="24"/>
          <w:szCs w:val="24"/>
        </w:rPr>
        <w:t>4.2. DO PRAZO DE GARANTIA</w:t>
      </w:r>
    </w:p>
    <w:p w:rsidR="00F46785" w:rsidRPr="006B101B" w:rsidRDefault="00EE6C38" w:rsidP="00F46785">
      <w:pPr>
        <w:pStyle w:val="Corpodetexto"/>
        <w:rPr>
          <w:color w:val="000000" w:themeColor="text1"/>
          <w:sz w:val="24"/>
          <w:szCs w:val="24"/>
        </w:rPr>
      </w:pPr>
      <w:r w:rsidRPr="006B101B">
        <w:rPr>
          <w:b/>
          <w:color w:val="auto"/>
          <w:sz w:val="24"/>
          <w:szCs w:val="24"/>
        </w:rPr>
        <w:t>4.2.1</w:t>
      </w:r>
      <w:r w:rsidRPr="006B101B">
        <w:rPr>
          <w:color w:val="auto"/>
          <w:sz w:val="24"/>
          <w:szCs w:val="24"/>
        </w:rPr>
        <w:t xml:space="preserve">. </w:t>
      </w:r>
      <w:r w:rsidR="00F46785" w:rsidRPr="006B101B">
        <w:rPr>
          <w:color w:val="000000" w:themeColor="text1"/>
          <w:sz w:val="24"/>
          <w:szCs w:val="24"/>
        </w:rPr>
        <w:t xml:space="preserve">O prazo de garantia da substituição das peças, objeto deste contrato, é de </w:t>
      </w:r>
      <w:r w:rsidR="00F46785" w:rsidRPr="006B101B">
        <w:rPr>
          <w:b/>
          <w:color w:val="000000" w:themeColor="text1"/>
          <w:sz w:val="24"/>
          <w:szCs w:val="24"/>
        </w:rPr>
        <w:t>12 (doze) meses</w:t>
      </w:r>
      <w:r w:rsidR="00F46785" w:rsidRPr="006B101B">
        <w:rPr>
          <w:color w:val="000000" w:themeColor="text1"/>
          <w:sz w:val="24"/>
          <w:szCs w:val="24"/>
        </w:rPr>
        <w:t>, cont</w:t>
      </w:r>
      <w:r w:rsidR="00F46785" w:rsidRPr="006B101B">
        <w:rPr>
          <w:color w:val="000000" w:themeColor="text1"/>
          <w:sz w:val="24"/>
          <w:szCs w:val="24"/>
        </w:rPr>
        <w:t>a</w:t>
      </w:r>
      <w:r w:rsidR="00F46785" w:rsidRPr="006B101B">
        <w:rPr>
          <w:color w:val="000000" w:themeColor="text1"/>
          <w:sz w:val="24"/>
          <w:szCs w:val="24"/>
        </w:rPr>
        <w:t>dos a partir do recebimento e atestação definitiva pelo contratante.</w:t>
      </w:r>
    </w:p>
    <w:p w:rsidR="00F46785" w:rsidRPr="006B101B" w:rsidRDefault="00FA7636" w:rsidP="00F46785">
      <w:pPr>
        <w:pStyle w:val="Corpodetexto"/>
        <w:rPr>
          <w:color w:val="000000" w:themeColor="text1"/>
          <w:sz w:val="24"/>
          <w:szCs w:val="24"/>
        </w:rPr>
      </w:pPr>
      <w:r>
        <w:rPr>
          <w:b/>
          <w:bCs/>
          <w:color w:val="000000" w:themeColor="text1"/>
          <w:sz w:val="24"/>
          <w:szCs w:val="24"/>
        </w:rPr>
        <w:t>4.2.2</w:t>
      </w:r>
      <w:r w:rsidR="00F46785" w:rsidRPr="006B101B">
        <w:rPr>
          <w:b/>
          <w:bCs/>
          <w:color w:val="000000" w:themeColor="text1"/>
          <w:sz w:val="24"/>
          <w:szCs w:val="24"/>
        </w:rPr>
        <w:t>.</w:t>
      </w:r>
      <w:r w:rsidR="00F46785" w:rsidRPr="006B101B">
        <w:rPr>
          <w:color w:val="000000" w:themeColor="text1"/>
          <w:sz w:val="24"/>
          <w:szCs w:val="24"/>
        </w:rPr>
        <w:t xml:space="preserve"> Se o prazo de garantia fornecida pelo fabricante for superior ao aqui estipulado, este será o cons</w:t>
      </w:r>
      <w:r w:rsidR="00F46785" w:rsidRPr="006B101B">
        <w:rPr>
          <w:color w:val="000000" w:themeColor="text1"/>
          <w:sz w:val="24"/>
          <w:szCs w:val="24"/>
        </w:rPr>
        <w:t>i</w:t>
      </w:r>
      <w:r w:rsidR="00F46785" w:rsidRPr="006B101B">
        <w:rPr>
          <w:color w:val="000000" w:themeColor="text1"/>
          <w:sz w:val="24"/>
          <w:szCs w:val="24"/>
        </w:rPr>
        <w:t>derado</w:t>
      </w:r>
    </w:p>
    <w:p w:rsidR="00EE6C38" w:rsidRPr="006B101B" w:rsidRDefault="00EE6C38" w:rsidP="00DA4AD9">
      <w:pPr>
        <w:pStyle w:val="Corpodetexto"/>
        <w:rPr>
          <w:color w:val="auto"/>
          <w:sz w:val="24"/>
          <w:szCs w:val="24"/>
        </w:rPr>
      </w:pPr>
    </w:p>
    <w:p w:rsidR="00EE6C38" w:rsidRPr="006B101B" w:rsidRDefault="00EE6C38" w:rsidP="00DA4AD9">
      <w:pPr>
        <w:pStyle w:val="Corpodetexto"/>
        <w:rPr>
          <w:b/>
          <w:color w:val="auto"/>
          <w:sz w:val="24"/>
          <w:szCs w:val="24"/>
        </w:rPr>
      </w:pPr>
      <w:r w:rsidRPr="006B101B">
        <w:rPr>
          <w:b/>
          <w:color w:val="auto"/>
          <w:sz w:val="24"/>
          <w:szCs w:val="24"/>
        </w:rPr>
        <w:t>4.</w:t>
      </w:r>
      <w:r w:rsidR="00E66743" w:rsidRPr="006B101B">
        <w:rPr>
          <w:b/>
          <w:color w:val="auto"/>
          <w:sz w:val="24"/>
          <w:szCs w:val="24"/>
        </w:rPr>
        <w:t>3</w:t>
      </w:r>
      <w:r w:rsidRPr="006B101B">
        <w:rPr>
          <w:b/>
          <w:color w:val="auto"/>
          <w:sz w:val="24"/>
          <w:szCs w:val="24"/>
        </w:rPr>
        <w:t>. PRAZO DA ATA</w:t>
      </w:r>
    </w:p>
    <w:p w:rsidR="00EE6C38" w:rsidRPr="006B101B" w:rsidRDefault="00EE6C38" w:rsidP="00DA4AD9">
      <w:pPr>
        <w:jc w:val="both"/>
        <w:rPr>
          <w:rFonts w:ascii="Times New Roman" w:hAnsi="Times New Roman"/>
          <w:sz w:val="24"/>
          <w:szCs w:val="24"/>
        </w:rPr>
      </w:pPr>
      <w:r w:rsidRPr="006B101B">
        <w:rPr>
          <w:rFonts w:ascii="Times New Roman" w:hAnsi="Times New Roman"/>
          <w:b/>
          <w:sz w:val="24"/>
          <w:szCs w:val="24"/>
        </w:rPr>
        <w:t>4.</w:t>
      </w:r>
      <w:r w:rsidR="00E66743" w:rsidRPr="006B101B">
        <w:rPr>
          <w:rFonts w:ascii="Times New Roman" w:hAnsi="Times New Roman"/>
          <w:b/>
          <w:sz w:val="24"/>
          <w:szCs w:val="24"/>
        </w:rPr>
        <w:t>3</w:t>
      </w:r>
      <w:r w:rsidRPr="006B101B">
        <w:rPr>
          <w:rFonts w:ascii="Times New Roman" w:hAnsi="Times New Roman"/>
          <w:b/>
          <w:sz w:val="24"/>
          <w:szCs w:val="24"/>
        </w:rPr>
        <w:t>.1</w:t>
      </w:r>
      <w:r w:rsidRPr="006B101B">
        <w:rPr>
          <w:rFonts w:ascii="Times New Roman" w:hAnsi="Times New Roman"/>
          <w:sz w:val="24"/>
          <w:szCs w:val="24"/>
        </w:rPr>
        <w:t xml:space="preserve"> O prazo da Ata do Registro de Preços terá validade de </w:t>
      </w:r>
      <w:r w:rsidRPr="006B101B">
        <w:rPr>
          <w:rFonts w:ascii="Times New Roman" w:hAnsi="Times New Roman"/>
          <w:b/>
          <w:sz w:val="24"/>
          <w:szCs w:val="24"/>
        </w:rPr>
        <w:t>12(doze) meses</w:t>
      </w:r>
      <w:r w:rsidRPr="006B101B">
        <w:rPr>
          <w:rFonts w:ascii="Times New Roman" w:hAnsi="Times New Roman"/>
          <w:sz w:val="24"/>
          <w:szCs w:val="24"/>
        </w:rPr>
        <w:t>. A contar data da assinatura da Ata de Registro de Preços, observada a necessária publicação, prorrogável na forma da lei, mediante justificativa por escrito e previamente autorizada pela autoridade competente.</w:t>
      </w:r>
    </w:p>
    <w:p w:rsidR="00412B90" w:rsidRPr="006B101B" w:rsidRDefault="00412B90" w:rsidP="00DA4AD9">
      <w:pPr>
        <w:jc w:val="both"/>
        <w:rPr>
          <w:rFonts w:ascii="Times New Roman" w:hAnsi="Times New Roman"/>
          <w:sz w:val="24"/>
          <w:szCs w:val="24"/>
        </w:rPr>
      </w:pPr>
    </w:p>
    <w:p w:rsidR="00EE6C38" w:rsidRPr="006B101B" w:rsidRDefault="00EE6C38" w:rsidP="00DA4AD9">
      <w:pPr>
        <w:pStyle w:val="Corpodetexto"/>
        <w:rPr>
          <w:b/>
          <w:color w:val="auto"/>
          <w:sz w:val="24"/>
          <w:szCs w:val="24"/>
        </w:rPr>
      </w:pPr>
      <w:r w:rsidRPr="006B101B">
        <w:rPr>
          <w:b/>
          <w:color w:val="auto"/>
          <w:sz w:val="24"/>
          <w:szCs w:val="24"/>
        </w:rPr>
        <w:t>4.</w:t>
      </w:r>
      <w:r w:rsidR="00E66743" w:rsidRPr="006B101B">
        <w:rPr>
          <w:b/>
          <w:color w:val="auto"/>
          <w:sz w:val="24"/>
          <w:szCs w:val="24"/>
        </w:rPr>
        <w:t>4</w:t>
      </w:r>
      <w:r w:rsidRPr="006B101B">
        <w:rPr>
          <w:b/>
          <w:color w:val="auto"/>
          <w:sz w:val="24"/>
          <w:szCs w:val="24"/>
        </w:rPr>
        <w:t>. DO PRAZO DE SUBSTITUIÇÃO DOS MATERIAIS</w:t>
      </w:r>
    </w:p>
    <w:p w:rsidR="004D4D7F" w:rsidRPr="006B101B" w:rsidRDefault="00EE6C38" w:rsidP="004D4D7F">
      <w:pPr>
        <w:pStyle w:val="Corpodetexto"/>
        <w:rPr>
          <w:color w:val="000000" w:themeColor="text1"/>
          <w:sz w:val="24"/>
          <w:szCs w:val="24"/>
        </w:rPr>
      </w:pPr>
      <w:r w:rsidRPr="006B101B">
        <w:rPr>
          <w:b/>
          <w:color w:val="auto"/>
          <w:sz w:val="24"/>
          <w:szCs w:val="24"/>
        </w:rPr>
        <w:t>4.</w:t>
      </w:r>
      <w:r w:rsidR="00E66743" w:rsidRPr="006B101B">
        <w:rPr>
          <w:b/>
          <w:color w:val="auto"/>
          <w:sz w:val="24"/>
          <w:szCs w:val="24"/>
        </w:rPr>
        <w:t>4</w:t>
      </w:r>
      <w:r w:rsidRPr="006B101B">
        <w:rPr>
          <w:b/>
          <w:color w:val="auto"/>
          <w:sz w:val="24"/>
          <w:szCs w:val="24"/>
        </w:rPr>
        <w:t xml:space="preserve">.1. </w:t>
      </w:r>
      <w:r w:rsidR="004D4D7F" w:rsidRPr="006B101B">
        <w:rPr>
          <w:color w:val="000000" w:themeColor="text1"/>
          <w:sz w:val="24"/>
          <w:szCs w:val="24"/>
        </w:rPr>
        <w:t xml:space="preserve">O prazo máximo para a contratada efetuar a substituição, sem quaisquer ônus para o contratante, de todo e qualquer material que durante o período de garantia venha a apresentar defeito de fabricação, é de </w:t>
      </w:r>
      <w:r w:rsidR="004D4D7F" w:rsidRPr="006B101B">
        <w:rPr>
          <w:b/>
          <w:color w:val="000000" w:themeColor="text1"/>
          <w:sz w:val="24"/>
          <w:szCs w:val="24"/>
        </w:rPr>
        <w:t>48 (quarenta e oito) horas</w:t>
      </w:r>
      <w:r w:rsidR="004D4D7F" w:rsidRPr="006B101B">
        <w:rPr>
          <w:color w:val="000000" w:themeColor="text1"/>
          <w:sz w:val="24"/>
          <w:szCs w:val="24"/>
        </w:rPr>
        <w:t>, a partir da data da comunicação pelo contratante.</w:t>
      </w:r>
    </w:p>
    <w:p w:rsidR="00B13AB3" w:rsidRPr="006B101B" w:rsidRDefault="00B13AB3" w:rsidP="00DA4AD9">
      <w:pPr>
        <w:jc w:val="both"/>
        <w:rPr>
          <w:rFonts w:ascii="Times New Roman" w:hAnsi="Times New Roman"/>
          <w:b/>
          <w:sz w:val="24"/>
          <w:szCs w:val="24"/>
        </w:rPr>
      </w:pPr>
    </w:p>
    <w:p w:rsidR="007052DE" w:rsidRPr="006B101B" w:rsidRDefault="007052DE" w:rsidP="00DA4AD9">
      <w:pPr>
        <w:autoSpaceDE w:val="0"/>
        <w:autoSpaceDN w:val="0"/>
        <w:adjustRightInd w:val="0"/>
        <w:jc w:val="both"/>
        <w:rPr>
          <w:rFonts w:ascii="Times New Roman" w:hAnsi="Times New Roman"/>
          <w:b/>
          <w:sz w:val="24"/>
          <w:szCs w:val="24"/>
        </w:rPr>
      </w:pPr>
      <w:r w:rsidRPr="006B101B">
        <w:rPr>
          <w:rFonts w:ascii="Times New Roman" w:hAnsi="Times New Roman"/>
          <w:b/>
          <w:sz w:val="24"/>
          <w:szCs w:val="24"/>
        </w:rPr>
        <w:t xml:space="preserve">5. DAS OBRIGAÇÕES DA CONTRATADA </w:t>
      </w:r>
    </w:p>
    <w:p w:rsidR="006B101B" w:rsidRPr="006B101B" w:rsidRDefault="00EE6C38" w:rsidP="006B101B">
      <w:pPr>
        <w:autoSpaceDE w:val="0"/>
        <w:autoSpaceDN w:val="0"/>
        <w:adjustRightInd w:val="0"/>
        <w:jc w:val="both"/>
        <w:rPr>
          <w:rFonts w:ascii="Times New Roman" w:hAnsi="Times New Roman"/>
          <w:color w:val="000000" w:themeColor="text1"/>
          <w:sz w:val="24"/>
          <w:szCs w:val="24"/>
        </w:rPr>
      </w:pPr>
      <w:r w:rsidRPr="006B101B">
        <w:rPr>
          <w:rFonts w:ascii="Times New Roman" w:hAnsi="Times New Roman"/>
          <w:b/>
          <w:sz w:val="24"/>
          <w:szCs w:val="24"/>
        </w:rPr>
        <w:t xml:space="preserve">5.1. </w:t>
      </w:r>
      <w:r w:rsidR="006B101B" w:rsidRPr="006B101B">
        <w:rPr>
          <w:rFonts w:ascii="Times New Roman" w:hAnsi="Times New Roman"/>
          <w:color w:val="000000" w:themeColor="text1"/>
          <w:sz w:val="24"/>
          <w:szCs w:val="24"/>
        </w:rPr>
        <w:t>A Contratada, além das obrigações elencadas no Termo de Referência e as resultantes da observâ</w:t>
      </w:r>
      <w:r w:rsidR="006B101B" w:rsidRPr="006B101B">
        <w:rPr>
          <w:rFonts w:ascii="Times New Roman" w:hAnsi="Times New Roman"/>
          <w:color w:val="000000" w:themeColor="text1"/>
          <w:sz w:val="24"/>
          <w:szCs w:val="24"/>
        </w:rPr>
        <w:t>n</w:t>
      </w:r>
      <w:r w:rsidR="006B101B" w:rsidRPr="006B101B">
        <w:rPr>
          <w:rFonts w:ascii="Times New Roman" w:hAnsi="Times New Roman"/>
          <w:color w:val="000000" w:themeColor="text1"/>
          <w:sz w:val="24"/>
          <w:szCs w:val="24"/>
        </w:rPr>
        <w:t>cia das Leis 8.666/93 e 10.520/02 e do Decreto 5.450/05, obriga-se a:</w:t>
      </w:r>
    </w:p>
    <w:p w:rsidR="006B101B" w:rsidRPr="006B101B" w:rsidRDefault="00FA7636" w:rsidP="006B101B">
      <w:pPr>
        <w:autoSpaceDE w:val="0"/>
        <w:autoSpaceDN w:val="0"/>
        <w:adjustRightInd w:val="0"/>
        <w:jc w:val="both"/>
        <w:rPr>
          <w:rFonts w:ascii="Times New Roman" w:hAnsi="Times New Roman"/>
          <w:color w:val="000000" w:themeColor="text1"/>
          <w:sz w:val="24"/>
          <w:szCs w:val="24"/>
        </w:rPr>
      </w:pPr>
      <w:r>
        <w:rPr>
          <w:rFonts w:ascii="Times New Roman" w:hAnsi="Times New Roman"/>
          <w:b/>
          <w:color w:val="000000" w:themeColor="text1"/>
          <w:sz w:val="24"/>
          <w:szCs w:val="24"/>
        </w:rPr>
        <w:t>5</w:t>
      </w:r>
      <w:r w:rsidRPr="006B101B">
        <w:rPr>
          <w:rFonts w:ascii="Times New Roman" w:hAnsi="Times New Roman"/>
          <w:b/>
          <w:color w:val="000000" w:themeColor="text1"/>
          <w:sz w:val="24"/>
          <w:szCs w:val="24"/>
        </w:rPr>
        <w:t xml:space="preserve">.1.2. </w:t>
      </w:r>
      <w:r w:rsidR="006B101B" w:rsidRPr="006B101B">
        <w:rPr>
          <w:rFonts w:ascii="Times New Roman" w:hAnsi="Times New Roman"/>
          <w:color w:val="000000" w:themeColor="text1"/>
          <w:sz w:val="24"/>
          <w:szCs w:val="24"/>
        </w:rPr>
        <w:t>Trocar, sem custos adicionais e no mesmo prazo definido para o objeto rejeitado, todos os me</w:t>
      </w:r>
      <w:r w:rsidR="006B101B" w:rsidRPr="006B101B">
        <w:rPr>
          <w:rFonts w:ascii="Times New Roman" w:hAnsi="Times New Roman"/>
          <w:color w:val="000000" w:themeColor="text1"/>
          <w:sz w:val="24"/>
          <w:szCs w:val="24"/>
        </w:rPr>
        <w:t>s</w:t>
      </w:r>
      <w:r w:rsidR="006B101B" w:rsidRPr="006B101B">
        <w:rPr>
          <w:rFonts w:ascii="Times New Roman" w:hAnsi="Times New Roman"/>
          <w:color w:val="000000" w:themeColor="text1"/>
          <w:sz w:val="24"/>
          <w:szCs w:val="24"/>
        </w:rPr>
        <w:t>mos recusados pela fiscalização do registro;</w:t>
      </w:r>
    </w:p>
    <w:p w:rsidR="006B101B" w:rsidRPr="006B101B" w:rsidRDefault="00FA7636" w:rsidP="006B101B">
      <w:pPr>
        <w:autoSpaceDE w:val="0"/>
        <w:autoSpaceDN w:val="0"/>
        <w:adjustRightInd w:val="0"/>
        <w:jc w:val="both"/>
        <w:rPr>
          <w:rFonts w:ascii="Times New Roman" w:hAnsi="Times New Roman"/>
          <w:color w:val="000000" w:themeColor="text1"/>
          <w:sz w:val="24"/>
          <w:szCs w:val="24"/>
        </w:rPr>
      </w:pPr>
      <w:r>
        <w:rPr>
          <w:rFonts w:ascii="Times New Roman" w:hAnsi="Times New Roman"/>
          <w:b/>
          <w:color w:val="000000" w:themeColor="text1"/>
          <w:sz w:val="24"/>
          <w:szCs w:val="24"/>
        </w:rPr>
        <w:t>5</w:t>
      </w:r>
      <w:r w:rsidR="006B101B" w:rsidRPr="006B101B">
        <w:rPr>
          <w:rFonts w:ascii="Times New Roman" w:hAnsi="Times New Roman"/>
          <w:b/>
          <w:color w:val="000000" w:themeColor="text1"/>
          <w:sz w:val="24"/>
          <w:szCs w:val="24"/>
        </w:rPr>
        <w:t>.1.3.</w:t>
      </w:r>
      <w:r w:rsidR="006B101B" w:rsidRPr="006B101B">
        <w:rPr>
          <w:rFonts w:ascii="Times New Roman" w:hAnsi="Times New Roman"/>
          <w:color w:val="000000" w:themeColor="text1"/>
          <w:sz w:val="24"/>
          <w:szCs w:val="24"/>
        </w:rPr>
        <w:t xml:space="preserve"> Atender prontamente quaisquer exigências da fiscalização do contrato, inerentes ao objeto da co</w:t>
      </w:r>
      <w:r w:rsidR="006B101B" w:rsidRPr="006B101B">
        <w:rPr>
          <w:rFonts w:ascii="Times New Roman" w:hAnsi="Times New Roman"/>
          <w:color w:val="000000" w:themeColor="text1"/>
          <w:sz w:val="24"/>
          <w:szCs w:val="24"/>
        </w:rPr>
        <w:t>n</w:t>
      </w:r>
      <w:r w:rsidR="006B101B" w:rsidRPr="006B101B">
        <w:rPr>
          <w:rFonts w:ascii="Times New Roman" w:hAnsi="Times New Roman"/>
          <w:color w:val="000000" w:themeColor="text1"/>
          <w:sz w:val="24"/>
          <w:szCs w:val="24"/>
        </w:rPr>
        <w:t>tratação;</w:t>
      </w:r>
    </w:p>
    <w:p w:rsidR="006B101B" w:rsidRPr="006B101B" w:rsidRDefault="00FA7636" w:rsidP="006B101B">
      <w:pPr>
        <w:autoSpaceDE w:val="0"/>
        <w:autoSpaceDN w:val="0"/>
        <w:adjustRightInd w:val="0"/>
        <w:jc w:val="both"/>
        <w:rPr>
          <w:rFonts w:ascii="Times New Roman" w:hAnsi="Times New Roman"/>
          <w:color w:val="000000" w:themeColor="text1"/>
          <w:sz w:val="24"/>
          <w:szCs w:val="24"/>
        </w:rPr>
      </w:pPr>
      <w:r>
        <w:rPr>
          <w:rFonts w:ascii="Times New Roman" w:hAnsi="Times New Roman"/>
          <w:b/>
          <w:color w:val="000000" w:themeColor="text1"/>
          <w:sz w:val="24"/>
          <w:szCs w:val="24"/>
        </w:rPr>
        <w:t>5</w:t>
      </w:r>
      <w:r w:rsidR="006B101B" w:rsidRPr="006B101B">
        <w:rPr>
          <w:rFonts w:ascii="Times New Roman" w:hAnsi="Times New Roman"/>
          <w:b/>
          <w:color w:val="000000" w:themeColor="text1"/>
          <w:sz w:val="24"/>
          <w:szCs w:val="24"/>
        </w:rPr>
        <w:t>.1.4.</w:t>
      </w:r>
      <w:r w:rsidR="006B101B" w:rsidRPr="006B101B">
        <w:rPr>
          <w:rFonts w:ascii="Times New Roman" w:hAnsi="Times New Roman"/>
          <w:color w:val="000000" w:themeColor="text1"/>
          <w:sz w:val="24"/>
          <w:szCs w:val="24"/>
        </w:rPr>
        <w:t xml:space="preserve"> Executar os serviços através de </w:t>
      </w:r>
      <w:proofErr w:type="gramStart"/>
      <w:r w:rsidR="006B101B" w:rsidRPr="006B101B">
        <w:rPr>
          <w:rFonts w:ascii="Times New Roman" w:hAnsi="Times New Roman"/>
          <w:color w:val="000000" w:themeColor="text1"/>
          <w:sz w:val="24"/>
          <w:szCs w:val="24"/>
        </w:rPr>
        <w:t>profissional(</w:t>
      </w:r>
      <w:proofErr w:type="gramEnd"/>
      <w:r w:rsidR="006B101B" w:rsidRPr="006B101B">
        <w:rPr>
          <w:rFonts w:ascii="Times New Roman" w:hAnsi="Times New Roman"/>
          <w:color w:val="000000" w:themeColor="text1"/>
          <w:sz w:val="24"/>
          <w:szCs w:val="24"/>
        </w:rPr>
        <w:t>is) qualificado(s), dentro de elevados padrões de qu</w:t>
      </w:r>
      <w:r w:rsidR="006B101B" w:rsidRPr="006B101B">
        <w:rPr>
          <w:rFonts w:ascii="Times New Roman" w:hAnsi="Times New Roman"/>
          <w:color w:val="000000" w:themeColor="text1"/>
          <w:sz w:val="24"/>
          <w:szCs w:val="24"/>
        </w:rPr>
        <w:t>a</w:t>
      </w:r>
      <w:r w:rsidR="006B101B" w:rsidRPr="006B101B">
        <w:rPr>
          <w:rFonts w:ascii="Times New Roman" w:hAnsi="Times New Roman"/>
          <w:color w:val="000000" w:themeColor="text1"/>
          <w:sz w:val="24"/>
          <w:szCs w:val="24"/>
        </w:rPr>
        <w:t>lidade e observando os procedimentos técnicos recomendados pelos fabricantes e legislação vigente sobre segurança do trabalho;</w:t>
      </w:r>
    </w:p>
    <w:p w:rsidR="006B101B" w:rsidRPr="006B101B" w:rsidRDefault="00FA7636" w:rsidP="006B101B">
      <w:pPr>
        <w:autoSpaceDE w:val="0"/>
        <w:autoSpaceDN w:val="0"/>
        <w:adjustRightInd w:val="0"/>
        <w:jc w:val="both"/>
        <w:rPr>
          <w:rFonts w:ascii="Times New Roman" w:hAnsi="Times New Roman"/>
          <w:color w:val="000000" w:themeColor="text1"/>
          <w:sz w:val="24"/>
          <w:szCs w:val="24"/>
        </w:rPr>
      </w:pPr>
      <w:r>
        <w:rPr>
          <w:rFonts w:ascii="Times New Roman" w:hAnsi="Times New Roman"/>
          <w:b/>
          <w:color w:val="000000" w:themeColor="text1"/>
          <w:sz w:val="24"/>
          <w:szCs w:val="24"/>
        </w:rPr>
        <w:lastRenderedPageBreak/>
        <w:t>5</w:t>
      </w:r>
      <w:r w:rsidR="006B101B" w:rsidRPr="006B101B">
        <w:rPr>
          <w:rFonts w:ascii="Times New Roman" w:hAnsi="Times New Roman"/>
          <w:b/>
          <w:color w:val="000000" w:themeColor="text1"/>
          <w:sz w:val="24"/>
          <w:szCs w:val="24"/>
        </w:rPr>
        <w:t>.1.5.</w:t>
      </w:r>
      <w:r w:rsidR="006B101B" w:rsidRPr="006B101B">
        <w:rPr>
          <w:rFonts w:ascii="Times New Roman" w:hAnsi="Times New Roman"/>
          <w:color w:val="000000" w:themeColor="text1"/>
          <w:sz w:val="24"/>
          <w:szCs w:val="24"/>
        </w:rPr>
        <w:t xml:space="preserve"> Reparar ou refazer, às suas expensas, no todo ou em parte, os objetos do contrato rejeitados pela Contratante, ou em que se verificarem vícios, defeitos ou incorreções resultantes da execução dos serv</w:t>
      </w:r>
      <w:r w:rsidR="006B101B" w:rsidRPr="006B101B">
        <w:rPr>
          <w:rFonts w:ascii="Times New Roman" w:hAnsi="Times New Roman"/>
          <w:color w:val="000000" w:themeColor="text1"/>
          <w:sz w:val="24"/>
          <w:szCs w:val="24"/>
        </w:rPr>
        <w:t>i</w:t>
      </w:r>
      <w:r w:rsidR="006B101B" w:rsidRPr="006B101B">
        <w:rPr>
          <w:rFonts w:ascii="Times New Roman" w:hAnsi="Times New Roman"/>
          <w:color w:val="000000" w:themeColor="text1"/>
          <w:sz w:val="24"/>
          <w:szCs w:val="24"/>
        </w:rPr>
        <w:t xml:space="preserve">ços, </w:t>
      </w:r>
      <w:r w:rsidR="006B101B" w:rsidRPr="002D5BA6">
        <w:rPr>
          <w:rFonts w:ascii="Times New Roman" w:hAnsi="Times New Roman"/>
          <w:color w:val="000000" w:themeColor="text1"/>
          <w:sz w:val="23"/>
          <w:szCs w:val="24"/>
        </w:rPr>
        <w:t>salvo quando o defeito for, comprovadamente</w:t>
      </w:r>
      <w:r w:rsidR="006B101B" w:rsidRPr="006B101B">
        <w:rPr>
          <w:rFonts w:ascii="Times New Roman" w:hAnsi="Times New Roman"/>
          <w:color w:val="000000" w:themeColor="text1"/>
          <w:sz w:val="24"/>
          <w:szCs w:val="24"/>
        </w:rPr>
        <w:t>, provocado por uso indevido por parte do contratante;</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sz w:val="24"/>
          <w:szCs w:val="24"/>
        </w:rPr>
        <w:t>5</w:t>
      </w:r>
      <w:r w:rsidR="006B101B" w:rsidRPr="006B101B">
        <w:rPr>
          <w:rFonts w:ascii="Times New Roman" w:hAnsi="Times New Roman"/>
          <w:b/>
          <w:sz w:val="24"/>
          <w:szCs w:val="24"/>
        </w:rPr>
        <w:t>.1.6.</w:t>
      </w:r>
      <w:r w:rsidR="006B101B" w:rsidRPr="006B101B">
        <w:rPr>
          <w:rFonts w:ascii="Times New Roman" w:hAnsi="Times New Roman"/>
          <w:sz w:val="24"/>
          <w:szCs w:val="24"/>
        </w:rPr>
        <w:t xml:space="preserve"> Dar ao fornecimento dos objetos deste certame especial prioridade para sua entrega, salvo motivo de força maior devidamente comprovado;</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sz w:val="24"/>
          <w:szCs w:val="24"/>
        </w:rPr>
        <w:t>5</w:t>
      </w:r>
      <w:r w:rsidR="006B101B" w:rsidRPr="006B101B">
        <w:rPr>
          <w:rFonts w:ascii="Times New Roman" w:hAnsi="Times New Roman"/>
          <w:b/>
          <w:sz w:val="24"/>
          <w:szCs w:val="24"/>
        </w:rPr>
        <w:t>.1.7.</w:t>
      </w:r>
      <w:r w:rsidR="006B101B" w:rsidRPr="006B101B">
        <w:rPr>
          <w:rFonts w:ascii="Times New Roman" w:hAnsi="Times New Roman"/>
          <w:sz w:val="24"/>
          <w:szCs w:val="24"/>
        </w:rPr>
        <w:t xml:space="preserve"> Manter durante a execução da ata de registro de preços, todas as condições de habilitação e qual</w:t>
      </w:r>
      <w:r w:rsidR="006B101B" w:rsidRPr="006B101B">
        <w:rPr>
          <w:rFonts w:ascii="Times New Roman" w:hAnsi="Times New Roman"/>
          <w:sz w:val="24"/>
          <w:szCs w:val="24"/>
        </w:rPr>
        <w:t>i</w:t>
      </w:r>
      <w:r w:rsidR="006B101B" w:rsidRPr="006B101B">
        <w:rPr>
          <w:rFonts w:ascii="Times New Roman" w:hAnsi="Times New Roman"/>
          <w:sz w:val="24"/>
          <w:szCs w:val="24"/>
        </w:rPr>
        <w:t>ficação exigidas na licitação;</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sz w:val="24"/>
          <w:szCs w:val="24"/>
        </w:rPr>
        <w:t>5</w:t>
      </w:r>
      <w:r w:rsidR="006B101B" w:rsidRPr="006B101B">
        <w:rPr>
          <w:rFonts w:ascii="Times New Roman" w:hAnsi="Times New Roman"/>
          <w:b/>
          <w:sz w:val="24"/>
          <w:szCs w:val="24"/>
        </w:rPr>
        <w:t>.1.8.</w:t>
      </w:r>
      <w:r w:rsidR="006B101B" w:rsidRPr="006B101B">
        <w:rPr>
          <w:rFonts w:ascii="Times New Roman" w:hAnsi="Times New Roman"/>
          <w:sz w:val="24"/>
          <w:szCs w:val="24"/>
        </w:rPr>
        <w:t xml:space="preserve"> Responder por todos os tributos que incidam ou venham a incidir, direta ou indiretamente, sobre os produtos fornecidos;</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sz w:val="24"/>
          <w:szCs w:val="24"/>
        </w:rPr>
        <w:t>5</w:t>
      </w:r>
      <w:r w:rsidR="006B101B" w:rsidRPr="006B101B">
        <w:rPr>
          <w:rFonts w:ascii="Times New Roman" w:hAnsi="Times New Roman"/>
          <w:b/>
          <w:sz w:val="24"/>
          <w:szCs w:val="24"/>
        </w:rPr>
        <w:t>.1.9.</w:t>
      </w:r>
      <w:r w:rsidR="006B101B" w:rsidRPr="006B101B">
        <w:rPr>
          <w:rFonts w:ascii="Times New Roman" w:hAnsi="Times New Roman"/>
          <w:sz w:val="24"/>
          <w:szCs w:val="24"/>
        </w:rPr>
        <w:t xml:space="preserve"> Responsabilizar-se pelo pagamento de todos os custos, despesas e encargos resultantes da exec</w:t>
      </w:r>
      <w:r w:rsidR="006B101B" w:rsidRPr="006B101B">
        <w:rPr>
          <w:rFonts w:ascii="Times New Roman" w:hAnsi="Times New Roman"/>
          <w:sz w:val="24"/>
          <w:szCs w:val="24"/>
        </w:rPr>
        <w:t>u</w:t>
      </w:r>
      <w:r w:rsidR="006B101B" w:rsidRPr="006B101B">
        <w:rPr>
          <w:rFonts w:ascii="Times New Roman" w:hAnsi="Times New Roman"/>
          <w:sz w:val="24"/>
          <w:szCs w:val="24"/>
        </w:rPr>
        <w:t>ção dos serviços e no local de prestação dos mesmos, no que couber, tais como: equipamentos, ferr</w:t>
      </w:r>
      <w:r w:rsidR="006B101B" w:rsidRPr="006B101B">
        <w:rPr>
          <w:rFonts w:ascii="Times New Roman" w:hAnsi="Times New Roman"/>
          <w:sz w:val="24"/>
          <w:szCs w:val="24"/>
        </w:rPr>
        <w:t>a</w:t>
      </w:r>
      <w:r w:rsidR="006B101B" w:rsidRPr="006B101B">
        <w:rPr>
          <w:rFonts w:ascii="Times New Roman" w:hAnsi="Times New Roman"/>
          <w:sz w:val="24"/>
          <w:szCs w:val="24"/>
        </w:rPr>
        <w:t>mentas, locação de imóvel, alimentação, acomodações, seguros, limpeza, vigilância, manutenção, etc., incidentes ou que vierem a incidir sobre o objeto do contrato, inclusive seguro contra acidentes de trab</w:t>
      </w:r>
      <w:r w:rsidR="006B101B" w:rsidRPr="006B101B">
        <w:rPr>
          <w:rFonts w:ascii="Times New Roman" w:hAnsi="Times New Roman"/>
          <w:sz w:val="24"/>
          <w:szCs w:val="24"/>
        </w:rPr>
        <w:t>a</w:t>
      </w:r>
      <w:r w:rsidR="006B101B" w:rsidRPr="006B101B">
        <w:rPr>
          <w:rFonts w:ascii="Times New Roman" w:hAnsi="Times New Roman"/>
          <w:sz w:val="24"/>
          <w:szCs w:val="24"/>
        </w:rPr>
        <w:t>lho, assim como ferramental e equipamentos de segurança;</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sz w:val="24"/>
          <w:szCs w:val="24"/>
        </w:rPr>
        <w:t>5</w:t>
      </w:r>
      <w:r w:rsidR="006B101B" w:rsidRPr="006B101B">
        <w:rPr>
          <w:rFonts w:ascii="Times New Roman" w:hAnsi="Times New Roman"/>
          <w:b/>
          <w:sz w:val="24"/>
          <w:szCs w:val="24"/>
        </w:rPr>
        <w:t>.1.10.</w:t>
      </w:r>
      <w:r w:rsidR="006B101B" w:rsidRPr="006B101B">
        <w:rPr>
          <w:rFonts w:ascii="Times New Roman" w:hAnsi="Times New Roman"/>
          <w:sz w:val="24"/>
          <w:szCs w:val="24"/>
        </w:rPr>
        <w:t xml:space="preserve">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ou </w:t>
      </w:r>
      <w:proofErr w:type="gramStart"/>
      <w:r w:rsidR="006B101B" w:rsidRPr="006B101B">
        <w:rPr>
          <w:rFonts w:ascii="Times New Roman" w:hAnsi="Times New Roman"/>
          <w:sz w:val="24"/>
          <w:szCs w:val="24"/>
        </w:rPr>
        <w:t>mal</w:t>
      </w:r>
      <w:proofErr w:type="gramEnd"/>
      <w:r w:rsidR="006B101B" w:rsidRPr="006B101B">
        <w:rPr>
          <w:rFonts w:ascii="Times New Roman" w:hAnsi="Times New Roman"/>
          <w:sz w:val="24"/>
          <w:szCs w:val="24"/>
        </w:rPr>
        <w:t xml:space="preserve"> súbito de que possam ser vítimas, quando em serviço, na forma como a expressão é considerada nos artigos 3º e 6º do Regulamento do Seguro de Acidentes de Trabalho, aprovado pelo Decreto n.º 61.784, de 28.11.67. A inadimplência da Contratada para com estes encargos, não transfere </w:t>
      </w:r>
      <w:proofErr w:type="gramStart"/>
      <w:r w:rsidR="006B101B" w:rsidRPr="006B101B">
        <w:rPr>
          <w:rFonts w:ascii="Times New Roman" w:hAnsi="Times New Roman"/>
          <w:sz w:val="24"/>
          <w:szCs w:val="24"/>
        </w:rPr>
        <w:t>à</w:t>
      </w:r>
      <w:proofErr w:type="gramEnd"/>
      <w:r w:rsidR="006B101B" w:rsidRPr="006B101B">
        <w:rPr>
          <w:rFonts w:ascii="Times New Roman" w:hAnsi="Times New Roman"/>
          <w:sz w:val="24"/>
          <w:szCs w:val="24"/>
        </w:rPr>
        <w:t xml:space="preserve"> Contratante a responsabilidade por seu pagamento, nem poderá onerar o objeto do Contrato, ficando ciente de que não estabelece, por força da prestação dos serviços objeto deste Edital, qualquer relação de emprego entre a Contratante e os empregados que a Contratada fornecer para execução dos serviços;</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sz w:val="24"/>
          <w:szCs w:val="24"/>
        </w:rPr>
        <w:t>5</w:t>
      </w:r>
      <w:r w:rsidR="006B101B" w:rsidRPr="006B101B">
        <w:rPr>
          <w:rFonts w:ascii="Times New Roman" w:hAnsi="Times New Roman"/>
          <w:b/>
          <w:sz w:val="24"/>
          <w:szCs w:val="24"/>
        </w:rPr>
        <w:t>.1.11.</w:t>
      </w:r>
      <w:r w:rsidR="006B101B" w:rsidRPr="006B101B">
        <w:rPr>
          <w:rFonts w:ascii="Times New Roman" w:hAnsi="Times New Roman"/>
          <w:sz w:val="24"/>
          <w:szCs w:val="24"/>
        </w:rPr>
        <w:t xml:space="preserve"> Estar em dia e em situação regular no Cadastro de Fornecedores do Município, quando da ass</w:t>
      </w:r>
      <w:r w:rsidR="006B101B" w:rsidRPr="006B101B">
        <w:rPr>
          <w:rFonts w:ascii="Times New Roman" w:hAnsi="Times New Roman"/>
          <w:sz w:val="24"/>
          <w:szCs w:val="24"/>
        </w:rPr>
        <w:t>i</w:t>
      </w:r>
      <w:r w:rsidR="006B101B" w:rsidRPr="006B101B">
        <w:rPr>
          <w:rFonts w:ascii="Times New Roman" w:hAnsi="Times New Roman"/>
          <w:sz w:val="24"/>
          <w:szCs w:val="24"/>
        </w:rPr>
        <w:t>natura da assinatura da ata de registro de preços e da apresentação das faturas para pagamento;</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sz w:val="24"/>
          <w:szCs w:val="24"/>
        </w:rPr>
        <w:t>5</w:t>
      </w:r>
      <w:r w:rsidR="006B101B" w:rsidRPr="006B101B">
        <w:rPr>
          <w:rFonts w:ascii="Times New Roman" w:hAnsi="Times New Roman"/>
          <w:b/>
          <w:sz w:val="24"/>
          <w:szCs w:val="24"/>
        </w:rPr>
        <w:t>.1.12.</w:t>
      </w:r>
      <w:r w:rsidR="006B101B" w:rsidRPr="006B101B">
        <w:rPr>
          <w:rFonts w:ascii="Times New Roman" w:hAnsi="Times New Roman"/>
          <w:sz w:val="24"/>
          <w:szCs w:val="24"/>
        </w:rPr>
        <w:t xml:space="preserve">  Atender prontamente quaisquer exigências da Contratante, inerentes ao objeto da contratação, </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sz w:val="24"/>
          <w:szCs w:val="24"/>
        </w:rPr>
        <w:t>5</w:t>
      </w:r>
      <w:r w:rsidR="006B101B" w:rsidRPr="006B101B">
        <w:rPr>
          <w:rFonts w:ascii="Times New Roman" w:hAnsi="Times New Roman"/>
          <w:b/>
          <w:sz w:val="24"/>
          <w:szCs w:val="24"/>
        </w:rPr>
        <w:t>.1.13.</w:t>
      </w:r>
      <w:r w:rsidR="006B101B" w:rsidRPr="006B101B">
        <w:rPr>
          <w:rFonts w:ascii="Times New Roman" w:hAnsi="Times New Roman"/>
          <w:sz w:val="24"/>
          <w:szCs w:val="24"/>
        </w:rPr>
        <w:t xml:space="preserve">  As atividades constantes do contrato são de exclusiva competência e responsabilidade da Co</w:t>
      </w:r>
      <w:r w:rsidR="006B101B" w:rsidRPr="006B101B">
        <w:rPr>
          <w:rFonts w:ascii="Times New Roman" w:hAnsi="Times New Roman"/>
          <w:sz w:val="24"/>
          <w:szCs w:val="24"/>
        </w:rPr>
        <w:t>n</w:t>
      </w:r>
      <w:r w:rsidR="006B101B" w:rsidRPr="006B101B">
        <w:rPr>
          <w:rFonts w:ascii="Times New Roman" w:hAnsi="Times New Roman"/>
          <w:sz w:val="24"/>
          <w:szCs w:val="24"/>
        </w:rPr>
        <w:t>tratada, mas as mesmas podem ser acompanhadas e fiscalizadas pela Contratante a qualquer instante e sem aviso prévio;</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sz w:val="24"/>
          <w:szCs w:val="24"/>
        </w:rPr>
        <w:t>5</w:t>
      </w:r>
      <w:r w:rsidR="006B101B" w:rsidRPr="006B101B">
        <w:rPr>
          <w:rFonts w:ascii="Times New Roman" w:hAnsi="Times New Roman"/>
          <w:b/>
          <w:sz w:val="24"/>
          <w:szCs w:val="24"/>
        </w:rPr>
        <w:t>.1.14.</w:t>
      </w:r>
      <w:r>
        <w:rPr>
          <w:rFonts w:ascii="Times New Roman" w:hAnsi="Times New Roman"/>
          <w:b/>
          <w:sz w:val="24"/>
          <w:szCs w:val="24"/>
        </w:rPr>
        <w:t xml:space="preserve"> </w:t>
      </w:r>
      <w:r w:rsidR="006B101B" w:rsidRPr="006B101B">
        <w:rPr>
          <w:rFonts w:ascii="Times New Roman" w:hAnsi="Times New Roman"/>
          <w:b/>
          <w:bCs/>
          <w:sz w:val="24"/>
          <w:szCs w:val="24"/>
        </w:rPr>
        <w:t>A</w:t>
      </w:r>
      <w:r w:rsidR="006B101B" w:rsidRPr="006B101B">
        <w:rPr>
          <w:rFonts w:ascii="Times New Roman" w:hAnsi="Times New Roman"/>
          <w:bCs/>
          <w:sz w:val="24"/>
          <w:szCs w:val="24"/>
        </w:rPr>
        <w:t>presentar</w:t>
      </w:r>
      <w:r>
        <w:rPr>
          <w:rFonts w:ascii="Times New Roman" w:hAnsi="Times New Roman"/>
          <w:sz w:val="24"/>
          <w:szCs w:val="24"/>
        </w:rPr>
        <w:t>á</w:t>
      </w:r>
      <w:r w:rsidR="006B101B" w:rsidRPr="006B101B">
        <w:rPr>
          <w:rFonts w:ascii="Times New Roman" w:hAnsi="Times New Roman"/>
          <w:sz w:val="24"/>
          <w:szCs w:val="24"/>
        </w:rPr>
        <w:t xml:space="preserve"> </w:t>
      </w:r>
      <w:proofErr w:type="gramStart"/>
      <w:r w:rsidR="006B101B" w:rsidRPr="006B101B">
        <w:rPr>
          <w:rFonts w:ascii="Times New Roman" w:hAnsi="Times New Roman"/>
          <w:sz w:val="24"/>
          <w:szCs w:val="24"/>
        </w:rPr>
        <w:t>Contratante as peças, materiais e acessórios que forem substituídos por ocasião dos reparos realizados</w:t>
      </w:r>
      <w:proofErr w:type="gramEnd"/>
      <w:r w:rsidR="006B101B" w:rsidRPr="006B101B">
        <w:rPr>
          <w:rFonts w:ascii="Times New Roman" w:hAnsi="Times New Roman"/>
          <w:sz w:val="24"/>
          <w:szCs w:val="24"/>
        </w:rPr>
        <w:t>;</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sz w:val="24"/>
          <w:szCs w:val="24"/>
        </w:rPr>
        <w:t>5</w:t>
      </w:r>
      <w:r w:rsidR="006B101B" w:rsidRPr="006B101B">
        <w:rPr>
          <w:rFonts w:ascii="Times New Roman" w:hAnsi="Times New Roman"/>
          <w:b/>
          <w:sz w:val="24"/>
          <w:szCs w:val="24"/>
        </w:rPr>
        <w:t>.1.15</w:t>
      </w:r>
      <w:r w:rsidR="006B101B" w:rsidRPr="006B101B">
        <w:rPr>
          <w:rFonts w:ascii="Times New Roman" w:hAnsi="Times New Roman"/>
          <w:bCs/>
          <w:sz w:val="24"/>
          <w:szCs w:val="24"/>
        </w:rPr>
        <w:t>Emitir nota fiscal</w:t>
      </w:r>
      <w:r>
        <w:rPr>
          <w:rFonts w:ascii="Times New Roman" w:hAnsi="Times New Roman"/>
          <w:bCs/>
          <w:sz w:val="24"/>
          <w:szCs w:val="24"/>
        </w:rPr>
        <w:t xml:space="preserve"> </w:t>
      </w:r>
      <w:r w:rsidR="006B101B" w:rsidRPr="006B101B">
        <w:rPr>
          <w:rFonts w:ascii="Times New Roman" w:hAnsi="Times New Roman"/>
          <w:sz w:val="24"/>
          <w:szCs w:val="24"/>
        </w:rPr>
        <w:t>correspondentes ao material fornecido a cada empenho de despesa;</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sz w:val="24"/>
          <w:szCs w:val="24"/>
        </w:rPr>
        <w:t>5</w:t>
      </w:r>
      <w:r w:rsidR="006B101B" w:rsidRPr="006B101B">
        <w:rPr>
          <w:rFonts w:ascii="Times New Roman" w:hAnsi="Times New Roman"/>
          <w:b/>
          <w:sz w:val="24"/>
          <w:szCs w:val="24"/>
        </w:rPr>
        <w:t>.1.16.</w:t>
      </w:r>
      <w:r w:rsidR="006B101B" w:rsidRPr="006B101B">
        <w:rPr>
          <w:rFonts w:ascii="Times New Roman" w:hAnsi="Times New Roman"/>
          <w:sz w:val="24"/>
          <w:szCs w:val="24"/>
        </w:rPr>
        <w:t xml:space="preserve"> Garantir o perfeito funcionamento das peças pelo período mínimo, correspondente a cada gara</w:t>
      </w:r>
      <w:r w:rsidR="006B101B" w:rsidRPr="006B101B">
        <w:rPr>
          <w:rFonts w:ascii="Times New Roman" w:hAnsi="Times New Roman"/>
          <w:sz w:val="24"/>
          <w:szCs w:val="24"/>
        </w:rPr>
        <w:t>n</w:t>
      </w:r>
      <w:r w:rsidR="006B101B" w:rsidRPr="006B101B">
        <w:rPr>
          <w:rFonts w:ascii="Times New Roman" w:hAnsi="Times New Roman"/>
          <w:sz w:val="24"/>
          <w:szCs w:val="24"/>
        </w:rPr>
        <w:t xml:space="preserve">tia, sendo o mínimo de </w:t>
      </w:r>
      <w:r w:rsidR="006B101B" w:rsidRPr="006B101B">
        <w:rPr>
          <w:rFonts w:ascii="Times New Roman" w:hAnsi="Times New Roman"/>
          <w:b/>
          <w:bCs/>
          <w:sz w:val="24"/>
          <w:szCs w:val="24"/>
        </w:rPr>
        <w:t>12meses</w:t>
      </w:r>
      <w:r w:rsidR="006B101B" w:rsidRPr="006B101B">
        <w:rPr>
          <w:rFonts w:ascii="Times New Roman" w:hAnsi="Times New Roman"/>
          <w:sz w:val="24"/>
          <w:szCs w:val="24"/>
        </w:rPr>
        <w:t xml:space="preserve">, </w:t>
      </w:r>
      <w:r w:rsidR="006B101B" w:rsidRPr="006B101B">
        <w:rPr>
          <w:rFonts w:ascii="Times New Roman" w:hAnsi="Times New Roman"/>
          <w:color w:val="000000"/>
          <w:sz w:val="24"/>
          <w:szCs w:val="24"/>
        </w:rPr>
        <w:t>que valerá mesmo quando este ultrapassar a data de encerramento do contrato</w:t>
      </w:r>
      <w:r w:rsidR="006B101B" w:rsidRPr="006B101B">
        <w:rPr>
          <w:rFonts w:ascii="Times New Roman" w:hAnsi="Times New Roman"/>
          <w:sz w:val="24"/>
          <w:szCs w:val="24"/>
        </w:rPr>
        <w:t>;</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sz w:val="24"/>
          <w:szCs w:val="24"/>
        </w:rPr>
        <w:t>5</w:t>
      </w:r>
      <w:r w:rsidR="006B101B" w:rsidRPr="006B101B">
        <w:rPr>
          <w:rFonts w:ascii="Times New Roman" w:hAnsi="Times New Roman"/>
          <w:b/>
          <w:sz w:val="24"/>
          <w:szCs w:val="24"/>
        </w:rPr>
        <w:t>.1.17.</w:t>
      </w:r>
      <w:r w:rsidR="006B101B" w:rsidRPr="006B101B">
        <w:rPr>
          <w:rFonts w:ascii="Times New Roman" w:hAnsi="Times New Roman"/>
          <w:sz w:val="24"/>
          <w:szCs w:val="24"/>
        </w:rPr>
        <w:t xml:space="preserve"> A Contratada não responderá pela garantia dos serviços executados se eventual reincidência do defeito for causada por danos provocados por quebra proposital ou uso inadequado dos veículos por parte de funcionários da Contratante, devidamente comprovado, ou se a Contratante fizer qualquer tipo de alteração nas especificações técnicas dos veículos, não recomendadas pelo fabricante;</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sz w:val="24"/>
          <w:szCs w:val="24"/>
        </w:rPr>
        <w:t>5</w:t>
      </w:r>
      <w:r w:rsidR="006B101B" w:rsidRPr="006B101B">
        <w:rPr>
          <w:rFonts w:ascii="Times New Roman" w:hAnsi="Times New Roman"/>
          <w:b/>
          <w:sz w:val="24"/>
          <w:szCs w:val="24"/>
        </w:rPr>
        <w:t>.1.18.</w:t>
      </w:r>
      <w:r w:rsidR="006B101B" w:rsidRPr="006B101B">
        <w:rPr>
          <w:rFonts w:ascii="Times New Roman" w:hAnsi="Times New Roman"/>
          <w:sz w:val="24"/>
          <w:szCs w:val="24"/>
        </w:rPr>
        <w:t xml:space="preserve"> Manter preposto junto à Administração, para representá-la quando da execução do contrato e atuar junto à Contratante, que tenha poderes para tratar de assuntos relacionados ao fornecimento do objeto e garantir o bom andamento dos mesmos bem como a correção de falhas eventualmente detect</w:t>
      </w:r>
      <w:r w:rsidR="006B101B" w:rsidRPr="006B101B">
        <w:rPr>
          <w:rFonts w:ascii="Times New Roman" w:hAnsi="Times New Roman"/>
          <w:sz w:val="24"/>
          <w:szCs w:val="24"/>
        </w:rPr>
        <w:t>a</w:t>
      </w:r>
      <w:r w:rsidR="006B101B" w:rsidRPr="006B101B">
        <w:rPr>
          <w:rFonts w:ascii="Times New Roman" w:hAnsi="Times New Roman"/>
          <w:sz w:val="24"/>
          <w:szCs w:val="24"/>
        </w:rPr>
        <w:t>das, o qual terá a obrigação de reportar-se, quando houver necessidade, ao Fiscal de Contrato e tomar as providências pertinentes;</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sz w:val="24"/>
          <w:szCs w:val="24"/>
        </w:rPr>
        <w:t>5</w:t>
      </w:r>
      <w:r w:rsidR="006B101B" w:rsidRPr="006B101B">
        <w:rPr>
          <w:rFonts w:ascii="Times New Roman" w:hAnsi="Times New Roman"/>
          <w:b/>
          <w:sz w:val="24"/>
          <w:szCs w:val="24"/>
        </w:rPr>
        <w:t>.1.19.</w:t>
      </w:r>
      <w:r w:rsidR="006B101B" w:rsidRPr="006B101B">
        <w:rPr>
          <w:rFonts w:ascii="Times New Roman" w:hAnsi="Times New Roman"/>
          <w:sz w:val="24"/>
          <w:szCs w:val="24"/>
        </w:rPr>
        <w:t xml:space="preserve"> Fornecer na quantidade requisitada e quando autorizado pelo CONTRATANTE através </w:t>
      </w:r>
      <w:proofErr w:type="gramStart"/>
      <w:r w:rsidR="006B101B" w:rsidRPr="006B101B">
        <w:rPr>
          <w:rFonts w:ascii="Times New Roman" w:hAnsi="Times New Roman"/>
          <w:sz w:val="24"/>
          <w:szCs w:val="24"/>
        </w:rPr>
        <w:t xml:space="preserve">da </w:t>
      </w:r>
      <w:r w:rsidR="006B101B" w:rsidRPr="006B101B">
        <w:rPr>
          <w:rFonts w:ascii="Times New Roman" w:hAnsi="Times New Roman"/>
          <w:b/>
          <w:sz w:val="24"/>
          <w:szCs w:val="24"/>
        </w:rPr>
        <w:t>Ó</w:t>
      </w:r>
      <w:r w:rsidR="006B101B" w:rsidRPr="006B101B">
        <w:rPr>
          <w:rFonts w:ascii="Times New Roman" w:hAnsi="Times New Roman"/>
          <w:b/>
          <w:sz w:val="24"/>
          <w:szCs w:val="24"/>
        </w:rPr>
        <w:t>r</w:t>
      </w:r>
      <w:r w:rsidR="006B101B" w:rsidRPr="006B101B">
        <w:rPr>
          <w:rFonts w:ascii="Times New Roman" w:hAnsi="Times New Roman"/>
          <w:b/>
          <w:sz w:val="24"/>
          <w:szCs w:val="24"/>
        </w:rPr>
        <w:t>gão</w:t>
      </w:r>
      <w:proofErr w:type="gramEnd"/>
      <w:r w:rsidR="006B101B" w:rsidRPr="006B101B">
        <w:rPr>
          <w:rFonts w:ascii="Times New Roman" w:hAnsi="Times New Roman"/>
          <w:b/>
          <w:sz w:val="24"/>
          <w:szCs w:val="24"/>
        </w:rPr>
        <w:t xml:space="preserve"> Gerenciador</w:t>
      </w:r>
      <w:r w:rsidR="006B101B" w:rsidRPr="006B101B">
        <w:rPr>
          <w:rFonts w:ascii="Times New Roman" w:hAnsi="Times New Roman"/>
          <w:sz w:val="24"/>
          <w:szCs w:val="24"/>
        </w:rPr>
        <w:t>, as peças novas, de primeiro uso (não recondicionados, reformados ou de mercado paralelo) de linha de montagem do modelo de veículo indicado;</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sz w:val="24"/>
          <w:szCs w:val="24"/>
        </w:rPr>
        <w:lastRenderedPageBreak/>
        <w:t>5</w:t>
      </w:r>
      <w:r w:rsidR="006B101B" w:rsidRPr="006B101B">
        <w:rPr>
          <w:rFonts w:ascii="Times New Roman" w:hAnsi="Times New Roman"/>
          <w:b/>
          <w:sz w:val="24"/>
          <w:szCs w:val="24"/>
        </w:rPr>
        <w:t>.1.20.</w:t>
      </w:r>
      <w:r w:rsidR="006B101B" w:rsidRPr="006B101B">
        <w:rPr>
          <w:rFonts w:ascii="Times New Roman" w:hAnsi="Times New Roman"/>
          <w:sz w:val="24"/>
          <w:szCs w:val="24"/>
        </w:rPr>
        <w:t xml:space="preserve"> Apresentar as peças em suas embalagens originais de fábrica, não podendo estar violadas, con</w:t>
      </w:r>
      <w:r w:rsidR="006B101B" w:rsidRPr="006B101B">
        <w:rPr>
          <w:rFonts w:ascii="Times New Roman" w:hAnsi="Times New Roman"/>
          <w:sz w:val="24"/>
          <w:szCs w:val="24"/>
        </w:rPr>
        <w:t>s</w:t>
      </w:r>
      <w:r w:rsidR="006B101B" w:rsidRPr="006B101B">
        <w:rPr>
          <w:rFonts w:ascii="Times New Roman" w:hAnsi="Times New Roman"/>
          <w:sz w:val="24"/>
          <w:szCs w:val="24"/>
        </w:rPr>
        <w:t>tando inclusive a identificação do fabricante, especificações técnicas e termo de garantia da mercadoria, tudo de acordo com o Código de Defesa do Consumidor – Lei n.º 8.078, datada de 11/09/1990;</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sz w:val="24"/>
          <w:szCs w:val="24"/>
        </w:rPr>
        <w:t>5</w:t>
      </w:r>
      <w:r w:rsidR="006B101B" w:rsidRPr="006B101B">
        <w:rPr>
          <w:rFonts w:ascii="Times New Roman" w:hAnsi="Times New Roman"/>
          <w:b/>
          <w:sz w:val="24"/>
          <w:szCs w:val="24"/>
        </w:rPr>
        <w:t xml:space="preserve">.1.21. </w:t>
      </w:r>
      <w:r w:rsidR="006B101B" w:rsidRPr="006B101B">
        <w:rPr>
          <w:rFonts w:ascii="Times New Roman" w:hAnsi="Times New Roman"/>
          <w:sz w:val="24"/>
          <w:szCs w:val="24"/>
        </w:rPr>
        <w:t>Que os materiais sejam entregues e descarregados de acordo com o endereço de cada órgão sol</w:t>
      </w:r>
      <w:r w:rsidR="006B101B" w:rsidRPr="006B101B">
        <w:rPr>
          <w:rFonts w:ascii="Times New Roman" w:hAnsi="Times New Roman"/>
          <w:sz w:val="24"/>
          <w:szCs w:val="24"/>
        </w:rPr>
        <w:t>i</w:t>
      </w:r>
      <w:r w:rsidR="006B101B" w:rsidRPr="006B101B">
        <w:rPr>
          <w:rFonts w:ascii="Times New Roman" w:hAnsi="Times New Roman"/>
          <w:sz w:val="24"/>
          <w:szCs w:val="24"/>
        </w:rPr>
        <w:t>citante, conforme a nota de empenho.</w:t>
      </w:r>
    </w:p>
    <w:p w:rsidR="006B101B" w:rsidRPr="006B101B" w:rsidRDefault="00FA7636" w:rsidP="006B101B">
      <w:pPr>
        <w:autoSpaceDE w:val="0"/>
        <w:autoSpaceDN w:val="0"/>
        <w:adjustRightInd w:val="0"/>
        <w:jc w:val="both"/>
        <w:rPr>
          <w:rFonts w:ascii="Times New Roman" w:hAnsi="Times New Roman"/>
          <w:sz w:val="24"/>
          <w:szCs w:val="24"/>
        </w:rPr>
      </w:pPr>
      <w:r>
        <w:rPr>
          <w:rFonts w:ascii="Times New Roman" w:hAnsi="Times New Roman"/>
          <w:b/>
          <w:bCs/>
          <w:sz w:val="24"/>
          <w:szCs w:val="24"/>
        </w:rPr>
        <w:t>5</w:t>
      </w:r>
      <w:r w:rsidR="006B101B" w:rsidRPr="006B101B">
        <w:rPr>
          <w:rFonts w:ascii="Times New Roman" w:hAnsi="Times New Roman"/>
          <w:b/>
          <w:bCs/>
          <w:sz w:val="24"/>
          <w:szCs w:val="24"/>
        </w:rPr>
        <w:t>.1.22</w:t>
      </w:r>
      <w:r w:rsidR="006B101B" w:rsidRPr="006B101B">
        <w:rPr>
          <w:rFonts w:ascii="Times New Roman" w:hAnsi="Times New Roman"/>
          <w:sz w:val="24"/>
          <w:szCs w:val="24"/>
        </w:rPr>
        <w:t xml:space="preserve">. Responsabilizar-se pelo transporte e entrega das peças solicitadas até o endereço informado para entrega. </w:t>
      </w:r>
    </w:p>
    <w:p w:rsidR="00D334D9" w:rsidRPr="006B101B" w:rsidRDefault="00EE6C38" w:rsidP="00FA7636">
      <w:pPr>
        <w:autoSpaceDE w:val="0"/>
        <w:autoSpaceDN w:val="0"/>
        <w:adjustRightInd w:val="0"/>
        <w:jc w:val="both"/>
        <w:rPr>
          <w:rFonts w:ascii="Times New Roman" w:hAnsi="Times New Roman"/>
          <w:b/>
          <w:sz w:val="24"/>
          <w:szCs w:val="24"/>
        </w:rPr>
      </w:pPr>
      <w:r w:rsidRPr="006B101B">
        <w:rPr>
          <w:rFonts w:ascii="Times New Roman" w:hAnsi="Times New Roman"/>
          <w:sz w:val="24"/>
          <w:szCs w:val="24"/>
        </w:rPr>
        <w:t xml:space="preserve"> </w:t>
      </w:r>
    </w:p>
    <w:p w:rsidR="007052DE" w:rsidRPr="006B101B" w:rsidRDefault="007052DE" w:rsidP="00DA4AD9">
      <w:pPr>
        <w:jc w:val="both"/>
        <w:rPr>
          <w:rFonts w:ascii="Times New Roman" w:hAnsi="Times New Roman"/>
          <w:b/>
          <w:sz w:val="24"/>
          <w:szCs w:val="24"/>
        </w:rPr>
      </w:pPr>
      <w:r w:rsidRPr="006B101B">
        <w:rPr>
          <w:rFonts w:ascii="Times New Roman" w:hAnsi="Times New Roman"/>
          <w:b/>
          <w:sz w:val="24"/>
          <w:szCs w:val="24"/>
        </w:rPr>
        <w:t>6. DAS OBRIGAÇÕES DO CONTRATANTE</w:t>
      </w:r>
    </w:p>
    <w:p w:rsidR="006B101B" w:rsidRPr="006B101B" w:rsidRDefault="00DA4AD9" w:rsidP="006B101B">
      <w:pPr>
        <w:autoSpaceDE w:val="0"/>
        <w:autoSpaceDN w:val="0"/>
        <w:adjustRightInd w:val="0"/>
        <w:jc w:val="both"/>
        <w:rPr>
          <w:rFonts w:ascii="Times New Roman" w:hAnsi="Times New Roman"/>
          <w:sz w:val="24"/>
          <w:szCs w:val="24"/>
        </w:rPr>
      </w:pPr>
      <w:r w:rsidRPr="006B101B">
        <w:rPr>
          <w:rFonts w:ascii="Times New Roman" w:hAnsi="Times New Roman"/>
          <w:b/>
          <w:sz w:val="24"/>
          <w:szCs w:val="24"/>
        </w:rPr>
        <w:t>6.1</w:t>
      </w:r>
      <w:r w:rsidRPr="006B101B">
        <w:rPr>
          <w:rFonts w:ascii="Times New Roman" w:hAnsi="Times New Roman"/>
          <w:sz w:val="24"/>
          <w:szCs w:val="24"/>
        </w:rPr>
        <w:t xml:space="preserve">. </w:t>
      </w:r>
      <w:r w:rsidR="006B101B" w:rsidRPr="006B101B">
        <w:rPr>
          <w:rFonts w:ascii="Times New Roman" w:hAnsi="Times New Roman"/>
          <w:sz w:val="24"/>
          <w:szCs w:val="24"/>
        </w:rPr>
        <w:t>Além das obrigações resultantes da observância das Leis 8.666/93 e 10.520/02 e do</w:t>
      </w:r>
      <w:r w:rsidR="00012E13">
        <w:rPr>
          <w:rFonts w:ascii="Times New Roman" w:hAnsi="Times New Roman"/>
          <w:sz w:val="24"/>
          <w:szCs w:val="24"/>
        </w:rPr>
        <w:t xml:space="preserve"> </w:t>
      </w:r>
      <w:r w:rsidR="006B101B" w:rsidRPr="006B101B">
        <w:rPr>
          <w:rFonts w:ascii="Times New Roman" w:hAnsi="Times New Roman"/>
          <w:sz w:val="24"/>
          <w:szCs w:val="24"/>
        </w:rPr>
        <w:t>Decreto</w:t>
      </w:r>
      <w:r w:rsidR="00012E13">
        <w:rPr>
          <w:rFonts w:ascii="Times New Roman" w:hAnsi="Times New Roman"/>
          <w:sz w:val="24"/>
          <w:szCs w:val="24"/>
        </w:rPr>
        <w:t xml:space="preserve"> </w:t>
      </w:r>
      <w:r w:rsidR="006B101B" w:rsidRPr="006B101B">
        <w:rPr>
          <w:rFonts w:ascii="Times New Roman" w:hAnsi="Times New Roman"/>
          <w:sz w:val="24"/>
          <w:szCs w:val="24"/>
        </w:rPr>
        <w:t>nº 10.024, de 20 de</w:t>
      </w:r>
      <w:r w:rsidR="00012E13">
        <w:rPr>
          <w:rFonts w:ascii="Times New Roman" w:hAnsi="Times New Roman"/>
          <w:sz w:val="24"/>
          <w:szCs w:val="24"/>
        </w:rPr>
        <w:t xml:space="preserve"> </w:t>
      </w:r>
      <w:r w:rsidR="006B101B" w:rsidRPr="006B101B">
        <w:rPr>
          <w:rFonts w:ascii="Times New Roman" w:hAnsi="Times New Roman"/>
          <w:sz w:val="24"/>
          <w:szCs w:val="24"/>
        </w:rPr>
        <w:t>setembro de 2019, são obrigações da Contratante:</w:t>
      </w:r>
    </w:p>
    <w:p w:rsidR="006B101B" w:rsidRPr="006B101B" w:rsidRDefault="00012E13" w:rsidP="006B101B">
      <w:pPr>
        <w:autoSpaceDE w:val="0"/>
        <w:autoSpaceDN w:val="0"/>
        <w:adjustRightInd w:val="0"/>
        <w:jc w:val="both"/>
        <w:rPr>
          <w:rFonts w:ascii="Times New Roman" w:hAnsi="Times New Roman"/>
          <w:sz w:val="24"/>
          <w:szCs w:val="24"/>
        </w:rPr>
      </w:pPr>
      <w:r>
        <w:rPr>
          <w:rFonts w:ascii="Times New Roman" w:hAnsi="Times New Roman"/>
          <w:b/>
          <w:sz w:val="24"/>
          <w:szCs w:val="24"/>
        </w:rPr>
        <w:t>6</w:t>
      </w:r>
      <w:r w:rsidR="006B101B" w:rsidRPr="006B101B">
        <w:rPr>
          <w:rFonts w:ascii="Times New Roman" w:hAnsi="Times New Roman"/>
          <w:b/>
          <w:sz w:val="24"/>
          <w:szCs w:val="24"/>
        </w:rPr>
        <w:t>.1.1.</w:t>
      </w:r>
      <w:r w:rsidR="006B101B" w:rsidRPr="006B101B">
        <w:rPr>
          <w:rFonts w:ascii="Times New Roman" w:hAnsi="Times New Roman"/>
          <w:sz w:val="24"/>
          <w:szCs w:val="24"/>
        </w:rPr>
        <w:t xml:space="preserve"> Proporcionar à Contratada as facilidades necessárias para o bom andamento dos serviços dentro das normas estabelecidas pelo edital e pelo contrato, fornecendo as peças que forem necessárias;</w:t>
      </w:r>
    </w:p>
    <w:p w:rsidR="006B101B" w:rsidRPr="006B101B" w:rsidRDefault="00012E13" w:rsidP="006B101B">
      <w:pPr>
        <w:autoSpaceDE w:val="0"/>
        <w:autoSpaceDN w:val="0"/>
        <w:adjustRightInd w:val="0"/>
        <w:jc w:val="both"/>
        <w:rPr>
          <w:rFonts w:ascii="Times New Roman" w:hAnsi="Times New Roman"/>
          <w:sz w:val="24"/>
          <w:szCs w:val="24"/>
        </w:rPr>
      </w:pPr>
      <w:r>
        <w:rPr>
          <w:rFonts w:ascii="Times New Roman" w:hAnsi="Times New Roman"/>
          <w:b/>
          <w:sz w:val="24"/>
          <w:szCs w:val="24"/>
        </w:rPr>
        <w:t>6</w:t>
      </w:r>
      <w:r w:rsidR="006B101B" w:rsidRPr="006B101B">
        <w:rPr>
          <w:rFonts w:ascii="Times New Roman" w:hAnsi="Times New Roman"/>
          <w:b/>
          <w:sz w:val="24"/>
          <w:szCs w:val="24"/>
        </w:rPr>
        <w:t>.1.2.</w:t>
      </w:r>
      <w:r w:rsidR="006B101B" w:rsidRPr="006B101B">
        <w:rPr>
          <w:rFonts w:ascii="Times New Roman" w:hAnsi="Times New Roman"/>
          <w:sz w:val="24"/>
          <w:szCs w:val="24"/>
        </w:rPr>
        <w:t xml:space="preserve">  Prestar aos funcionários da Contratada todas as informações e esclarecimentos necessários à ex</w:t>
      </w:r>
      <w:r w:rsidR="006B101B" w:rsidRPr="006B101B">
        <w:rPr>
          <w:rFonts w:ascii="Times New Roman" w:hAnsi="Times New Roman"/>
          <w:sz w:val="24"/>
          <w:szCs w:val="24"/>
        </w:rPr>
        <w:t>e</w:t>
      </w:r>
      <w:r w:rsidR="006B101B" w:rsidRPr="006B101B">
        <w:rPr>
          <w:rFonts w:ascii="Times New Roman" w:hAnsi="Times New Roman"/>
          <w:sz w:val="24"/>
          <w:szCs w:val="24"/>
        </w:rPr>
        <w:t>cução dos serviços objeto do contrato;</w:t>
      </w:r>
    </w:p>
    <w:p w:rsidR="006B101B" w:rsidRPr="006B101B" w:rsidRDefault="00012E13" w:rsidP="006B101B">
      <w:pPr>
        <w:autoSpaceDE w:val="0"/>
        <w:autoSpaceDN w:val="0"/>
        <w:adjustRightInd w:val="0"/>
        <w:jc w:val="both"/>
        <w:rPr>
          <w:rFonts w:ascii="Times New Roman" w:hAnsi="Times New Roman"/>
          <w:sz w:val="24"/>
          <w:szCs w:val="24"/>
        </w:rPr>
      </w:pPr>
      <w:r>
        <w:rPr>
          <w:rFonts w:ascii="Times New Roman" w:hAnsi="Times New Roman"/>
          <w:b/>
          <w:sz w:val="24"/>
          <w:szCs w:val="24"/>
        </w:rPr>
        <w:t>6</w:t>
      </w:r>
      <w:r w:rsidR="006B101B" w:rsidRPr="006B101B">
        <w:rPr>
          <w:rFonts w:ascii="Times New Roman" w:hAnsi="Times New Roman"/>
          <w:b/>
          <w:sz w:val="24"/>
          <w:szCs w:val="24"/>
        </w:rPr>
        <w:t>.1.3.</w:t>
      </w:r>
      <w:r w:rsidR="006B101B" w:rsidRPr="006B101B">
        <w:rPr>
          <w:rFonts w:ascii="Times New Roman" w:hAnsi="Times New Roman"/>
          <w:sz w:val="24"/>
          <w:szCs w:val="24"/>
        </w:rPr>
        <w:t xml:space="preserve">  Emitir as autorizações de fornecimento necessárias, numeradas em </w:t>
      </w:r>
      <w:proofErr w:type="spellStart"/>
      <w:r w:rsidR="006B101B" w:rsidRPr="006B101B">
        <w:rPr>
          <w:rFonts w:ascii="Times New Roman" w:hAnsi="Times New Roman"/>
          <w:sz w:val="24"/>
          <w:szCs w:val="24"/>
        </w:rPr>
        <w:t>sequência</w:t>
      </w:r>
      <w:proofErr w:type="spellEnd"/>
      <w:r w:rsidR="006B101B" w:rsidRPr="006B101B">
        <w:rPr>
          <w:rFonts w:ascii="Times New Roman" w:hAnsi="Times New Roman"/>
          <w:sz w:val="24"/>
          <w:szCs w:val="24"/>
        </w:rPr>
        <w:t xml:space="preserve"> e assinadas pela autoridade competente;</w:t>
      </w:r>
    </w:p>
    <w:p w:rsidR="006B101B" w:rsidRPr="006B101B" w:rsidRDefault="00012E13" w:rsidP="006B101B">
      <w:pPr>
        <w:autoSpaceDE w:val="0"/>
        <w:autoSpaceDN w:val="0"/>
        <w:adjustRightInd w:val="0"/>
        <w:jc w:val="both"/>
        <w:rPr>
          <w:rFonts w:ascii="Times New Roman" w:hAnsi="Times New Roman"/>
          <w:sz w:val="24"/>
          <w:szCs w:val="24"/>
        </w:rPr>
      </w:pPr>
      <w:r>
        <w:rPr>
          <w:rFonts w:ascii="Times New Roman" w:hAnsi="Times New Roman"/>
          <w:b/>
          <w:sz w:val="24"/>
          <w:szCs w:val="24"/>
        </w:rPr>
        <w:t>6</w:t>
      </w:r>
      <w:r w:rsidR="006B101B" w:rsidRPr="006B101B">
        <w:rPr>
          <w:rFonts w:ascii="Times New Roman" w:hAnsi="Times New Roman"/>
          <w:b/>
          <w:sz w:val="24"/>
          <w:szCs w:val="24"/>
        </w:rPr>
        <w:t>.1.</w:t>
      </w:r>
      <w:r>
        <w:rPr>
          <w:rFonts w:ascii="Times New Roman" w:hAnsi="Times New Roman"/>
          <w:b/>
          <w:sz w:val="24"/>
          <w:szCs w:val="24"/>
        </w:rPr>
        <w:t>4</w:t>
      </w:r>
      <w:r w:rsidR="006B101B" w:rsidRPr="006B101B">
        <w:rPr>
          <w:rFonts w:ascii="Times New Roman" w:hAnsi="Times New Roman"/>
          <w:b/>
          <w:sz w:val="24"/>
          <w:szCs w:val="24"/>
        </w:rPr>
        <w:t>.</w:t>
      </w:r>
      <w:r w:rsidR="006B101B" w:rsidRPr="006B101B">
        <w:rPr>
          <w:rFonts w:ascii="Times New Roman" w:hAnsi="Times New Roman"/>
          <w:sz w:val="24"/>
          <w:szCs w:val="24"/>
        </w:rPr>
        <w:t xml:space="preserve">  Autorizar o fornecimento de novas peças ou acessórios exigidos em virtude de leis ou determin</w:t>
      </w:r>
      <w:r w:rsidR="006B101B" w:rsidRPr="006B101B">
        <w:rPr>
          <w:rFonts w:ascii="Times New Roman" w:hAnsi="Times New Roman"/>
          <w:sz w:val="24"/>
          <w:szCs w:val="24"/>
        </w:rPr>
        <w:t>a</w:t>
      </w:r>
      <w:r w:rsidR="006B101B" w:rsidRPr="006B101B">
        <w:rPr>
          <w:rFonts w:ascii="Times New Roman" w:hAnsi="Times New Roman"/>
          <w:sz w:val="24"/>
          <w:szCs w:val="24"/>
        </w:rPr>
        <w:t>ções das autoridades competentes;</w:t>
      </w:r>
    </w:p>
    <w:p w:rsidR="006B101B" w:rsidRPr="006B101B" w:rsidRDefault="00012E13" w:rsidP="006B101B">
      <w:pPr>
        <w:autoSpaceDE w:val="0"/>
        <w:autoSpaceDN w:val="0"/>
        <w:adjustRightInd w:val="0"/>
        <w:jc w:val="both"/>
        <w:rPr>
          <w:rFonts w:ascii="Times New Roman" w:hAnsi="Times New Roman"/>
          <w:sz w:val="24"/>
          <w:szCs w:val="24"/>
        </w:rPr>
      </w:pPr>
      <w:r>
        <w:rPr>
          <w:rFonts w:ascii="Times New Roman" w:hAnsi="Times New Roman"/>
          <w:b/>
          <w:sz w:val="24"/>
          <w:szCs w:val="24"/>
        </w:rPr>
        <w:t>6.1.5</w:t>
      </w:r>
      <w:r w:rsidR="006B101B" w:rsidRPr="006B101B">
        <w:rPr>
          <w:rFonts w:ascii="Times New Roman" w:hAnsi="Times New Roman"/>
          <w:b/>
          <w:sz w:val="24"/>
          <w:szCs w:val="24"/>
        </w:rPr>
        <w:t>.</w:t>
      </w:r>
      <w:r w:rsidR="006B101B" w:rsidRPr="006B101B">
        <w:rPr>
          <w:rFonts w:ascii="Times New Roman" w:hAnsi="Times New Roman"/>
          <w:sz w:val="24"/>
          <w:szCs w:val="24"/>
        </w:rPr>
        <w:t xml:space="preserve">  Designar servidor para acompanhar e fiscalizar a execução do contrato, inclusive quanto à cont</w:t>
      </w:r>
      <w:r w:rsidR="006B101B" w:rsidRPr="006B101B">
        <w:rPr>
          <w:rFonts w:ascii="Times New Roman" w:hAnsi="Times New Roman"/>
          <w:sz w:val="24"/>
          <w:szCs w:val="24"/>
        </w:rPr>
        <w:t>i</w:t>
      </w:r>
      <w:r w:rsidR="006B101B" w:rsidRPr="006B101B">
        <w:rPr>
          <w:rFonts w:ascii="Times New Roman" w:hAnsi="Times New Roman"/>
          <w:sz w:val="24"/>
          <w:szCs w:val="24"/>
        </w:rPr>
        <w:t xml:space="preserve">nuidade do fornecimento das peças que, ressalvados os casos de força </w:t>
      </w:r>
      <w:proofErr w:type="gramStart"/>
      <w:r w:rsidR="006B101B" w:rsidRPr="006B101B">
        <w:rPr>
          <w:rFonts w:ascii="Times New Roman" w:hAnsi="Times New Roman"/>
          <w:sz w:val="24"/>
          <w:szCs w:val="24"/>
        </w:rPr>
        <w:t>maior devidamente justificados</w:t>
      </w:r>
      <w:proofErr w:type="gramEnd"/>
      <w:r w:rsidR="006B101B" w:rsidRPr="006B101B">
        <w:rPr>
          <w:rFonts w:ascii="Times New Roman" w:hAnsi="Times New Roman"/>
          <w:sz w:val="24"/>
          <w:szCs w:val="24"/>
        </w:rPr>
        <w:t xml:space="preserve"> e aceitos pela Contratante, não deve ser interrompido;</w:t>
      </w:r>
    </w:p>
    <w:p w:rsidR="006B101B" w:rsidRPr="006B101B" w:rsidRDefault="00012E13" w:rsidP="006B101B">
      <w:pPr>
        <w:autoSpaceDE w:val="0"/>
        <w:autoSpaceDN w:val="0"/>
        <w:adjustRightInd w:val="0"/>
        <w:jc w:val="both"/>
        <w:rPr>
          <w:rFonts w:ascii="Times New Roman" w:hAnsi="Times New Roman"/>
          <w:sz w:val="24"/>
          <w:szCs w:val="24"/>
        </w:rPr>
      </w:pPr>
      <w:r>
        <w:rPr>
          <w:rFonts w:ascii="Times New Roman" w:hAnsi="Times New Roman"/>
          <w:b/>
          <w:sz w:val="24"/>
          <w:szCs w:val="24"/>
        </w:rPr>
        <w:t>6.1.6</w:t>
      </w:r>
      <w:r w:rsidR="006B101B" w:rsidRPr="006B101B">
        <w:rPr>
          <w:rFonts w:ascii="Times New Roman" w:hAnsi="Times New Roman"/>
          <w:b/>
          <w:sz w:val="24"/>
          <w:szCs w:val="24"/>
        </w:rPr>
        <w:t>.</w:t>
      </w:r>
      <w:r w:rsidR="006B101B" w:rsidRPr="006B101B">
        <w:rPr>
          <w:rFonts w:ascii="Times New Roman" w:hAnsi="Times New Roman"/>
          <w:sz w:val="24"/>
          <w:szCs w:val="24"/>
        </w:rPr>
        <w:t xml:space="preserve">  Exercer a fiscalização dos serviços por servidor especialmente designado e documentar as oco</w:t>
      </w:r>
      <w:r w:rsidR="006B101B" w:rsidRPr="006B101B">
        <w:rPr>
          <w:rFonts w:ascii="Times New Roman" w:hAnsi="Times New Roman"/>
          <w:sz w:val="24"/>
          <w:szCs w:val="24"/>
        </w:rPr>
        <w:t>r</w:t>
      </w:r>
      <w:r w:rsidR="006B101B" w:rsidRPr="006B101B">
        <w:rPr>
          <w:rFonts w:ascii="Times New Roman" w:hAnsi="Times New Roman"/>
          <w:sz w:val="24"/>
          <w:szCs w:val="24"/>
        </w:rPr>
        <w:t>rências havidas;</w:t>
      </w:r>
    </w:p>
    <w:p w:rsidR="006B101B" w:rsidRPr="006B101B" w:rsidRDefault="00012E13" w:rsidP="006B101B">
      <w:pPr>
        <w:autoSpaceDE w:val="0"/>
        <w:autoSpaceDN w:val="0"/>
        <w:adjustRightInd w:val="0"/>
        <w:jc w:val="both"/>
        <w:rPr>
          <w:rFonts w:ascii="Times New Roman" w:hAnsi="Times New Roman"/>
          <w:sz w:val="24"/>
          <w:szCs w:val="24"/>
        </w:rPr>
      </w:pPr>
      <w:r>
        <w:rPr>
          <w:rFonts w:ascii="Times New Roman" w:hAnsi="Times New Roman"/>
          <w:b/>
          <w:sz w:val="24"/>
          <w:szCs w:val="24"/>
        </w:rPr>
        <w:t>6.1.7</w:t>
      </w:r>
      <w:r w:rsidR="006B101B" w:rsidRPr="006B101B">
        <w:rPr>
          <w:rFonts w:ascii="Times New Roman" w:hAnsi="Times New Roman"/>
          <w:b/>
          <w:sz w:val="24"/>
          <w:szCs w:val="24"/>
        </w:rPr>
        <w:t>.</w:t>
      </w:r>
      <w:r w:rsidR="006B101B" w:rsidRPr="006B101B">
        <w:rPr>
          <w:rFonts w:ascii="Times New Roman" w:hAnsi="Times New Roman"/>
          <w:sz w:val="24"/>
          <w:szCs w:val="24"/>
        </w:rPr>
        <w:t xml:space="preserve">  Manifestar-se formalmente em todos os atos relativos à execução do contrato, em especial, apl</w:t>
      </w:r>
      <w:r w:rsidR="006B101B" w:rsidRPr="006B101B">
        <w:rPr>
          <w:rFonts w:ascii="Times New Roman" w:hAnsi="Times New Roman"/>
          <w:sz w:val="24"/>
          <w:szCs w:val="24"/>
        </w:rPr>
        <w:t>i</w:t>
      </w:r>
      <w:r w:rsidR="006B101B" w:rsidRPr="006B101B">
        <w:rPr>
          <w:rFonts w:ascii="Times New Roman" w:hAnsi="Times New Roman"/>
          <w:sz w:val="24"/>
          <w:szCs w:val="24"/>
        </w:rPr>
        <w:t>cação de sanções ou alterações.</w:t>
      </w:r>
    </w:p>
    <w:p w:rsidR="006B101B" w:rsidRPr="006B101B" w:rsidRDefault="00012E13" w:rsidP="006B101B">
      <w:pPr>
        <w:autoSpaceDE w:val="0"/>
        <w:autoSpaceDN w:val="0"/>
        <w:adjustRightInd w:val="0"/>
        <w:jc w:val="both"/>
        <w:rPr>
          <w:rFonts w:ascii="Times New Roman" w:hAnsi="Times New Roman"/>
          <w:sz w:val="24"/>
          <w:szCs w:val="24"/>
        </w:rPr>
      </w:pPr>
      <w:r>
        <w:rPr>
          <w:rFonts w:ascii="Times New Roman" w:hAnsi="Times New Roman"/>
          <w:b/>
          <w:sz w:val="24"/>
          <w:szCs w:val="24"/>
        </w:rPr>
        <w:t>6.1.8</w:t>
      </w:r>
      <w:r w:rsidR="006B101B" w:rsidRPr="006B101B">
        <w:rPr>
          <w:rFonts w:ascii="Times New Roman" w:hAnsi="Times New Roman"/>
          <w:b/>
          <w:sz w:val="24"/>
          <w:szCs w:val="24"/>
        </w:rPr>
        <w:t>.</w:t>
      </w:r>
      <w:r w:rsidR="006B101B" w:rsidRPr="006B101B">
        <w:rPr>
          <w:rFonts w:ascii="Times New Roman" w:hAnsi="Times New Roman"/>
          <w:sz w:val="24"/>
          <w:szCs w:val="24"/>
        </w:rPr>
        <w:t xml:space="preserve">  Analisar e atestar os documentos de cobrança apresentados pela Contratada, pelos serviços pre</w:t>
      </w:r>
      <w:r w:rsidR="006B101B" w:rsidRPr="006B101B">
        <w:rPr>
          <w:rFonts w:ascii="Times New Roman" w:hAnsi="Times New Roman"/>
          <w:sz w:val="24"/>
          <w:szCs w:val="24"/>
        </w:rPr>
        <w:t>s</w:t>
      </w:r>
      <w:r w:rsidR="006B101B" w:rsidRPr="006B101B">
        <w:rPr>
          <w:rFonts w:ascii="Times New Roman" w:hAnsi="Times New Roman"/>
          <w:sz w:val="24"/>
          <w:szCs w:val="24"/>
        </w:rPr>
        <w:t>tados, por meio de representante designado. Caso haja incorreção dos documentos recebidos, os mesmos serão devolvidos à Contratada para as devidas correções. A nova contagem dos prazos para análise</w:t>
      </w:r>
      <w:proofErr w:type="gramStart"/>
      <w:r w:rsidR="006B101B" w:rsidRPr="006B101B">
        <w:rPr>
          <w:rFonts w:ascii="Times New Roman" w:hAnsi="Times New Roman"/>
          <w:sz w:val="24"/>
          <w:szCs w:val="24"/>
        </w:rPr>
        <w:t xml:space="preserve">, </w:t>
      </w:r>
      <w:r w:rsidR="006B101B" w:rsidRPr="006B101B">
        <w:rPr>
          <w:rFonts w:ascii="Times New Roman" w:hAnsi="Times New Roman"/>
          <w:sz w:val="24"/>
          <w:szCs w:val="24"/>
        </w:rPr>
        <w:t>a</w:t>
      </w:r>
      <w:r w:rsidR="006B101B" w:rsidRPr="006B101B">
        <w:rPr>
          <w:rFonts w:ascii="Times New Roman" w:hAnsi="Times New Roman"/>
          <w:sz w:val="24"/>
          <w:szCs w:val="24"/>
        </w:rPr>
        <w:t>teste</w:t>
      </w:r>
      <w:proofErr w:type="gramEnd"/>
      <w:r w:rsidR="006B101B" w:rsidRPr="006B101B">
        <w:rPr>
          <w:rFonts w:ascii="Times New Roman" w:hAnsi="Times New Roman"/>
          <w:sz w:val="24"/>
          <w:szCs w:val="24"/>
        </w:rPr>
        <w:t xml:space="preserve"> de fatura e pagamento recomeçará quando da reapresentação dos documentos devidamente corrig</w:t>
      </w:r>
      <w:r w:rsidR="006B101B" w:rsidRPr="006B101B">
        <w:rPr>
          <w:rFonts w:ascii="Times New Roman" w:hAnsi="Times New Roman"/>
          <w:sz w:val="24"/>
          <w:szCs w:val="24"/>
        </w:rPr>
        <w:t>i</w:t>
      </w:r>
      <w:r w:rsidR="006B101B" w:rsidRPr="006B101B">
        <w:rPr>
          <w:rFonts w:ascii="Times New Roman" w:hAnsi="Times New Roman"/>
          <w:sz w:val="24"/>
          <w:szCs w:val="24"/>
        </w:rPr>
        <w:t>dos;</w:t>
      </w:r>
    </w:p>
    <w:p w:rsidR="006B101B" w:rsidRPr="006B101B" w:rsidRDefault="00012E13" w:rsidP="006B101B">
      <w:pPr>
        <w:autoSpaceDE w:val="0"/>
        <w:autoSpaceDN w:val="0"/>
        <w:adjustRightInd w:val="0"/>
        <w:jc w:val="both"/>
        <w:rPr>
          <w:rFonts w:ascii="Times New Roman" w:hAnsi="Times New Roman"/>
          <w:sz w:val="24"/>
          <w:szCs w:val="24"/>
        </w:rPr>
      </w:pPr>
      <w:r>
        <w:rPr>
          <w:rFonts w:ascii="Times New Roman" w:hAnsi="Times New Roman"/>
          <w:b/>
          <w:sz w:val="24"/>
          <w:szCs w:val="24"/>
        </w:rPr>
        <w:t>6.1.9</w:t>
      </w:r>
      <w:r w:rsidR="006B101B" w:rsidRPr="006B101B">
        <w:rPr>
          <w:rFonts w:ascii="Times New Roman" w:hAnsi="Times New Roman"/>
          <w:b/>
          <w:sz w:val="24"/>
          <w:szCs w:val="24"/>
        </w:rPr>
        <w:t>.</w:t>
      </w:r>
      <w:r w:rsidR="006B101B" w:rsidRPr="006B101B">
        <w:rPr>
          <w:rFonts w:ascii="Times New Roman" w:hAnsi="Times New Roman"/>
          <w:sz w:val="24"/>
          <w:szCs w:val="24"/>
        </w:rPr>
        <w:t xml:space="preserve">  Aplicar à Contratada as sanções regulamentares e contratuais;</w:t>
      </w:r>
    </w:p>
    <w:p w:rsidR="006B101B" w:rsidRPr="006B101B" w:rsidRDefault="00012E13" w:rsidP="006B101B">
      <w:pPr>
        <w:autoSpaceDE w:val="0"/>
        <w:autoSpaceDN w:val="0"/>
        <w:adjustRightInd w:val="0"/>
        <w:jc w:val="both"/>
        <w:rPr>
          <w:rFonts w:ascii="Times New Roman" w:hAnsi="Times New Roman"/>
          <w:sz w:val="24"/>
          <w:szCs w:val="24"/>
        </w:rPr>
      </w:pPr>
      <w:r>
        <w:rPr>
          <w:rFonts w:ascii="Times New Roman" w:hAnsi="Times New Roman"/>
          <w:b/>
          <w:sz w:val="24"/>
          <w:szCs w:val="24"/>
        </w:rPr>
        <w:t>6.1.10</w:t>
      </w:r>
      <w:r w:rsidR="006B101B" w:rsidRPr="006B101B">
        <w:rPr>
          <w:rFonts w:ascii="Times New Roman" w:hAnsi="Times New Roman"/>
          <w:b/>
          <w:sz w:val="24"/>
          <w:szCs w:val="24"/>
        </w:rPr>
        <w:t>.</w:t>
      </w:r>
      <w:r w:rsidR="006B101B" w:rsidRPr="006B101B">
        <w:rPr>
          <w:rFonts w:ascii="Times New Roman" w:hAnsi="Times New Roman"/>
          <w:sz w:val="24"/>
          <w:szCs w:val="24"/>
        </w:rPr>
        <w:t xml:space="preserve">  Comunicar à Contratada qualquer ocorrência relacionada com a execução dos serviços;</w:t>
      </w:r>
    </w:p>
    <w:p w:rsidR="006B101B" w:rsidRPr="006B101B" w:rsidRDefault="00012E13" w:rsidP="006B101B">
      <w:pPr>
        <w:autoSpaceDE w:val="0"/>
        <w:autoSpaceDN w:val="0"/>
        <w:adjustRightInd w:val="0"/>
        <w:jc w:val="both"/>
        <w:rPr>
          <w:rFonts w:ascii="Times New Roman" w:hAnsi="Times New Roman"/>
          <w:sz w:val="24"/>
          <w:szCs w:val="24"/>
        </w:rPr>
      </w:pPr>
      <w:r>
        <w:rPr>
          <w:rFonts w:ascii="Times New Roman" w:hAnsi="Times New Roman"/>
          <w:b/>
          <w:sz w:val="24"/>
          <w:szCs w:val="24"/>
        </w:rPr>
        <w:t>6.1.11</w:t>
      </w:r>
      <w:r w:rsidR="006B101B" w:rsidRPr="006B101B">
        <w:rPr>
          <w:rFonts w:ascii="Times New Roman" w:hAnsi="Times New Roman"/>
          <w:b/>
          <w:sz w:val="24"/>
          <w:szCs w:val="24"/>
        </w:rPr>
        <w:t>.</w:t>
      </w:r>
      <w:r w:rsidR="006B101B" w:rsidRPr="006B101B">
        <w:rPr>
          <w:rFonts w:ascii="Times New Roman" w:hAnsi="Times New Roman"/>
          <w:sz w:val="24"/>
          <w:szCs w:val="24"/>
        </w:rPr>
        <w:t xml:space="preserve"> Efetuar mensalmente o pagamento pelas peças fornecidas durante o mês anterior,</w:t>
      </w:r>
    </w:p>
    <w:p w:rsidR="006B101B" w:rsidRPr="006B101B" w:rsidRDefault="006B101B" w:rsidP="006B101B">
      <w:pPr>
        <w:jc w:val="both"/>
        <w:rPr>
          <w:rFonts w:ascii="Times New Roman" w:hAnsi="Times New Roman"/>
          <w:b/>
          <w:sz w:val="24"/>
          <w:szCs w:val="24"/>
        </w:rPr>
      </w:pPr>
    </w:p>
    <w:p w:rsidR="007052DE" w:rsidRPr="006B101B" w:rsidRDefault="007052DE" w:rsidP="00DA4AD9">
      <w:pPr>
        <w:jc w:val="both"/>
        <w:rPr>
          <w:rFonts w:ascii="Times New Roman" w:hAnsi="Times New Roman"/>
          <w:b/>
          <w:sz w:val="24"/>
          <w:szCs w:val="24"/>
        </w:rPr>
      </w:pPr>
      <w:r w:rsidRPr="006B101B">
        <w:rPr>
          <w:rFonts w:ascii="Times New Roman" w:hAnsi="Times New Roman"/>
          <w:b/>
          <w:sz w:val="24"/>
          <w:szCs w:val="24"/>
        </w:rPr>
        <w:t>7. DA EXECUÇÃO E DA FISCALIZAÇÃO</w:t>
      </w:r>
    </w:p>
    <w:p w:rsidR="00DA4AD9" w:rsidRPr="006B101B" w:rsidRDefault="00DA4AD9" w:rsidP="00DA4AD9">
      <w:pPr>
        <w:jc w:val="both"/>
        <w:rPr>
          <w:rFonts w:ascii="Times New Roman" w:hAnsi="Times New Roman"/>
          <w:bCs/>
          <w:sz w:val="24"/>
          <w:szCs w:val="24"/>
        </w:rPr>
      </w:pPr>
      <w:r w:rsidRPr="006B101B">
        <w:rPr>
          <w:rFonts w:ascii="Times New Roman" w:hAnsi="Times New Roman"/>
          <w:b/>
          <w:bCs/>
          <w:sz w:val="24"/>
          <w:szCs w:val="24"/>
        </w:rPr>
        <w:t>7.1.</w:t>
      </w:r>
      <w:r w:rsidRPr="006B101B">
        <w:rPr>
          <w:rFonts w:ascii="Times New Roman" w:hAnsi="Times New Roman"/>
          <w:bCs/>
          <w:sz w:val="24"/>
          <w:szCs w:val="24"/>
        </w:rPr>
        <w:t xml:space="preserve"> O contrato deverá ser executado fielmente pelas partes, de acordo com as cláusulas avençadas e as normas da</w:t>
      </w:r>
      <w:r w:rsidRPr="006B101B">
        <w:rPr>
          <w:rFonts w:ascii="Times New Roman" w:hAnsi="Times New Roman"/>
          <w:b/>
          <w:bCs/>
          <w:sz w:val="24"/>
          <w:szCs w:val="24"/>
        </w:rPr>
        <w:t xml:space="preserve"> Lei Federal nº 8.666/93 e alterações posteriores</w:t>
      </w:r>
      <w:r w:rsidRPr="006B101B">
        <w:rPr>
          <w:rFonts w:ascii="Times New Roman" w:hAnsi="Times New Roman"/>
          <w:bCs/>
          <w:sz w:val="24"/>
          <w:szCs w:val="24"/>
        </w:rPr>
        <w:t>, respondendo cada uma pelas consequê</w:t>
      </w:r>
      <w:r w:rsidRPr="006B101B">
        <w:rPr>
          <w:rFonts w:ascii="Times New Roman" w:hAnsi="Times New Roman"/>
          <w:bCs/>
          <w:sz w:val="24"/>
          <w:szCs w:val="24"/>
        </w:rPr>
        <w:t>n</w:t>
      </w:r>
      <w:r w:rsidRPr="006B101B">
        <w:rPr>
          <w:rFonts w:ascii="Times New Roman" w:hAnsi="Times New Roman"/>
          <w:bCs/>
          <w:sz w:val="24"/>
          <w:szCs w:val="24"/>
        </w:rPr>
        <w:t xml:space="preserve">cias de sua inexecução total ou parcial. </w:t>
      </w:r>
    </w:p>
    <w:p w:rsidR="00DA4AD9" w:rsidRPr="006B101B" w:rsidRDefault="00DA4AD9" w:rsidP="00DA4AD9">
      <w:pPr>
        <w:jc w:val="both"/>
        <w:rPr>
          <w:rFonts w:ascii="Times New Roman" w:hAnsi="Times New Roman"/>
          <w:bCs/>
          <w:sz w:val="24"/>
          <w:szCs w:val="24"/>
        </w:rPr>
      </w:pPr>
      <w:r w:rsidRPr="006B101B">
        <w:rPr>
          <w:rFonts w:ascii="Times New Roman" w:hAnsi="Times New Roman"/>
          <w:b/>
          <w:bCs/>
          <w:sz w:val="24"/>
          <w:szCs w:val="24"/>
        </w:rPr>
        <w:t>7.2.</w:t>
      </w:r>
      <w:r w:rsidRPr="006B101B">
        <w:rPr>
          <w:rFonts w:ascii="Times New Roman" w:hAnsi="Times New Roman"/>
          <w:bCs/>
          <w:sz w:val="24"/>
          <w:szCs w:val="24"/>
        </w:rPr>
        <w:t xml:space="preserve"> A CONTRATADA declara aceitar, integralmente, todos os métodos e processos de inspeção, ver</w:t>
      </w:r>
      <w:r w:rsidRPr="006B101B">
        <w:rPr>
          <w:rFonts w:ascii="Times New Roman" w:hAnsi="Times New Roman"/>
          <w:bCs/>
          <w:sz w:val="24"/>
          <w:szCs w:val="24"/>
        </w:rPr>
        <w:t>i</w:t>
      </w:r>
      <w:r w:rsidRPr="006B101B">
        <w:rPr>
          <w:rFonts w:ascii="Times New Roman" w:hAnsi="Times New Roman"/>
          <w:bCs/>
          <w:sz w:val="24"/>
          <w:szCs w:val="24"/>
        </w:rPr>
        <w:t xml:space="preserve">ficação e controle a serem adotados pelo CONTRATANTE, obrigando-se a fornecer todos os dados, elementos, explicações, </w:t>
      </w:r>
      <w:r w:rsidRPr="0076591F">
        <w:rPr>
          <w:rFonts w:ascii="Times New Roman" w:hAnsi="Times New Roman"/>
          <w:bCs/>
          <w:sz w:val="23"/>
          <w:szCs w:val="24"/>
        </w:rPr>
        <w:t>esclarecimentos e comunicações indispensáveis ao desempenho</w:t>
      </w:r>
      <w:r w:rsidRPr="006B101B">
        <w:rPr>
          <w:rFonts w:ascii="Times New Roman" w:hAnsi="Times New Roman"/>
          <w:bCs/>
          <w:sz w:val="24"/>
          <w:szCs w:val="24"/>
        </w:rPr>
        <w:t xml:space="preserve"> de suas atividades.</w:t>
      </w:r>
    </w:p>
    <w:p w:rsidR="00DA4AD9" w:rsidRPr="006B101B" w:rsidRDefault="00DA4AD9" w:rsidP="00DA4AD9">
      <w:pPr>
        <w:jc w:val="both"/>
        <w:rPr>
          <w:rFonts w:ascii="Times New Roman" w:hAnsi="Times New Roman"/>
          <w:bCs/>
          <w:sz w:val="24"/>
          <w:szCs w:val="24"/>
        </w:rPr>
      </w:pPr>
      <w:r w:rsidRPr="006B101B">
        <w:rPr>
          <w:rFonts w:ascii="Times New Roman" w:hAnsi="Times New Roman"/>
          <w:b/>
          <w:bCs/>
          <w:sz w:val="24"/>
          <w:szCs w:val="24"/>
        </w:rPr>
        <w:t>7.3.</w:t>
      </w:r>
      <w:r w:rsidRPr="006B101B">
        <w:rPr>
          <w:rFonts w:ascii="Times New Roman" w:hAnsi="Times New Roman"/>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6B101B">
        <w:rPr>
          <w:rFonts w:ascii="Times New Roman" w:hAnsi="Times New Roman"/>
          <w:bCs/>
          <w:sz w:val="24"/>
          <w:szCs w:val="24"/>
        </w:rPr>
        <w:t>obrigou</w:t>
      </w:r>
      <w:proofErr w:type="gramEnd"/>
      <w:r w:rsidRPr="006B101B">
        <w:rPr>
          <w:rFonts w:ascii="Times New Roman" w:hAnsi="Times New Roman"/>
          <w:bCs/>
          <w:sz w:val="24"/>
          <w:szCs w:val="24"/>
        </w:rPr>
        <w:t>, suas co</w:t>
      </w:r>
      <w:r w:rsidRPr="006B101B">
        <w:rPr>
          <w:rFonts w:ascii="Times New Roman" w:hAnsi="Times New Roman"/>
          <w:bCs/>
          <w:sz w:val="24"/>
          <w:szCs w:val="24"/>
        </w:rPr>
        <w:t>n</w:t>
      </w:r>
      <w:r w:rsidRPr="006B101B">
        <w:rPr>
          <w:rFonts w:ascii="Times New Roman" w:hAnsi="Times New Roman"/>
          <w:bCs/>
          <w:sz w:val="24"/>
          <w:szCs w:val="24"/>
        </w:rPr>
        <w:t>sequências e implicações perante o CONTRATANTE, terceiros, próximas ou remotas.</w:t>
      </w:r>
    </w:p>
    <w:p w:rsidR="00DA4AD9" w:rsidRPr="006B101B" w:rsidRDefault="00DA4AD9" w:rsidP="00DA4AD9">
      <w:pPr>
        <w:jc w:val="both"/>
        <w:rPr>
          <w:rFonts w:ascii="Times New Roman" w:hAnsi="Times New Roman"/>
          <w:bCs/>
          <w:sz w:val="24"/>
          <w:szCs w:val="24"/>
        </w:rPr>
      </w:pPr>
      <w:r w:rsidRPr="006B101B">
        <w:rPr>
          <w:rFonts w:ascii="Times New Roman" w:hAnsi="Times New Roman"/>
          <w:b/>
          <w:bCs/>
          <w:sz w:val="24"/>
          <w:szCs w:val="24"/>
        </w:rPr>
        <w:t>7.4.</w:t>
      </w:r>
      <w:r w:rsidRPr="006B101B">
        <w:rPr>
          <w:rFonts w:ascii="Times New Roman" w:hAnsi="Times New Roman"/>
          <w:bCs/>
          <w:sz w:val="24"/>
          <w:szCs w:val="24"/>
        </w:rPr>
        <w:t xml:space="preserve"> A execução do contrato será acompanhada por um representante do CONTRATANTE especialme</w:t>
      </w:r>
      <w:r w:rsidRPr="006B101B">
        <w:rPr>
          <w:rFonts w:ascii="Times New Roman" w:hAnsi="Times New Roman"/>
          <w:bCs/>
          <w:sz w:val="24"/>
          <w:szCs w:val="24"/>
        </w:rPr>
        <w:t>n</w:t>
      </w:r>
      <w:r w:rsidRPr="006B101B">
        <w:rPr>
          <w:rFonts w:ascii="Times New Roman" w:hAnsi="Times New Roman"/>
          <w:bCs/>
          <w:sz w:val="24"/>
          <w:szCs w:val="24"/>
        </w:rPr>
        <w:t>te designado, permitida a contratação de terceiros para assisti-lo e subsidiá-lo de informações pertinentes a essa atribuição. O servidor designado pelo CONTRATANTE irá exercer ampla, irrestrita e permane</w:t>
      </w:r>
      <w:r w:rsidRPr="006B101B">
        <w:rPr>
          <w:rFonts w:ascii="Times New Roman" w:hAnsi="Times New Roman"/>
          <w:bCs/>
          <w:sz w:val="24"/>
          <w:szCs w:val="24"/>
        </w:rPr>
        <w:t>n</w:t>
      </w:r>
      <w:r w:rsidRPr="006B101B">
        <w:rPr>
          <w:rFonts w:ascii="Times New Roman" w:hAnsi="Times New Roman"/>
          <w:bCs/>
          <w:sz w:val="24"/>
          <w:szCs w:val="24"/>
        </w:rPr>
        <w:lastRenderedPageBreak/>
        <w:t xml:space="preserve">te fiscalização da execução das obrigações e do desempenho da CONTRATADA, sem prejuízo desta de fiscalizar seus empregados, prepostos ou subordinados.   </w:t>
      </w:r>
    </w:p>
    <w:p w:rsidR="00DA4AD9" w:rsidRPr="006B101B" w:rsidRDefault="00DA4AD9" w:rsidP="00DA4AD9">
      <w:pPr>
        <w:jc w:val="both"/>
        <w:rPr>
          <w:rFonts w:ascii="Times New Roman" w:hAnsi="Times New Roman"/>
          <w:bCs/>
          <w:sz w:val="24"/>
          <w:szCs w:val="24"/>
        </w:rPr>
      </w:pPr>
      <w:r w:rsidRPr="006B101B">
        <w:rPr>
          <w:rFonts w:ascii="Times New Roman" w:hAnsi="Times New Roman"/>
          <w:b/>
          <w:bCs/>
          <w:sz w:val="24"/>
          <w:szCs w:val="24"/>
        </w:rPr>
        <w:t>7.5.</w:t>
      </w:r>
      <w:r w:rsidRPr="006B101B">
        <w:rPr>
          <w:rFonts w:ascii="Times New Roman" w:hAnsi="Times New Roman"/>
          <w:bCs/>
          <w:sz w:val="24"/>
          <w:szCs w:val="24"/>
        </w:rPr>
        <w:t xml:space="preserve"> A CONTRATADA deverá manter preposto, aceito pelo CONTRATANTE para representá-lo na execução do contrato.</w:t>
      </w:r>
    </w:p>
    <w:p w:rsidR="00DA4AD9" w:rsidRPr="006B101B" w:rsidRDefault="00DA4AD9" w:rsidP="00DA4AD9">
      <w:pPr>
        <w:jc w:val="both"/>
        <w:rPr>
          <w:rFonts w:ascii="Times New Roman" w:eastAsia="Batang" w:hAnsi="Times New Roman"/>
          <w:sz w:val="24"/>
          <w:szCs w:val="24"/>
        </w:rPr>
      </w:pPr>
      <w:r w:rsidRPr="006B101B">
        <w:rPr>
          <w:rFonts w:ascii="Times New Roman" w:eastAsia="Batang" w:hAnsi="Times New Roman"/>
          <w:b/>
          <w:sz w:val="24"/>
          <w:szCs w:val="24"/>
        </w:rPr>
        <w:t>7.6.</w:t>
      </w:r>
      <w:r w:rsidRPr="006B101B">
        <w:rPr>
          <w:rFonts w:ascii="Times New Roman" w:eastAsia="Batang" w:hAnsi="Times New Roman"/>
          <w:sz w:val="24"/>
          <w:szCs w:val="24"/>
        </w:rPr>
        <w:t xml:space="preserve"> Ficará a cargo de um </w:t>
      </w:r>
      <w:r w:rsidRPr="006B101B">
        <w:rPr>
          <w:rFonts w:ascii="Times New Roman" w:eastAsia="Batang" w:hAnsi="Times New Roman"/>
          <w:b/>
          <w:sz w:val="24"/>
          <w:szCs w:val="24"/>
        </w:rPr>
        <w:t>servidor designado pela Secretaria solicitante</w:t>
      </w:r>
      <w:r w:rsidRPr="006B101B">
        <w:rPr>
          <w:rFonts w:ascii="Times New Roman" w:hAnsi="Times New Roman"/>
          <w:b/>
          <w:sz w:val="24"/>
          <w:szCs w:val="24"/>
        </w:rPr>
        <w:t>,</w:t>
      </w:r>
      <w:r w:rsidRPr="006B101B">
        <w:rPr>
          <w:rFonts w:ascii="Times New Roman" w:hAnsi="Times New Roman"/>
          <w:sz w:val="24"/>
          <w:szCs w:val="24"/>
        </w:rPr>
        <w:t xml:space="preserve"> </w:t>
      </w:r>
      <w:r w:rsidRPr="006B101B">
        <w:rPr>
          <w:rFonts w:ascii="Times New Roman" w:eastAsia="Batang" w:hAnsi="Times New Roman"/>
          <w:sz w:val="24"/>
          <w:szCs w:val="24"/>
        </w:rPr>
        <w:t>a fiscalização e o acomp</w:t>
      </w:r>
      <w:r w:rsidRPr="006B101B">
        <w:rPr>
          <w:rFonts w:ascii="Times New Roman" w:eastAsia="Batang" w:hAnsi="Times New Roman"/>
          <w:sz w:val="24"/>
          <w:szCs w:val="24"/>
        </w:rPr>
        <w:t>a</w:t>
      </w:r>
      <w:r w:rsidRPr="006B101B">
        <w:rPr>
          <w:rFonts w:ascii="Times New Roman" w:eastAsia="Batang" w:hAnsi="Times New Roman"/>
          <w:sz w:val="24"/>
          <w:szCs w:val="24"/>
        </w:rPr>
        <w:t>nhamento da execução de todas as fases e etapas das entregas do material.</w:t>
      </w:r>
    </w:p>
    <w:p w:rsidR="006C47D1" w:rsidRPr="006B101B" w:rsidRDefault="00DA4AD9" w:rsidP="00DA4AD9">
      <w:pPr>
        <w:jc w:val="both"/>
        <w:rPr>
          <w:rFonts w:ascii="Times New Roman" w:eastAsia="Batang" w:hAnsi="Times New Roman"/>
          <w:sz w:val="24"/>
          <w:szCs w:val="24"/>
        </w:rPr>
      </w:pPr>
      <w:r w:rsidRPr="006B101B">
        <w:rPr>
          <w:rFonts w:ascii="Times New Roman" w:eastAsia="Batang" w:hAnsi="Times New Roman"/>
          <w:b/>
          <w:sz w:val="24"/>
          <w:szCs w:val="24"/>
        </w:rPr>
        <w:t xml:space="preserve">7.7. </w:t>
      </w:r>
      <w:r w:rsidRPr="006B101B">
        <w:rPr>
          <w:rFonts w:ascii="Times New Roman" w:eastAsia="Batang" w:hAnsi="Times New Roman"/>
          <w:sz w:val="24"/>
          <w:szCs w:val="24"/>
        </w:rPr>
        <w:t>Cabe ao Órgão Participante aplicar, garantia a ampla defesa e o contraditório, as penalidades deco</w:t>
      </w:r>
      <w:r w:rsidRPr="006B101B">
        <w:rPr>
          <w:rFonts w:ascii="Times New Roman" w:eastAsia="Batang" w:hAnsi="Times New Roman"/>
          <w:sz w:val="24"/>
          <w:szCs w:val="24"/>
        </w:rPr>
        <w:t>r</w:t>
      </w:r>
      <w:r w:rsidRPr="006B101B">
        <w:rPr>
          <w:rFonts w:ascii="Times New Roman" w:eastAsia="Batang" w:hAnsi="Times New Roman"/>
          <w:sz w:val="24"/>
          <w:szCs w:val="24"/>
        </w:rPr>
        <w:t>rentes do descumprimento do pactuado na Ata de Registro de Preços ou do descumprimento das obrig</w:t>
      </w:r>
      <w:r w:rsidRPr="006B101B">
        <w:rPr>
          <w:rFonts w:ascii="Times New Roman" w:eastAsia="Batang" w:hAnsi="Times New Roman"/>
          <w:sz w:val="24"/>
          <w:szCs w:val="24"/>
        </w:rPr>
        <w:t>a</w:t>
      </w:r>
      <w:r w:rsidRPr="006B101B">
        <w:rPr>
          <w:rFonts w:ascii="Times New Roman" w:eastAsia="Batang" w:hAnsi="Times New Roman"/>
          <w:sz w:val="24"/>
          <w:szCs w:val="24"/>
        </w:rPr>
        <w:t xml:space="preserve">ções contratuais, </w:t>
      </w:r>
      <w:r w:rsidRPr="00457A74">
        <w:rPr>
          <w:rFonts w:ascii="Times New Roman" w:eastAsia="Batang" w:hAnsi="Times New Roman"/>
          <w:sz w:val="23"/>
          <w:szCs w:val="24"/>
        </w:rPr>
        <w:t>em relação às suas próprias contratações, informando as ocorrências ao Órgão Gerenciador</w:t>
      </w:r>
    </w:p>
    <w:p w:rsidR="00A50852" w:rsidRPr="006B101B" w:rsidRDefault="00A50852" w:rsidP="00DA4AD9">
      <w:pPr>
        <w:jc w:val="both"/>
        <w:rPr>
          <w:rFonts w:ascii="Times New Roman" w:hAnsi="Times New Roman"/>
          <w:b/>
          <w:sz w:val="24"/>
          <w:szCs w:val="24"/>
        </w:rPr>
      </w:pPr>
    </w:p>
    <w:p w:rsidR="007052DE" w:rsidRPr="006B101B" w:rsidRDefault="007052DE" w:rsidP="00DA4AD9">
      <w:pPr>
        <w:jc w:val="both"/>
        <w:rPr>
          <w:rFonts w:ascii="Times New Roman" w:hAnsi="Times New Roman"/>
          <w:b/>
          <w:sz w:val="24"/>
          <w:szCs w:val="24"/>
        </w:rPr>
      </w:pPr>
      <w:r w:rsidRPr="006B101B">
        <w:rPr>
          <w:rFonts w:ascii="Times New Roman" w:hAnsi="Times New Roman"/>
          <w:b/>
          <w:sz w:val="24"/>
          <w:szCs w:val="24"/>
        </w:rPr>
        <w:t>8. DAS CONDIÇÕES DE PAGAMENTO</w:t>
      </w:r>
    </w:p>
    <w:p w:rsidR="00DA4AD9" w:rsidRPr="006B101B" w:rsidRDefault="00DA4AD9" w:rsidP="00DA4AD9">
      <w:pPr>
        <w:pStyle w:val="Corpodetexto2"/>
        <w:spacing w:after="0" w:line="240" w:lineRule="auto"/>
        <w:jc w:val="both"/>
        <w:rPr>
          <w:rFonts w:ascii="Times New Roman" w:hAnsi="Times New Roman"/>
          <w:sz w:val="24"/>
          <w:szCs w:val="24"/>
        </w:rPr>
      </w:pPr>
      <w:r w:rsidRPr="006B101B">
        <w:rPr>
          <w:rFonts w:ascii="Times New Roman" w:hAnsi="Times New Roman"/>
          <w:b/>
          <w:sz w:val="24"/>
          <w:szCs w:val="24"/>
        </w:rPr>
        <w:t>8.1.</w:t>
      </w:r>
      <w:r w:rsidRPr="006B101B">
        <w:rPr>
          <w:rFonts w:ascii="Times New Roman" w:hAnsi="Times New Roman"/>
          <w:sz w:val="24"/>
          <w:szCs w:val="24"/>
        </w:rPr>
        <w:t xml:space="preserve"> O pagamento</w:t>
      </w:r>
      <w:r w:rsidRPr="006B101B">
        <w:rPr>
          <w:rFonts w:ascii="Times New Roman" w:hAnsi="Times New Roman"/>
          <w:b/>
          <w:sz w:val="24"/>
          <w:szCs w:val="24"/>
        </w:rPr>
        <w:t xml:space="preserve"> </w:t>
      </w:r>
      <w:r w:rsidRPr="006B101B">
        <w:rPr>
          <w:rFonts w:ascii="Times New Roman" w:hAnsi="Times New Roman"/>
          <w:sz w:val="24"/>
          <w:szCs w:val="24"/>
        </w:rPr>
        <w:t xml:space="preserve">será efetuado em até </w:t>
      </w:r>
      <w:r w:rsidRPr="006B101B">
        <w:rPr>
          <w:rFonts w:ascii="Times New Roman" w:hAnsi="Times New Roman"/>
          <w:b/>
          <w:sz w:val="24"/>
          <w:szCs w:val="24"/>
        </w:rPr>
        <w:t xml:space="preserve">30 (trinta) </w:t>
      </w:r>
      <w:r w:rsidRPr="006B101B">
        <w:rPr>
          <w:rFonts w:ascii="Times New Roman" w:hAnsi="Times New Roman"/>
          <w:sz w:val="24"/>
          <w:szCs w:val="24"/>
        </w:rPr>
        <w:t>dias, mediante</w:t>
      </w:r>
      <w:r w:rsidRPr="006B101B">
        <w:rPr>
          <w:rFonts w:ascii="Times New Roman" w:hAnsi="Times New Roman"/>
          <w:b/>
          <w:sz w:val="24"/>
          <w:szCs w:val="24"/>
        </w:rPr>
        <w:t xml:space="preserve"> </w:t>
      </w:r>
      <w:r w:rsidRPr="006B101B">
        <w:rPr>
          <w:rFonts w:ascii="Times New Roman" w:hAnsi="Times New Roman"/>
          <w:sz w:val="24"/>
          <w:szCs w:val="24"/>
        </w:rPr>
        <w:t xml:space="preserve">adimplemento de cada parcela da </w:t>
      </w:r>
      <w:r w:rsidRPr="006B101B">
        <w:rPr>
          <w:rFonts w:ascii="Times New Roman" w:hAnsi="Times New Roman"/>
          <w:sz w:val="24"/>
          <w:szCs w:val="24"/>
        </w:rPr>
        <w:t>o</w:t>
      </w:r>
      <w:r w:rsidRPr="006B101B">
        <w:rPr>
          <w:rFonts w:ascii="Times New Roman" w:hAnsi="Times New Roman"/>
          <w:sz w:val="24"/>
          <w:szCs w:val="24"/>
        </w:rPr>
        <w:t xml:space="preserve">brigação, através de transferência, em </w:t>
      </w:r>
      <w:r w:rsidRPr="006B101B">
        <w:rPr>
          <w:rFonts w:ascii="Times New Roman" w:hAnsi="Times New Roman"/>
          <w:b/>
          <w:bCs/>
          <w:sz w:val="24"/>
          <w:szCs w:val="24"/>
        </w:rPr>
        <w:t>conta bancária indicada, por intermédio da apresentação de fatura emitida pela Contratada em correspondência ao objeto executado</w:t>
      </w:r>
      <w:r w:rsidRPr="006B101B">
        <w:rPr>
          <w:rFonts w:ascii="Times New Roman" w:hAnsi="Times New Roman"/>
          <w:sz w:val="24"/>
          <w:szCs w:val="24"/>
        </w:rPr>
        <w:t>. O processamento do p</w:t>
      </w:r>
      <w:r w:rsidRPr="006B101B">
        <w:rPr>
          <w:rFonts w:ascii="Times New Roman" w:hAnsi="Times New Roman"/>
          <w:sz w:val="24"/>
          <w:szCs w:val="24"/>
        </w:rPr>
        <w:t>a</w:t>
      </w:r>
      <w:r w:rsidRPr="006B101B">
        <w:rPr>
          <w:rFonts w:ascii="Times New Roman" w:hAnsi="Times New Roman"/>
          <w:sz w:val="24"/>
          <w:szCs w:val="24"/>
        </w:rPr>
        <w:t>gamento observará a legislação pertinente à liquidação da despesa pública.</w:t>
      </w:r>
    </w:p>
    <w:p w:rsidR="00DA4AD9" w:rsidRPr="006B101B" w:rsidRDefault="00DA4AD9" w:rsidP="00DA4AD9">
      <w:pPr>
        <w:pStyle w:val="Corpodetexto2"/>
        <w:spacing w:after="0" w:line="240" w:lineRule="auto"/>
        <w:jc w:val="both"/>
        <w:rPr>
          <w:rFonts w:ascii="Times New Roman" w:hAnsi="Times New Roman"/>
          <w:b/>
          <w:sz w:val="24"/>
          <w:szCs w:val="24"/>
        </w:rPr>
      </w:pPr>
      <w:r w:rsidRPr="006B101B">
        <w:rPr>
          <w:rFonts w:ascii="Times New Roman" w:hAnsi="Times New Roman"/>
          <w:b/>
          <w:sz w:val="24"/>
          <w:szCs w:val="24"/>
        </w:rPr>
        <w:t>8.2.</w:t>
      </w:r>
      <w:r w:rsidRPr="006B101B">
        <w:rPr>
          <w:rFonts w:ascii="Times New Roman" w:hAnsi="Times New Roman"/>
          <w:sz w:val="24"/>
          <w:szCs w:val="24"/>
        </w:rPr>
        <w:t xml:space="preserve"> Havendo atraso no pagamento, desde que não decorra de ato ou fato atribuível à Contratada, serão devidos pelo Contratante </w:t>
      </w:r>
      <w:proofErr w:type="gramStart"/>
      <w:r w:rsidRPr="006B101B">
        <w:rPr>
          <w:rFonts w:ascii="Times New Roman" w:hAnsi="Times New Roman"/>
          <w:sz w:val="24"/>
          <w:szCs w:val="24"/>
        </w:rPr>
        <w:t>0,</w:t>
      </w:r>
      <w:proofErr w:type="gramEnd"/>
      <w:r w:rsidRPr="006B101B">
        <w:rPr>
          <w:rFonts w:ascii="Times New Roman" w:hAnsi="Times New Roman"/>
          <w:sz w:val="24"/>
          <w:szCs w:val="24"/>
        </w:rPr>
        <w:t xml:space="preserve">033%, por dia, sobre o valor da parcela devida, a título de </w:t>
      </w:r>
      <w:r w:rsidRPr="006B101B">
        <w:rPr>
          <w:rFonts w:ascii="Times New Roman" w:hAnsi="Times New Roman"/>
          <w:b/>
          <w:sz w:val="24"/>
          <w:szCs w:val="24"/>
        </w:rPr>
        <w:t>compensação financeira.</w:t>
      </w:r>
    </w:p>
    <w:p w:rsidR="00DA4AD9" w:rsidRPr="006B101B" w:rsidRDefault="00DA4AD9" w:rsidP="00DA4AD9">
      <w:pPr>
        <w:pStyle w:val="Corpodetexto2"/>
        <w:spacing w:after="0" w:line="240" w:lineRule="auto"/>
        <w:jc w:val="both"/>
        <w:rPr>
          <w:rFonts w:ascii="Times New Roman" w:hAnsi="Times New Roman"/>
          <w:sz w:val="24"/>
          <w:szCs w:val="24"/>
        </w:rPr>
      </w:pPr>
      <w:r w:rsidRPr="006B101B">
        <w:rPr>
          <w:rFonts w:ascii="Times New Roman" w:hAnsi="Times New Roman"/>
          <w:b/>
          <w:sz w:val="24"/>
          <w:szCs w:val="24"/>
        </w:rPr>
        <w:t xml:space="preserve">8.3. </w:t>
      </w:r>
      <w:r w:rsidRPr="006B101B">
        <w:rPr>
          <w:rFonts w:ascii="Times New Roman" w:hAnsi="Times New Roman"/>
          <w:sz w:val="24"/>
          <w:szCs w:val="24"/>
        </w:rPr>
        <w:t>Por eventuais</w:t>
      </w:r>
      <w:r w:rsidRPr="006B101B">
        <w:rPr>
          <w:rFonts w:ascii="Times New Roman" w:hAnsi="Times New Roman"/>
          <w:b/>
          <w:sz w:val="24"/>
          <w:szCs w:val="24"/>
        </w:rPr>
        <w:t xml:space="preserve"> </w:t>
      </w:r>
      <w:r w:rsidRPr="006B101B">
        <w:rPr>
          <w:rFonts w:ascii="Times New Roman" w:hAnsi="Times New Roman"/>
          <w:sz w:val="24"/>
          <w:szCs w:val="24"/>
        </w:rPr>
        <w:t xml:space="preserve">atrasos injustificados, serão devidos à Contratada, </w:t>
      </w:r>
      <w:r w:rsidRPr="006B101B">
        <w:rPr>
          <w:rFonts w:ascii="Times New Roman" w:hAnsi="Times New Roman"/>
          <w:b/>
          <w:sz w:val="24"/>
          <w:szCs w:val="24"/>
        </w:rPr>
        <w:t>juros moratórios</w:t>
      </w:r>
      <w:r w:rsidRPr="006B101B">
        <w:rPr>
          <w:rFonts w:ascii="Times New Roman" w:hAnsi="Times New Roman"/>
          <w:sz w:val="24"/>
          <w:szCs w:val="24"/>
        </w:rPr>
        <w:t xml:space="preserve"> de</w:t>
      </w:r>
      <w:r w:rsidRPr="006B101B">
        <w:rPr>
          <w:rFonts w:ascii="Times New Roman" w:hAnsi="Times New Roman"/>
          <w:b/>
          <w:sz w:val="24"/>
          <w:szCs w:val="24"/>
        </w:rPr>
        <w:t xml:space="preserve"> </w:t>
      </w:r>
      <w:proofErr w:type="gramStart"/>
      <w:r w:rsidRPr="006B101B">
        <w:rPr>
          <w:rFonts w:ascii="Times New Roman" w:hAnsi="Times New Roman"/>
          <w:sz w:val="24"/>
          <w:szCs w:val="24"/>
        </w:rPr>
        <w:t>0,</w:t>
      </w:r>
      <w:proofErr w:type="gramEnd"/>
      <w:r w:rsidRPr="006B101B">
        <w:rPr>
          <w:rFonts w:ascii="Times New Roman" w:hAnsi="Times New Roman"/>
          <w:sz w:val="24"/>
          <w:szCs w:val="24"/>
        </w:rPr>
        <w:t>01667%</w:t>
      </w:r>
      <w:r w:rsidRPr="006B101B">
        <w:rPr>
          <w:rFonts w:ascii="Times New Roman" w:hAnsi="Times New Roman"/>
          <w:b/>
          <w:sz w:val="24"/>
          <w:szCs w:val="24"/>
        </w:rPr>
        <w:t xml:space="preserve"> </w:t>
      </w:r>
      <w:r w:rsidRPr="006B101B">
        <w:rPr>
          <w:rFonts w:ascii="Times New Roman" w:hAnsi="Times New Roman"/>
          <w:sz w:val="24"/>
          <w:szCs w:val="24"/>
        </w:rPr>
        <w:t>ao dia,</w:t>
      </w:r>
      <w:r w:rsidRPr="006B101B">
        <w:rPr>
          <w:rFonts w:ascii="Times New Roman" w:hAnsi="Times New Roman"/>
          <w:b/>
          <w:sz w:val="24"/>
          <w:szCs w:val="24"/>
        </w:rPr>
        <w:t xml:space="preserve"> </w:t>
      </w:r>
      <w:r w:rsidRPr="006B101B">
        <w:rPr>
          <w:rFonts w:ascii="Times New Roman" w:hAnsi="Times New Roman"/>
          <w:sz w:val="24"/>
          <w:szCs w:val="24"/>
        </w:rPr>
        <w:t xml:space="preserve">alcançando ao ano 6% (seis por cento). </w:t>
      </w:r>
    </w:p>
    <w:p w:rsidR="00DA4AD9" w:rsidRPr="006B101B" w:rsidRDefault="00DA4AD9" w:rsidP="00DA4AD9">
      <w:pPr>
        <w:pStyle w:val="Corpodetexto2"/>
        <w:spacing w:after="0" w:line="240" w:lineRule="auto"/>
        <w:jc w:val="both"/>
        <w:rPr>
          <w:rFonts w:ascii="Times New Roman" w:hAnsi="Times New Roman"/>
          <w:sz w:val="24"/>
          <w:szCs w:val="24"/>
        </w:rPr>
      </w:pPr>
      <w:r w:rsidRPr="006B101B">
        <w:rPr>
          <w:rFonts w:ascii="Times New Roman" w:hAnsi="Times New Roman"/>
          <w:b/>
          <w:sz w:val="24"/>
          <w:szCs w:val="24"/>
        </w:rPr>
        <w:t>8.4.</w:t>
      </w:r>
      <w:r w:rsidRPr="006B101B">
        <w:rPr>
          <w:rFonts w:ascii="Times New Roman" w:hAnsi="Times New Roman"/>
          <w:sz w:val="24"/>
          <w:szCs w:val="24"/>
        </w:rPr>
        <w:t xml:space="preserve"> Entende-se por atraso o prazo que exceder</w:t>
      </w:r>
      <w:r w:rsidRPr="006B101B">
        <w:rPr>
          <w:rFonts w:ascii="Times New Roman" w:hAnsi="Times New Roman"/>
          <w:b/>
          <w:sz w:val="24"/>
          <w:szCs w:val="24"/>
        </w:rPr>
        <w:t xml:space="preserve"> 15 (quinze) </w:t>
      </w:r>
      <w:r w:rsidRPr="006B101B">
        <w:rPr>
          <w:rFonts w:ascii="Times New Roman" w:hAnsi="Times New Roman"/>
          <w:sz w:val="24"/>
          <w:szCs w:val="24"/>
        </w:rPr>
        <w:t>dias da apresentação da fatura.</w:t>
      </w:r>
    </w:p>
    <w:p w:rsidR="00DA4AD9" w:rsidRPr="006B101B" w:rsidRDefault="00DA4AD9" w:rsidP="00DA4AD9">
      <w:pPr>
        <w:jc w:val="both"/>
        <w:rPr>
          <w:rFonts w:ascii="Times New Roman" w:hAnsi="Times New Roman"/>
          <w:sz w:val="24"/>
          <w:szCs w:val="24"/>
        </w:rPr>
      </w:pPr>
      <w:r w:rsidRPr="006B101B">
        <w:rPr>
          <w:rFonts w:ascii="Times New Roman" w:hAnsi="Times New Roman"/>
          <w:b/>
          <w:sz w:val="24"/>
          <w:szCs w:val="24"/>
        </w:rPr>
        <w:t xml:space="preserve">23.5. </w:t>
      </w:r>
      <w:r w:rsidRPr="006B101B">
        <w:rPr>
          <w:rFonts w:ascii="Times New Roman" w:hAnsi="Times New Roman"/>
          <w:sz w:val="24"/>
          <w:szCs w:val="24"/>
        </w:rPr>
        <w:t xml:space="preserve">Ocorrendo antecipação no pagamento dentro do prazo estabelecido, o </w:t>
      </w:r>
      <w:r w:rsidRPr="006B101B">
        <w:rPr>
          <w:rFonts w:ascii="Times New Roman" w:hAnsi="Times New Roman"/>
          <w:b/>
          <w:bCs/>
          <w:sz w:val="24"/>
          <w:szCs w:val="24"/>
        </w:rPr>
        <w:t>Município de Santo Ant</w:t>
      </w:r>
      <w:r w:rsidRPr="006B101B">
        <w:rPr>
          <w:rFonts w:ascii="Times New Roman" w:hAnsi="Times New Roman"/>
          <w:b/>
          <w:bCs/>
          <w:sz w:val="24"/>
          <w:szCs w:val="24"/>
        </w:rPr>
        <w:t>o</w:t>
      </w:r>
      <w:r w:rsidRPr="006B101B">
        <w:rPr>
          <w:rFonts w:ascii="Times New Roman" w:hAnsi="Times New Roman"/>
          <w:b/>
          <w:bCs/>
          <w:sz w:val="24"/>
          <w:szCs w:val="24"/>
        </w:rPr>
        <w:t xml:space="preserve">nio de Pádua </w:t>
      </w:r>
      <w:r w:rsidRPr="006B101B">
        <w:rPr>
          <w:rFonts w:ascii="Times New Roman" w:hAnsi="Times New Roman"/>
          <w:sz w:val="24"/>
          <w:szCs w:val="24"/>
        </w:rPr>
        <w:t xml:space="preserve">fará jus a um desconto de </w:t>
      </w:r>
      <w:proofErr w:type="gramStart"/>
      <w:r w:rsidRPr="006B101B">
        <w:rPr>
          <w:rFonts w:ascii="Times New Roman" w:hAnsi="Times New Roman"/>
          <w:sz w:val="24"/>
          <w:szCs w:val="24"/>
        </w:rPr>
        <w:t>0,</w:t>
      </w:r>
      <w:proofErr w:type="gramEnd"/>
      <w:r w:rsidRPr="006B101B">
        <w:rPr>
          <w:rFonts w:ascii="Times New Roman" w:hAnsi="Times New Roman"/>
          <w:sz w:val="24"/>
          <w:szCs w:val="24"/>
        </w:rPr>
        <w:t xml:space="preserve">033% por dia, a título de </w:t>
      </w:r>
      <w:r w:rsidRPr="006B101B">
        <w:rPr>
          <w:rFonts w:ascii="Times New Roman" w:hAnsi="Times New Roman"/>
          <w:b/>
          <w:sz w:val="24"/>
          <w:szCs w:val="24"/>
        </w:rPr>
        <w:t>compensação financeira</w:t>
      </w:r>
      <w:r w:rsidRPr="006B101B">
        <w:rPr>
          <w:rFonts w:ascii="Times New Roman" w:hAnsi="Times New Roman"/>
          <w:sz w:val="24"/>
          <w:szCs w:val="24"/>
        </w:rPr>
        <w:t xml:space="preserve">.  </w:t>
      </w:r>
    </w:p>
    <w:p w:rsidR="00D2777D" w:rsidRPr="006B101B" w:rsidRDefault="00D2777D" w:rsidP="00DA4AD9">
      <w:pPr>
        <w:pStyle w:val="Corpodetexto2"/>
        <w:spacing w:after="0" w:line="240" w:lineRule="auto"/>
        <w:jc w:val="both"/>
        <w:rPr>
          <w:rFonts w:ascii="Times New Roman" w:hAnsi="Times New Roman"/>
          <w:sz w:val="24"/>
          <w:szCs w:val="24"/>
        </w:rPr>
      </w:pPr>
    </w:p>
    <w:p w:rsidR="00BF69CA" w:rsidRPr="006B101B" w:rsidRDefault="007052DE" w:rsidP="00DA4AD9">
      <w:pPr>
        <w:autoSpaceDE w:val="0"/>
        <w:autoSpaceDN w:val="0"/>
        <w:adjustRightInd w:val="0"/>
        <w:jc w:val="both"/>
        <w:rPr>
          <w:rFonts w:ascii="Times New Roman" w:hAnsi="Times New Roman"/>
          <w:b/>
          <w:sz w:val="24"/>
          <w:szCs w:val="24"/>
        </w:rPr>
      </w:pPr>
      <w:r w:rsidRPr="006B101B">
        <w:rPr>
          <w:rFonts w:ascii="Times New Roman" w:hAnsi="Times New Roman"/>
          <w:b/>
          <w:sz w:val="24"/>
          <w:szCs w:val="24"/>
        </w:rPr>
        <w:t>9</w:t>
      </w:r>
      <w:r w:rsidR="00BF69CA" w:rsidRPr="006B101B">
        <w:rPr>
          <w:rFonts w:ascii="Times New Roman" w:hAnsi="Times New Roman"/>
          <w:b/>
          <w:sz w:val="24"/>
          <w:szCs w:val="24"/>
        </w:rPr>
        <w:t xml:space="preserve">. SUBCONTRATAÇÃO </w:t>
      </w:r>
    </w:p>
    <w:p w:rsidR="00BF69CA" w:rsidRPr="006B101B" w:rsidRDefault="007052DE" w:rsidP="00DA4AD9">
      <w:pPr>
        <w:autoSpaceDE w:val="0"/>
        <w:autoSpaceDN w:val="0"/>
        <w:adjustRightInd w:val="0"/>
        <w:jc w:val="both"/>
        <w:rPr>
          <w:rFonts w:ascii="Times New Roman" w:hAnsi="Times New Roman"/>
          <w:b/>
          <w:sz w:val="24"/>
          <w:szCs w:val="24"/>
        </w:rPr>
      </w:pPr>
      <w:r w:rsidRPr="006B101B">
        <w:rPr>
          <w:rFonts w:ascii="Times New Roman" w:hAnsi="Times New Roman"/>
          <w:b/>
          <w:sz w:val="24"/>
          <w:szCs w:val="24"/>
        </w:rPr>
        <w:t>9</w:t>
      </w:r>
      <w:r w:rsidR="00BF69CA" w:rsidRPr="006B101B">
        <w:rPr>
          <w:rFonts w:ascii="Times New Roman" w:hAnsi="Times New Roman"/>
          <w:b/>
          <w:sz w:val="24"/>
          <w:szCs w:val="24"/>
        </w:rPr>
        <w:t xml:space="preserve">.1. </w:t>
      </w:r>
      <w:r w:rsidR="00BF69CA" w:rsidRPr="006B101B">
        <w:rPr>
          <w:rFonts w:ascii="Times New Roman" w:hAnsi="Times New Roman"/>
          <w:sz w:val="24"/>
          <w:szCs w:val="24"/>
        </w:rPr>
        <w:t xml:space="preserve">Conforme estabelecido no </w:t>
      </w:r>
      <w:r w:rsidR="00BF69CA" w:rsidRPr="006B101B">
        <w:rPr>
          <w:rFonts w:ascii="Times New Roman" w:hAnsi="Times New Roman"/>
          <w:b/>
          <w:sz w:val="24"/>
          <w:szCs w:val="24"/>
        </w:rPr>
        <w:t>Artigo 72 da Lei Federal n</w:t>
      </w:r>
      <w:r w:rsidR="00BF69CA" w:rsidRPr="006B101B">
        <w:rPr>
          <w:rFonts w:ascii="Times New Roman" w:hAnsi="Times New Roman"/>
          <w:b/>
          <w:sz w:val="24"/>
          <w:szCs w:val="24"/>
          <w:vertAlign w:val="superscript"/>
        </w:rPr>
        <w:t xml:space="preserve">o </w:t>
      </w:r>
      <w:r w:rsidR="00BF69CA" w:rsidRPr="006B101B">
        <w:rPr>
          <w:rFonts w:ascii="Times New Roman" w:hAnsi="Times New Roman"/>
          <w:b/>
          <w:sz w:val="24"/>
          <w:szCs w:val="24"/>
        </w:rPr>
        <w:t>8.666/93</w:t>
      </w:r>
      <w:proofErr w:type="gramStart"/>
      <w:r w:rsidR="00BF69CA" w:rsidRPr="006B101B">
        <w:rPr>
          <w:rFonts w:ascii="Times New Roman" w:hAnsi="Times New Roman"/>
          <w:sz w:val="24"/>
          <w:szCs w:val="24"/>
        </w:rPr>
        <w:t>, é</w:t>
      </w:r>
      <w:proofErr w:type="gramEnd"/>
      <w:r w:rsidR="00BF69CA" w:rsidRPr="006B101B">
        <w:rPr>
          <w:rFonts w:ascii="Times New Roman" w:hAnsi="Times New Roman"/>
          <w:sz w:val="24"/>
          <w:szCs w:val="24"/>
        </w:rPr>
        <w:t xml:space="preserve"> vedada a subcontratação da totalidade dos serviços objeto da licitação</w:t>
      </w:r>
      <w:r w:rsidR="00BF69CA" w:rsidRPr="006B101B">
        <w:rPr>
          <w:rFonts w:ascii="Times New Roman" w:hAnsi="Times New Roman"/>
          <w:b/>
          <w:sz w:val="24"/>
          <w:szCs w:val="24"/>
        </w:rPr>
        <w:t>.</w:t>
      </w:r>
    </w:p>
    <w:p w:rsidR="00EF2BA6" w:rsidRPr="006B101B" w:rsidRDefault="00EF2BA6" w:rsidP="00DA4AD9">
      <w:pPr>
        <w:jc w:val="both"/>
        <w:rPr>
          <w:rFonts w:ascii="Times New Roman" w:hAnsi="Times New Roman"/>
          <w:b/>
          <w:sz w:val="24"/>
          <w:szCs w:val="24"/>
        </w:rPr>
      </w:pPr>
    </w:p>
    <w:p w:rsidR="00BF69CA" w:rsidRPr="006B101B" w:rsidRDefault="007052DE" w:rsidP="00DA4AD9">
      <w:pPr>
        <w:jc w:val="both"/>
        <w:rPr>
          <w:rFonts w:ascii="Times New Roman" w:hAnsi="Times New Roman"/>
          <w:b/>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 DAS SANÇÕES:</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.1.</w:t>
      </w:r>
      <w:r w:rsidR="00BF69CA" w:rsidRPr="006B101B">
        <w:rPr>
          <w:rFonts w:ascii="Times New Roman" w:hAnsi="Times New Roman"/>
          <w:sz w:val="24"/>
          <w:szCs w:val="24"/>
        </w:rPr>
        <w:t xml:space="preserve"> A licitante ficará impedida de licitar e contratar com a União, Estados, Distrito Federal e Munic</w:t>
      </w:r>
      <w:r w:rsidR="00BF69CA" w:rsidRPr="006B101B">
        <w:rPr>
          <w:rFonts w:ascii="Times New Roman" w:hAnsi="Times New Roman"/>
          <w:sz w:val="24"/>
          <w:szCs w:val="24"/>
        </w:rPr>
        <w:t>í</w:t>
      </w:r>
      <w:r w:rsidR="00BF69CA" w:rsidRPr="006B101B">
        <w:rPr>
          <w:rFonts w:ascii="Times New Roman" w:hAnsi="Times New Roman"/>
          <w:sz w:val="24"/>
          <w:szCs w:val="24"/>
        </w:rPr>
        <w:t>pios e será descredenciada do Cadastro de Fornecedores mantido pela Administração Pública Municipal, pelo prazo de 0</w:t>
      </w:r>
      <w:r w:rsidR="00A60E23" w:rsidRPr="006B101B">
        <w:rPr>
          <w:rFonts w:ascii="Times New Roman" w:hAnsi="Times New Roman"/>
          <w:sz w:val="24"/>
          <w:szCs w:val="24"/>
        </w:rPr>
        <w:t>5</w:t>
      </w:r>
      <w:r w:rsidR="00BF69CA" w:rsidRPr="006B101B">
        <w:rPr>
          <w:rFonts w:ascii="Times New Roman" w:hAnsi="Times New Roman"/>
          <w:sz w:val="24"/>
          <w:szCs w:val="24"/>
        </w:rPr>
        <w:t xml:space="preserve"> (</w:t>
      </w:r>
      <w:r w:rsidR="00A60E23" w:rsidRPr="006B101B">
        <w:rPr>
          <w:rFonts w:ascii="Times New Roman" w:hAnsi="Times New Roman"/>
          <w:sz w:val="24"/>
          <w:szCs w:val="24"/>
        </w:rPr>
        <w:t>cinco</w:t>
      </w:r>
      <w:r w:rsidR="00BF69CA" w:rsidRPr="006B101B">
        <w:rPr>
          <w:rFonts w:ascii="Times New Roman" w:hAnsi="Times New Roman"/>
          <w:sz w:val="24"/>
          <w:szCs w:val="24"/>
        </w:rPr>
        <w:t xml:space="preserve">) anos, sem prejuízo das multas previstas nesse edital, no contrato e das demais cominações legais, conforme dispõe o artigo 7º da Lei Federal </w:t>
      </w:r>
      <w:proofErr w:type="gramStart"/>
      <w:r w:rsidR="00BF69CA" w:rsidRPr="006B101B">
        <w:rPr>
          <w:rFonts w:ascii="Times New Roman" w:hAnsi="Times New Roman"/>
          <w:sz w:val="24"/>
          <w:szCs w:val="24"/>
        </w:rPr>
        <w:t>nº10.</w:t>
      </w:r>
      <w:proofErr w:type="gramEnd"/>
      <w:r w:rsidR="00BF69CA" w:rsidRPr="006B101B">
        <w:rPr>
          <w:rFonts w:ascii="Times New Roman" w:hAnsi="Times New Roman"/>
          <w:sz w:val="24"/>
          <w:szCs w:val="24"/>
        </w:rPr>
        <w:t>520/02, quando:</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.1.1.</w:t>
      </w:r>
      <w:r w:rsidR="00BF69CA" w:rsidRPr="006B101B">
        <w:rPr>
          <w:rFonts w:ascii="Times New Roman" w:hAnsi="Times New Roman"/>
          <w:sz w:val="24"/>
          <w:szCs w:val="24"/>
        </w:rPr>
        <w:t xml:space="preserve"> Convocado dentro do prazo de validade da sua proposta, não retirar a nota de empenho;</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.1.2.</w:t>
      </w:r>
      <w:r w:rsidR="00BF69CA" w:rsidRPr="006B101B">
        <w:rPr>
          <w:rFonts w:ascii="Times New Roman" w:hAnsi="Times New Roman"/>
          <w:sz w:val="24"/>
          <w:szCs w:val="24"/>
        </w:rPr>
        <w:t xml:space="preserve"> Deixar de entregar ou apresentar documentação falsa exigida no certame;</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.1.3.</w:t>
      </w:r>
      <w:r w:rsidR="00BF69CA" w:rsidRPr="006B101B">
        <w:rPr>
          <w:rFonts w:ascii="Times New Roman" w:hAnsi="Times New Roman"/>
          <w:sz w:val="24"/>
          <w:szCs w:val="24"/>
        </w:rPr>
        <w:t xml:space="preserve"> Ensejar retardamento da execução do objeto;</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.1.4.</w:t>
      </w:r>
      <w:r w:rsidR="00BF69CA" w:rsidRPr="006B101B">
        <w:rPr>
          <w:rFonts w:ascii="Times New Roman" w:hAnsi="Times New Roman"/>
          <w:sz w:val="24"/>
          <w:szCs w:val="24"/>
        </w:rPr>
        <w:t xml:space="preserve"> Não mantiver a proposta;</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.1.5.</w:t>
      </w:r>
      <w:r w:rsidR="00BF69CA" w:rsidRPr="006B101B">
        <w:rPr>
          <w:rFonts w:ascii="Times New Roman" w:hAnsi="Times New Roman"/>
          <w:sz w:val="24"/>
          <w:szCs w:val="24"/>
        </w:rPr>
        <w:t xml:space="preserve"> Falhar ou fraudar na execução do contrato;</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.1.6.</w:t>
      </w:r>
      <w:r w:rsidR="00BF69CA" w:rsidRPr="006B101B">
        <w:rPr>
          <w:rFonts w:ascii="Times New Roman" w:hAnsi="Times New Roman"/>
          <w:sz w:val="24"/>
          <w:szCs w:val="24"/>
        </w:rPr>
        <w:t xml:space="preserve"> Comportar-se de modo inidôneo;</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.1.7.</w:t>
      </w:r>
      <w:r w:rsidR="00BF69CA" w:rsidRPr="006B101B">
        <w:rPr>
          <w:rFonts w:ascii="Times New Roman" w:hAnsi="Times New Roman"/>
          <w:sz w:val="24"/>
          <w:szCs w:val="24"/>
        </w:rPr>
        <w:t xml:space="preserve"> Cometer fraude fiscal.</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.2.</w:t>
      </w:r>
      <w:r w:rsidR="00BF69CA" w:rsidRPr="006B101B">
        <w:rPr>
          <w:rFonts w:ascii="Times New Roman" w:hAnsi="Times New Roman"/>
          <w:sz w:val="24"/>
          <w:szCs w:val="24"/>
        </w:rPr>
        <w:t xml:space="preserve"> A Contratada, na hipótese de inexecução parcial ou total do contrato, ressalvados os casos fortuitos e de força maior devidamente comprovado, estará sujeita às seguintes penalidades, garantida a sua pr</w:t>
      </w:r>
      <w:r w:rsidR="00BF69CA" w:rsidRPr="006B101B">
        <w:rPr>
          <w:rFonts w:ascii="Times New Roman" w:hAnsi="Times New Roman"/>
          <w:sz w:val="24"/>
          <w:szCs w:val="24"/>
        </w:rPr>
        <w:t>é</w:t>
      </w:r>
      <w:r w:rsidR="00BF69CA" w:rsidRPr="006B101B">
        <w:rPr>
          <w:rFonts w:ascii="Times New Roman" w:hAnsi="Times New Roman"/>
          <w:sz w:val="24"/>
          <w:szCs w:val="24"/>
        </w:rPr>
        <w:t>via defesa no respectivo processo:</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.2.1.</w:t>
      </w:r>
      <w:r w:rsidR="00BF69CA" w:rsidRPr="006B101B">
        <w:rPr>
          <w:rFonts w:ascii="Times New Roman" w:hAnsi="Times New Roman"/>
          <w:sz w:val="24"/>
          <w:szCs w:val="24"/>
        </w:rPr>
        <w:t xml:space="preserve"> Advertência, nas hipóteses de execução irregular de que não resulte prejuízo;</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.2.2.</w:t>
      </w:r>
      <w:r w:rsidR="00BF69CA" w:rsidRPr="006B101B">
        <w:rPr>
          <w:rFonts w:ascii="Times New Roman" w:hAnsi="Times New Roman"/>
          <w:sz w:val="24"/>
          <w:szCs w:val="24"/>
        </w:rPr>
        <w:t xml:space="preserve"> Multa administrativa, que não excederá, em seu total, 20% (vinte por cento) do valor da parcela inadimplida, nas hipóteses de inadimplemento ou infração de qualquer natureza;</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.2.3.</w:t>
      </w:r>
      <w:r w:rsidR="00BF69CA" w:rsidRPr="006B101B">
        <w:rPr>
          <w:rFonts w:ascii="Times New Roman" w:hAnsi="Times New Roman"/>
          <w:sz w:val="24"/>
          <w:szCs w:val="24"/>
        </w:rPr>
        <w:t xml:space="preserve"> Suspensão temporária de participação em licitação e impedimento de contratar com o Município de Santo Antônio de Pádua, por prazo não superior a dois anos;</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lastRenderedPageBreak/>
        <w:t>10</w:t>
      </w:r>
      <w:r w:rsidR="00BF69CA" w:rsidRPr="006B101B">
        <w:rPr>
          <w:rFonts w:ascii="Times New Roman" w:hAnsi="Times New Roman"/>
          <w:b/>
          <w:sz w:val="24"/>
          <w:szCs w:val="24"/>
        </w:rPr>
        <w:t>.2.4.</w:t>
      </w:r>
      <w:r w:rsidR="00BF69CA" w:rsidRPr="006B101B">
        <w:rPr>
          <w:rFonts w:ascii="Times New Roman" w:hAnsi="Times New Roman"/>
          <w:sz w:val="24"/>
          <w:szCs w:val="24"/>
        </w:rPr>
        <w:t xml:space="preserve"> Declaração de inidoneidade para licitar ou contratar com a Administração Pública, enquanto perdurarem os motivos determinantes da punição ou até que seja promovida a reabilitação.</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.3.</w:t>
      </w:r>
      <w:r w:rsidR="00BF69CA" w:rsidRPr="006B101B">
        <w:rPr>
          <w:rFonts w:ascii="Times New Roman" w:hAnsi="Times New Roman"/>
          <w:sz w:val="24"/>
          <w:szCs w:val="24"/>
        </w:rPr>
        <w:t xml:space="preserve"> A advertência será aplicada em casos de faltas leves, assim entendidas aquelas que não acarretem prejuízo ao interesse da execução do fornecimento do produto.</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.4.</w:t>
      </w:r>
      <w:r w:rsidR="00BF69CA" w:rsidRPr="006B101B">
        <w:rPr>
          <w:rFonts w:ascii="Times New Roman" w:hAnsi="Times New Roman"/>
          <w:sz w:val="24"/>
          <w:szCs w:val="24"/>
        </w:rPr>
        <w:t xml:space="preserve"> As penalidades previstas de advertência, suspensão temporária e declaração de inidoneidade pod</w:t>
      </w:r>
      <w:r w:rsidR="00BF69CA" w:rsidRPr="006B101B">
        <w:rPr>
          <w:rFonts w:ascii="Times New Roman" w:hAnsi="Times New Roman"/>
          <w:sz w:val="24"/>
          <w:szCs w:val="24"/>
        </w:rPr>
        <w:t>e</w:t>
      </w:r>
      <w:r w:rsidR="00BF69CA" w:rsidRPr="006B101B">
        <w:rPr>
          <w:rFonts w:ascii="Times New Roman" w:hAnsi="Times New Roman"/>
          <w:sz w:val="24"/>
          <w:szCs w:val="24"/>
        </w:rPr>
        <w:t>rão ser aplicadas juntamente com a pena de multa, sendo assegurada à Contratada a defesa prévia, no respectivo processo, no prazo de 05 (cinco) dias úteis, contados da notificação administrativa.</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.5.</w:t>
      </w:r>
      <w:r w:rsidR="00BF69CA" w:rsidRPr="006B101B">
        <w:rPr>
          <w:rFonts w:ascii="Times New Roman" w:hAnsi="Times New Roman"/>
          <w:sz w:val="24"/>
          <w:szCs w:val="24"/>
        </w:rPr>
        <w:t xml:space="preserve"> Ocorrendo atraso injustificado no fornecimento do produto, por culpa da Contratada, ser-lhe-á aplicada multa moratória de 1% (um por cento), por dia útil, sobre o valor da prestação em atraso, con</w:t>
      </w:r>
      <w:r w:rsidR="00BF69CA" w:rsidRPr="006B101B">
        <w:rPr>
          <w:rFonts w:ascii="Times New Roman" w:hAnsi="Times New Roman"/>
          <w:sz w:val="24"/>
          <w:szCs w:val="24"/>
        </w:rPr>
        <w:t>s</w:t>
      </w:r>
      <w:r w:rsidR="00BF69CA" w:rsidRPr="006B101B">
        <w:rPr>
          <w:rFonts w:ascii="Times New Roman" w:hAnsi="Times New Roman"/>
          <w:sz w:val="24"/>
          <w:szCs w:val="24"/>
        </w:rPr>
        <w:t>tituindo-se em mora independente de notificação ou interpelação.</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.6.</w:t>
      </w:r>
      <w:r w:rsidR="00BF69CA" w:rsidRPr="006B101B">
        <w:rPr>
          <w:rFonts w:ascii="Times New Roman" w:hAnsi="Times New Roman"/>
          <w:sz w:val="24"/>
          <w:szCs w:val="24"/>
        </w:rPr>
        <w:t xml:space="preserve"> A recusa injustificada da licitante vencedora em assinar a Ata de Registro de Preços e retirar a nota de empenho, no prazo estipulado, importa inexecução total da obrigação, caracterizando o descumpr</w:t>
      </w:r>
      <w:r w:rsidR="00BF69CA" w:rsidRPr="006B101B">
        <w:rPr>
          <w:rFonts w:ascii="Times New Roman" w:hAnsi="Times New Roman"/>
          <w:sz w:val="24"/>
          <w:szCs w:val="24"/>
        </w:rPr>
        <w:t>i</w:t>
      </w:r>
      <w:r w:rsidR="00BF69CA" w:rsidRPr="006B101B">
        <w:rPr>
          <w:rFonts w:ascii="Times New Roman" w:hAnsi="Times New Roman"/>
          <w:sz w:val="24"/>
          <w:szCs w:val="24"/>
        </w:rPr>
        <w:t xml:space="preserve">mento total da obrigação assumida, sujeitando-o à aplicação das penalidades previstas na cláusula 5.1., inclusive multa, que não excederá, em seu total, 20% (vinte por cento) do valor da parcela inadimplida, facultando o Município de Santo Antônio de Pádua a convocar a licitante remanescente, na forma do artigo 64, § 2º da Lei Federal </w:t>
      </w:r>
      <w:proofErr w:type="gramStart"/>
      <w:r w:rsidR="00BF69CA" w:rsidRPr="006B101B">
        <w:rPr>
          <w:rFonts w:ascii="Times New Roman" w:hAnsi="Times New Roman"/>
          <w:sz w:val="24"/>
          <w:szCs w:val="24"/>
        </w:rPr>
        <w:t>nº8.</w:t>
      </w:r>
      <w:proofErr w:type="gramEnd"/>
      <w:r w:rsidR="00BF69CA" w:rsidRPr="006B101B">
        <w:rPr>
          <w:rFonts w:ascii="Times New Roman" w:hAnsi="Times New Roman"/>
          <w:sz w:val="24"/>
          <w:szCs w:val="24"/>
        </w:rPr>
        <w:t>666/93.</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.7.</w:t>
      </w:r>
      <w:r w:rsidR="00BF69CA" w:rsidRPr="006B101B">
        <w:rPr>
          <w:rFonts w:ascii="Times New Roman" w:hAnsi="Times New Roman"/>
          <w:sz w:val="24"/>
          <w:szCs w:val="24"/>
        </w:rPr>
        <w:t xml:space="preserve"> Os danos e perdas decorrentes de culpa ou dolo da Contratada serão ressarcidos ao Município de Santo Antônio de Pádua no prazo máximo de 03 (três) dias, contados de notificação administrativa, sob pena de multa de 0,5% (meio por cento) sobre o valor do contrato, por dia de atraso.</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.8.</w:t>
      </w:r>
      <w:r w:rsidR="00BF69CA" w:rsidRPr="006B101B">
        <w:rPr>
          <w:rFonts w:ascii="Times New Roman" w:hAnsi="Times New Roman"/>
          <w:sz w:val="24"/>
          <w:szCs w:val="24"/>
        </w:rPr>
        <w:t xml:space="preserve"> As multas previstas neste ato convocatório não têm caráter compensatório e o seu pagamento não elide a responsabilidade da Contratada pelos danos causados ao Município de Santo Antônio de Pádua e, ainda, não impede que sejam aplicadas outras sanções previstas em lei e que o contrato seja rescind</w:t>
      </w:r>
      <w:r w:rsidR="00BF69CA" w:rsidRPr="006B101B">
        <w:rPr>
          <w:rFonts w:ascii="Times New Roman" w:hAnsi="Times New Roman"/>
          <w:sz w:val="24"/>
          <w:szCs w:val="24"/>
        </w:rPr>
        <w:t>i</w:t>
      </w:r>
      <w:r w:rsidR="00BF69CA" w:rsidRPr="006B101B">
        <w:rPr>
          <w:rFonts w:ascii="Times New Roman" w:hAnsi="Times New Roman"/>
          <w:sz w:val="24"/>
          <w:szCs w:val="24"/>
        </w:rPr>
        <w:t xml:space="preserve">do unilateralmente.  </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.9.</w:t>
      </w:r>
      <w:r w:rsidR="00BF69CA" w:rsidRPr="006B101B">
        <w:rPr>
          <w:rFonts w:ascii="Times New Roman" w:hAnsi="Times New Roman"/>
          <w:sz w:val="24"/>
          <w:szCs w:val="24"/>
        </w:rPr>
        <w:t xml:space="preserve"> A multa aplicada deverá ser recolhida dentro do prazo de 03 (três) dias a contar da correspondente notificação e poderá ser descontada de eventuais créditos que a Contratada </w:t>
      </w:r>
      <w:proofErr w:type="gramStart"/>
      <w:r w:rsidR="00BF69CA" w:rsidRPr="006B101B">
        <w:rPr>
          <w:rFonts w:ascii="Times New Roman" w:hAnsi="Times New Roman"/>
          <w:sz w:val="24"/>
          <w:szCs w:val="24"/>
        </w:rPr>
        <w:t>tenha junto</w:t>
      </w:r>
      <w:proofErr w:type="gramEnd"/>
      <w:r w:rsidR="00BF69CA" w:rsidRPr="006B101B">
        <w:rPr>
          <w:rFonts w:ascii="Times New Roman" w:hAnsi="Times New Roman"/>
          <w:sz w:val="24"/>
          <w:szCs w:val="24"/>
        </w:rPr>
        <w:t xml:space="preserve"> ao Município de Santo Antônio de Pádua, sem embargo de ser cobrada judicialmente.</w:t>
      </w:r>
    </w:p>
    <w:p w:rsidR="00BF69CA" w:rsidRPr="006B101B" w:rsidRDefault="007052DE" w:rsidP="00DA4AD9">
      <w:pPr>
        <w:jc w:val="both"/>
        <w:rPr>
          <w:rFonts w:ascii="Times New Roman" w:hAnsi="Times New Roman"/>
          <w:sz w:val="24"/>
          <w:szCs w:val="24"/>
        </w:rPr>
      </w:pPr>
      <w:r w:rsidRPr="006B101B">
        <w:rPr>
          <w:rFonts w:ascii="Times New Roman" w:hAnsi="Times New Roman"/>
          <w:b/>
          <w:sz w:val="24"/>
          <w:szCs w:val="24"/>
        </w:rPr>
        <w:t>10</w:t>
      </w:r>
      <w:r w:rsidR="00BF69CA" w:rsidRPr="006B101B">
        <w:rPr>
          <w:rFonts w:ascii="Times New Roman" w:hAnsi="Times New Roman"/>
          <w:b/>
          <w:sz w:val="24"/>
          <w:szCs w:val="24"/>
        </w:rPr>
        <w:t>.10.</w:t>
      </w:r>
      <w:r w:rsidR="00BF69CA" w:rsidRPr="006B101B">
        <w:rPr>
          <w:rFonts w:ascii="Times New Roman" w:hAnsi="Times New Roman"/>
          <w:sz w:val="24"/>
          <w:szCs w:val="24"/>
        </w:rPr>
        <w:t xml:space="preserve"> Constituem motivos para rescisão do contrato, por ato unilateral do Contratante, os motivos pr</w:t>
      </w:r>
      <w:r w:rsidR="00BF69CA" w:rsidRPr="006B101B">
        <w:rPr>
          <w:rFonts w:ascii="Times New Roman" w:hAnsi="Times New Roman"/>
          <w:sz w:val="24"/>
          <w:szCs w:val="24"/>
        </w:rPr>
        <w:t>e</w:t>
      </w:r>
      <w:r w:rsidR="00BF69CA" w:rsidRPr="006B101B">
        <w:rPr>
          <w:rFonts w:ascii="Times New Roman" w:hAnsi="Times New Roman"/>
          <w:sz w:val="24"/>
          <w:szCs w:val="24"/>
        </w:rPr>
        <w:t xml:space="preserve">vistos no artigo 78, I a XI da Lei Federal </w:t>
      </w:r>
      <w:proofErr w:type="gramStart"/>
      <w:r w:rsidR="00BF69CA" w:rsidRPr="006B101B">
        <w:rPr>
          <w:rFonts w:ascii="Times New Roman" w:hAnsi="Times New Roman"/>
          <w:sz w:val="24"/>
          <w:szCs w:val="24"/>
        </w:rPr>
        <w:t>nº8.</w:t>
      </w:r>
      <w:proofErr w:type="gramEnd"/>
      <w:r w:rsidR="00BF69CA" w:rsidRPr="006B101B">
        <w:rPr>
          <w:rFonts w:ascii="Times New Roman" w:hAnsi="Times New Roman"/>
          <w:sz w:val="24"/>
          <w:szCs w:val="24"/>
        </w:rPr>
        <w:t>666/93, mediante decisão fundamentada, assegurados o contraditório, a defesa prévia e ampla defesa, acarretando a Contratada, no que couber, as consequências previstas no artigo 80 do mesmo diploma legal, sem prejuízo das sanções estipuladas em lei.</w:t>
      </w:r>
    </w:p>
    <w:p w:rsidR="00CD47F8" w:rsidRPr="006B101B" w:rsidRDefault="00CD47F8" w:rsidP="00DA4AD9">
      <w:pPr>
        <w:autoSpaceDE w:val="0"/>
        <w:autoSpaceDN w:val="0"/>
        <w:adjustRightInd w:val="0"/>
        <w:jc w:val="both"/>
        <w:rPr>
          <w:rFonts w:ascii="Times New Roman" w:hAnsi="Times New Roman"/>
          <w:b/>
          <w:sz w:val="24"/>
          <w:szCs w:val="24"/>
        </w:rPr>
      </w:pPr>
    </w:p>
    <w:p w:rsidR="00F02BED" w:rsidRPr="006B101B" w:rsidRDefault="007052DE" w:rsidP="00DA4AD9">
      <w:pPr>
        <w:autoSpaceDE w:val="0"/>
        <w:autoSpaceDN w:val="0"/>
        <w:adjustRightInd w:val="0"/>
        <w:jc w:val="both"/>
        <w:rPr>
          <w:rFonts w:ascii="Times New Roman" w:hAnsi="Times New Roman"/>
          <w:b/>
          <w:sz w:val="24"/>
          <w:szCs w:val="24"/>
        </w:rPr>
      </w:pPr>
      <w:r w:rsidRPr="006B101B">
        <w:rPr>
          <w:rFonts w:ascii="Times New Roman" w:hAnsi="Times New Roman"/>
          <w:b/>
          <w:sz w:val="24"/>
          <w:szCs w:val="24"/>
        </w:rPr>
        <w:t>11</w:t>
      </w:r>
      <w:r w:rsidR="00F02BED" w:rsidRPr="006B101B">
        <w:rPr>
          <w:rFonts w:ascii="Times New Roman" w:hAnsi="Times New Roman"/>
          <w:b/>
          <w:sz w:val="24"/>
          <w:szCs w:val="24"/>
        </w:rPr>
        <w:t>.</w:t>
      </w:r>
      <w:r w:rsidR="00CD47F8" w:rsidRPr="006B101B">
        <w:rPr>
          <w:rFonts w:ascii="Times New Roman" w:hAnsi="Times New Roman"/>
          <w:b/>
          <w:sz w:val="24"/>
          <w:szCs w:val="24"/>
        </w:rPr>
        <w:t xml:space="preserve"> </w:t>
      </w:r>
      <w:r w:rsidR="00F02BED" w:rsidRPr="006B101B">
        <w:rPr>
          <w:rFonts w:ascii="Times New Roman" w:hAnsi="Times New Roman"/>
          <w:b/>
          <w:sz w:val="24"/>
          <w:szCs w:val="24"/>
        </w:rPr>
        <w:t>DA REVISÃO E DO CANCELAMENTO DOS PREÇOS REGISTRADOS</w:t>
      </w:r>
    </w:p>
    <w:p w:rsidR="00BE0F04" w:rsidRPr="006B101B" w:rsidRDefault="007052DE" w:rsidP="00DA4AD9">
      <w:pPr>
        <w:contextualSpacing/>
        <w:jc w:val="both"/>
        <w:rPr>
          <w:rFonts w:ascii="Times New Roman" w:hAnsi="Times New Roman"/>
          <w:sz w:val="24"/>
          <w:szCs w:val="24"/>
        </w:rPr>
      </w:pPr>
      <w:r w:rsidRPr="006B101B">
        <w:rPr>
          <w:rFonts w:ascii="Times New Roman" w:hAnsi="Times New Roman"/>
          <w:b/>
          <w:sz w:val="24"/>
          <w:szCs w:val="24"/>
        </w:rPr>
        <w:t>11</w:t>
      </w:r>
      <w:r w:rsidR="00BE0F04" w:rsidRPr="006B101B">
        <w:rPr>
          <w:rFonts w:ascii="Times New Roman" w:hAnsi="Times New Roman"/>
          <w:b/>
          <w:sz w:val="24"/>
          <w:szCs w:val="24"/>
        </w:rPr>
        <w:t xml:space="preserve">.1. </w:t>
      </w:r>
      <w:r w:rsidR="00BE0F04" w:rsidRPr="006B101B">
        <w:rPr>
          <w:rFonts w:ascii="Times New Roman" w:hAnsi="Times New Roman"/>
          <w:sz w:val="24"/>
          <w:szCs w:val="24"/>
        </w:rPr>
        <w:t>A revisão e o cancelamento dos preços registrados têm como embasamento legal o Decreto Mun</w:t>
      </w:r>
      <w:r w:rsidR="00BE0F04" w:rsidRPr="006B101B">
        <w:rPr>
          <w:rFonts w:ascii="Times New Roman" w:hAnsi="Times New Roman"/>
          <w:sz w:val="24"/>
          <w:szCs w:val="24"/>
        </w:rPr>
        <w:t>i</w:t>
      </w:r>
      <w:r w:rsidR="00BE0F04" w:rsidRPr="006B101B">
        <w:rPr>
          <w:rFonts w:ascii="Times New Roman" w:hAnsi="Times New Roman"/>
          <w:sz w:val="24"/>
          <w:szCs w:val="24"/>
        </w:rPr>
        <w:t>cipal nº015, de 17 de fevereiro de 2017 artigos 16, 17, 18, 19 e 20 conforme abaixo:</w:t>
      </w:r>
    </w:p>
    <w:p w:rsidR="00BE0F04" w:rsidRPr="006B101B" w:rsidRDefault="00BE0F04" w:rsidP="00DA4AD9">
      <w:pPr>
        <w:contextualSpacing/>
        <w:jc w:val="both"/>
        <w:rPr>
          <w:rFonts w:ascii="Times New Roman" w:hAnsi="Times New Roman"/>
          <w:sz w:val="24"/>
          <w:szCs w:val="24"/>
        </w:rPr>
      </w:pPr>
    </w:p>
    <w:p w:rsidR="00BE0F04" w:rsidRPr="006B101B" w:rsidRDefault="00BE0F04" w:rsidP="00DA4AD9">
      <w:pPr>
        <w:ind w:left="3402"/>
        <w:contextualSpacing/>
        <w:jc w:val="both"/>
        <w:rPr>
          <w:rFonts w:ascii="Times New Roman" w:hAnsi="Times New Roman"/>
          <w:i/>
          <w:sz w:val="24"/>
          <w:szCs w:val="24"/>
        </w:rPr>
      </w:pPr>
      <w:r w:rsidRPr="006B101B">
        <w:rPr>
          <w:rFonts w:ascii="Times New Roman" w:hAnsi="Times New Roman"/>
          <w:b/>
          <w:bCs/>
          <w:i/>
          <w:sz w:val="24"/>
          <w:szCs w:val="24"/>
        </w:rPr>
        <w:t>“Art. 16</w:t>
      </w:r>
      <w:r w:rsidRPr="006B101B">
        <w:rPr>
          <w:rFonts w:ascii="Times New Roman" w:hAnsi="Times New Roman"/>
          <w:i/>
          <w:sz w:val="24"/>
          <w:szCs w:val="24"/>
        </w:rPr>
        <w:t> </w:t>
      </w:r>
      <w:r w:rsidRPr="006B101B">
        <w:rPr>
          <w:rFonts w:ascii="Times New Roman" w:hAnsi="Times New Roman"/>
          <w:i/>
          <w:sz w:val="24"/>
          <w:szCs w:val="24"/>
          <w:shd w:val="clear" w:color="auto" w:fill="FFFFFF"/>
        </w:rPr>
        <w:t>Os preços registrados poderão ser revistos em decorrência de eventual redução dos preços praticados no mercado ou de fato que eleve o custo dos serviços ou bens registrados, cabendo ao Ó</w:t>
      </w:r>
      <w:r w:rsidRPr="006B101B">
        <w:rPr>
          <w:rFonts w:ascii="Times New Roman" w:hAnsi="Times New Roman"/>
          <w:i/>
          <w:sz w:val="24"/>
          <w:szCs w:val="24"/>
          <w:shd w:val="clear" w:color="auto" w:fill="FFFFFF"/>
        </w:rPr>
        <w:t>r</w:t>
      </w:r>
      <w:r w:rsidRPr="006B101B">
        <w:rPr>
          <w:rFonts w:ascii="Times New Roman" w:hAnsi="Times New Roman"/>
          <w:i/>
          <w:sz w:val="24"/>
          <w:szCs w:val="24"/>
          <w:shd w:val="clear" w:color="auto" w:fill="FFFFFF"/>
        </w:rPr>
        <w:t>gão Gerenciador promover as negociações junto aos fornecedores, observadas as disposições contidas na alínea "d" do inciso II do art. 65 da Lei nº 8.666, de 1993.</w:t>
      </w:r>
    </w:p>
    <w:p w:rsidR="00BE0F04" w:rsidRPr="006B101B" w:rsidRDefault="00BE0F04" w:rsidP="00DA4AD9">
      <w:pPr>
        <w:ind w:left="3402"/>
        <w:contextualSpacing/>
        <w:jc w:val="both"/>
        <w:rPr>
          <w:rFonts w:ascii="Times New Roman" w:hAnsi="Times New Roman"/>
          <w:i/>
          <w:sz w:val="24"/>
          <w:szCs w:val="24"/>
        </w:rPr>
      </w:pPr>
    </w:p>
    <w:p w:rsidR="00BE0F04" w:rsidRPr="006B101B" w:rsidRDefault="00BE0F04" w:rsidP="00DA4AD9">
      <w:pPr>
        <w:ind w:left="3402"/>
        <w:jc w:val="both"/>
        <w:rPr>
          <w:rFonts w:ascii="Times New Roman" w:hAnsi="Times New Roman"/>
          <w:i/>
          <w:sz w:val="24"/>
          <w:szCs w:val="24"/>
          <w:shd w:val="clear" w:color="auto" w:fill="FFFFFF"/>
        </w:rPr>
      </w:pPr>
      <w:r w:rsidRPr="006B101B">
        <w:rPr>
          <w:rFonts w:ascii="Times New Roman" w:hAnsi="Times New Roman"/>
          <w:b/>
          <w:bCs/>
          <w:i/>
          <w:sz w:val="24"/>
          <w:szCs w:val="24"/>
        </w:rPr>
        <w:t>Art. 17</w:t>
      </w:r>
      <w:r w:rsidRPr="006B101B">
        <w:rPr>
          <w:rFonts w:ascii="Times New Roman" w:hAnsi="Times New Roman"/>
          <w:i/>
          <w:sz w:val="24"/>
          <w:szCs w:val="24"/>
        </w:rPr>
        <w:t> </w:t>
      </w:r>
      <w:r w:rsidRPr="006B101B">
        <w:rPr>
          <w:rFonts w:ascii="Times New Roman" w:hAnsi="Times New Roman"/>
          <w:i/>
          <w:sz w:val="24"/>
          <w:szCs w:val="24"/>
          <w:shd w:val="clear" w:color="auto" w:fill="FFFFFF"/>
        </w:rPr>
        <w:t>Quando o preço registrado tornar-se superior ao preço pr</w:t>
      </w:r>
      <w:r w:rsidRPr="006B101B">
        <w:rPr>
          <w:rFonts w:ascii="Times New Roman" w:hAnsi="Times New Roman"/>
          <w:i/>
          <w:sz w:val="24"/>
          <w:szCs w:val="24"/>
          <w:shd w:val="clear" w:color="auto" w:fill="FFFFFF"/>
        </w:rPr>
        <w:t>a</w:t>
      </w:r>
      <w:r w:rsidRPr="006B101B">
        <w:rPr>
          <w:rFonts w:ascii="Times New Roman" w:hAnsi="Times New Roman"/>
          <w:i/>
          <w:sz w:val="24"/>
          <w:szCs w:val="24"/>
          <w:shd w:val="clear" w:color="auto" w:fill="FFFFFF"/>
        </w:rPr>
        <w:t>ticado no mercado por motivo superveniente, o Órgão Gerenciador convocará os fornecedores para negociarem a redução dos preços aos valores praticados pelo mercado.</w:t>
      </w:r>
    </w:p>
    <w:p w:rsidR="00BE0F04" w:rsidRPr="006B101B" w:rsidRDefault="00BE0F04" w:rsidP="00DA4AD9">
      <w:pPr>
        <w:ind w:left="3402"/>
        <w:jc w:val="both"/>
        <w:rPr>
          <w:rFonts w:ascii="Times New Roman" w:hAnsi="Times New Roman"/>
          <w:i/>
          <w:sz w:val="24"/>
          <w:szCs w:val="24"/>
          <w:shd w:val="clear" w:color="auto" w:fill="FFFFFF"/>
        </w:rPr>
      </w:pPr>
    </w:p>
    <w:p w:rsidR="00BE0F04" w:rsidRPr="006B101B" w:rsidRDefault="00BE0F04" w:rsidP="00DA4AD9">
      <w:pPr>
        <w:ind w:left="3402"/>
        <w:jc w:val="both"/>
        <w:rPr>
          <w:rFonts w:ascii="Times New Roman" w:hAnsi="Times New Roman"/>
          <w:i/>
          <w:sz w:val="24"/>
          <w:szCs w:val="24"/>
          <w:shd w:val="clear" w:color="auto" w:fill="FFFFFF"/>
        </w:rPr>
      </w:pPr>
      <w:r w:rsidRPr="006B101B">
        <w:rPr>
          <w:rFonts w:ascii="Times New Roman" w:hAnsi="Times New Roman"/>
          <w:b/>
          <w:i/>
          <w:sz w:val="24"/>
          <w:szCs w:val="24"/>
          <w:shd w:val="clear" w:color="auto" w:fill="FFFFFF"/>
        </w:rPr>
        <w:lastRenderedPageBreak/>
        <w:t>§ 1º</w:t>
      </w:r>
      <w:r w:rsidRPr="006B101B">
        <w:rPr>
          <w:rFonts w:ascii="Times New Roman" w:hAnsi="Times New Roman"/>
          <w:i/>
          <w:sz w:val="24"/>
          <w:szCs w:val="24"/>
          <w:shd w:val="clear" w:color="auto" w:fill="FFFFFF"/>
        </w:rPr>
        <w:t xml:space="preserve"> Os fornecedores que não aceitarem reduzir seus preços aos v</w:t>
      </w:r>
      <w:r w:rsidRPr="006B101B">
        <w:rPr>
          <w:rFonts w:ascii="Times New Roman" w:hAnsi="Times New Roman"/>
          <w:i/>
          <w:sz w:val="24"/>
          <w:szCs w:val="24"/>
          <w:shd w:val="clear" w:color="auto" w:fill="FFFFFF"/>
        </w:rPr>
        <w:t>a</w:t>
      </w:r>
      <w:r w:rsidRPr="006B101B">
        <w:rPr>
          <w:rFonts w:ascii="Times New Roman" w:hAnsi="Times New Roman"/>
          <w:i/>
          <w:sz w:val="24"/>
          <w:szCs w:val="24"/>
          <w:shd w:val="clear" w:color="auto" w:fill="FFFFFF"/>
        </w:rPr>
        <w:t>lores praticados pelo mercado serão liberados do compromisso a</w:t>
      </w:r>
      <w:r w:rsidRPr="006B101B">
        <w:rPr>
          <w:rFonts w:ascii="Times New Roman" w:hAnsi="Times New Roman"/>
          <w:i/>
          <w:sz w:val="24"/>
          <w:szCs w:val="24"/>
          <w:shd w:val="clear" w:color="auto" w:fill="FFFFFF"/>
        </w:rPr>
        <w:t>s</w:t>
      </w:r>
      <w:r w:rsidRPr="006B101B">
        <w:rPr>
          <w:rFonts w:ascii="Times New Roman" w:hAnsi="Times New Roman"/>
          <w:i/>
          <w:sz w:val="24"/>
          <w:szCs w:val="24"/>
          <w:shd w:val="clear" w:color="auto" w:fill="FFFFFF"/>
        </w:rPr>
        <w:t>sumido, sem aplicação de penalidade.</w:t>
      </w:r>
    </w:p>
    <w:p w:rsidR="00BE0F04" w:rsidRPr="007123B1" w:rsidRDefault="00BE0F04" w:rsidP="00DA4AD9">
      <w:pPr>
        <w:ind w:left="3402"/>
        <w:jc w:val="both"/>
        <w:rPr>
          <w:rFonts w:ascii="Times New Roman" w:hAnsi="Times New Roman"/>
          <w:i/>
          <w:sz w:val="16"/>
          <w:szCs w:val="16"/>
          <w:shd w:val="clear" w:color="auto" w:fill="FFFFFF"/>
        </w:rPr>
      </w:pPr>
    </w:p>
    <w:p w:rsidR="00BE0F04" w:rsidRPr="006B101B" w:rsidRDefault="00BE0F04" w:rsidP="00DA4AD9">
      <w:pPr>
        <w:ind w:left="3402"/>
        <w:jc w:val="both"/>
        <w:rPr>
          <w:rFonts w:ascii="Times New Roman" w:hAnsi="Times New Roman"/>
          <w:i/>
          <w:sz w:val="24"/>
          <w:szCs w:val="24"/>
          <w:shd w:val="clear" w:color="auto" w:fill="FFFFFF"/>
        </w:rPr>
      </w:pPr>
      <w:r w:rsidRPr="006B101B">
        <w:rPr>
          <w:rFonts w:ascii="Times New Roman" w:hAnsi="Times New Roman"/>
          <w:b/>
          <w:i/>
          <w:sz w:val="24"/>
          <w:szCs w:val="24"/>
          <w:shd w:val="clear" w:color="auto" w:fill="FFFFFF"/>
        </w:rPr>
        <w:t>§ 2º</w:t>
      </w:r>
      <w:r w:rsidRPr="006B101B">
        <w:rPr>
          <w:rFonts w:ascii="Times New Roman" w:hAnsi="Times New Roman"/>
          <w:i/>
          <w:sz w:val="24"/>
          <w:szCs w:val="24"/>
          <w:shd w:val="clear" w:color="auto" w:fill="FFFFFF"/>
        </w:rPr>
        <w:t xml:space="preserve"> A ordem de classificação dos fornecedores que aceitarem red</w:t>
      </w:r>
      <w:r w:rsidRPr="006B101B">
        <w:rPr>
          <w:rFonts w:ascii="Times New Roman" w:hAnsi="Times New Roman"/>
          <w:i/>
          <w:sz w:val="24"/>
          <w:szCs w:val="24"/>
          <w:shd w:val="clear" w:color="auto" w:fill="FFFFFF"/>
        </w:rPr>
        <w:t>u</w:t>
      </w:r>
      <w:r w:rsidRPr="006B101B">
        <w:rPr>
          <w:rFonts w:ascii="Times New Roman" w:hAnsi="Times New Roman"/>
          <w:i/>
          <w:sz w:val="24"/>
          <w:szCs w:val="24"/>
          <w:shd w:val="clear" w:color="auto" w:fill="FFFFFF"/>
        </w:rPr>
        <w:t xml:space="preserve">zir seus preços aos valores de mercado observará a classificação </w:t>
      </w:r>
      <w:r w:rsidRPr="006B101B">
        <w:rPr>
          <w:rFonts w:ascii="Times New Roman" w:hAnsi="Times New Roman"/>
          <w:i/>
          <w:sz w:val="24"/>
          <w:szCs w:val="24"/>
          <w:shd w:val="clear" w:color="auto" w:fill="FFFFFF"/>
        </w:rPr>
        <w:t>o</w:t>
      </w:r>
      <w:r w:rsidRPr="006B101B">
        <w:rPr>
          <w:rFonts w:ascii="Times New Roman" w:hAnsi="Times New Roman"/>
          <w:i/>
          <w:sz w:val="24"/>
          <w:szCs w:val="24"/>
          <w:shd w:val="clear" w:color="auto" w:fill="FFFFFF"/>
        </w:rPr>
        <w:t>riginal.</w:t>
      </w:r>
    </w:p>
    <w:p w:rsidR="00BE0F04" w:rsidRPr="007123B1" w:rsidRDefault="00BE0F04" w:rsidP="00DA4AD9">
      <w:pPr>
        <w:ind w:left="3402"/>
        <w:jc w:val="both"/>
        <w:rPr>
          <w:rFonts w:ascii="Times New Roman" w:hAnsi="Times New Roman"/>
          <w:i/>
          <w:sz w:val="16"/>
          <w:szCs w:val="16"/>
          <w:shd w:val="clear" w:color="auto" w:fill="FFFFFF"/>
        </w:rPr>
      </w:pPr>
    </w:p>
    <w:p w:rsidR="00BE0F04" w:rsidRPr="006B101B" w:rsidRDefault="00BE0F04" w:rsidP="00DA4AD9">
      <w:pPr>
        <w:ind w:left="3402"/>
        <w:jc w:val="both"/>
        <w:rPr>
          <w:rFonts w:ascii="Times New Roman" w:hAnsi="Times New Roman"/>
          <w:i/>
          <w:sz w:val="24"/>
          <w:szCs w:val="24"/>
          <w:shd w:val="clear" w:color="auto" w:fill="FFFFFF"/>
        </w:rPr>
      </w:pPr>
      <w:r w:rsidRPr="006B101B">
        <w:rPr>
          <w:rFonts w:ascii="Times New Roman" w:hAnsi="Times New Roman"/>
          <w:b/>
          <w:bCs/>
          <w:i/>
          <w:sz w:val="24"/>
          <w:szCs w:val="24"/>
        </w:rPr>
        <w:t>Art. 18</w:t>
      </w:r>
      <w:r w:rsidRPr="006B101B">
        <w:rPr>
          <w:rFonts w:ascii="Times New Roman" w:hAnsi="Times New Roman"/>
          <w:i/>
          <w:sz w:val="24"/>
          <w:szCs w:val="24"/>
        </w:rPr>
        <w:t> </w:t>
      </w:r>
      <w:r w:rsidRPr="006B101B">
        <w:rPr>
          <w:rFonts w:ascii="Times New Roman" w:hAnsi="Times New Roman"/>
          <w:i/>
          <w:sz w:val="24"/>
          <w:szCs w:val="24"/>
          <w:shd w:val="clear" w:color="auto" w:fill="FFFFFF"/>
        </w:rPr>
        <w:t>Quando o preço de mercado tornar-se superior aos preços registrados e o fornecedor não puder cumprir o compromisso, o Ó</w:t>
      </w:r>
      <w:r w:rsidRPr="006B101B">
        <w:rPr>
          <w:rFonts w:ascii="Times New Roman" w:hAnsi="Times New Roman"/>
          <w:i/>
          <w:sz w:val="24"/>
          <w:szCs w:val="24"/>
          <w:shd w:val="clear" w:color="auto" w:fill="FFFFFF"/>
        </w:rPr>
        <w:t>r</w:t>
      </w:r>
      <w:r w:rsidRPr="006B101B">
        <w:rPr>
          <w:rFonts w:ascii="Times New Roman" w:hAnsi="Times New Roman"/>
          <w:i/>
          <w:sz w:val="24"/>
          <w:szCs w:val="24"/>
          <w:shd w:val="clear" w:color="auto" w:fill="FFFFFF"/>
        </w:rPr>
        <w:t>gão Gerenciador poderá:</w:t>
      </w:r>
    </w:p>
    <w:p w:rsidR="00BE0F04" w:rsidRPr="007123B1" w:rsidRDefault="00BE0F04" w:rsidP="00DA4AD9">
      <w:pPr>
        <w:ind w:left="3402"/>
        <w:jc w:val="both"/>
        <w:rPr>
          <w:rFonts w:ascii="Times New Roman" w:hAnsi="Times New Roman"/>
          <w:i/>
          <w:sz w:val="16"/>
          <w:szCs w:val="16"/>
          <w:shd w:val="clear" w:color="auto" w:fill="FFFFFF"/>
        </w:rPr>
      </w:pPr>
    </w:p>
    <w:p w:rsidR="00BE0F04" w:rsidRPr="006B101B" w:rsidRDefault="00BE0F04" w:rsidP="00DA4AD9">
      <w:pPr>
        <w:ind w:left="3402"/>
        <w:jc w:val="both"/>
        <w:rPr>
          <w:rFonts w:ascii="Times New Roman" w:hAnsi="Times New Roman"/>
          <w:i/>
          <w:sz w:val="24"/>
          <w:szCs w:val="24"/>
          <w:shd w:val="clear" w:color="auto" w:fill="FFFFFF"/>
        </w:rPr>
      </w:pPr>
      <w:r w:rsidRPr="006B101B">
        <w:rPr>
          <w:rFonts w:ascii="Times New Roman" w:hAnsi="Times New Roman"/>
          <w:b/>
          <w:i/>
          <w:sz w:val="24"/>
          <w:szCs w:val="24"/>
          <w:shd w:val="clear" w:color="auto" w:fill="FFFFFF"/>
        </w:rPr>
        <w:t>I -</w:t>
      </w:r>
      <w:r w:rsidRPr="006B101B">
        <w:rPr>
          <w:rFonts w:ascii="Times New Roman" w:hAnsi="Times New Roman"/>
          <w:i/>
          <w:sz w:val="24"/>
          <w:szCs w:val="24"/>
          <w:shd w:val="clear" w:color="auto" w:fill="FFFFFF"/>
        </w:rPr>
        <w:t xml:space="preserve"> liberar o fornecedor do compromisso assumido, caso a comun</w:t>
      </w:r>
      <w:r w:rsidRPr="006B101B">
        <w:rPr>
          <w:rFonts w:ascii="Times New Roman" w:hAnsi="Times New Roman"/>
          <w:i/>
          <w:sz w:val="24"/>
          <w:szCs w:val="24"/>
          <w:shd w:val="clear" w:color="auto" w:fill="FFFFFF"/>
        </w:rPr>
        <w:t>i</w:t>
      </w:r>
      <w:r w:rsidRPr="006B101B">
        <w:rPr>
          <w:rFonts w:ascii="Times New Roman" w:hAnsi="Times New Roman"/>
          <w:i/>
          <w:sz w:val="24"/>
          <w:szCs w:val="24"/>
          <w:shd w:val="clear" w:color="auto" w:fill="FFFFFF"/>
        </w:rPr>
        <w:t xml:space="preserve">cação ocorra antes do pedido de fornecimento, e sem aplicação da penalidade se confirmada </w:t>
      </w:r>
      <w:proofErr w:type="gramStart"/>
      <w:r w:rsidRPr="006B101B">
        <w:rPr>
          <w:rFonts w:ascii="Times New Roman" w:hAnsi="Times New Roman"/>
          <w:i/>
          <w:sz w:val="24"/>
          <w:szCs w:val="24"/>
          <w:shd w:val="clear" w:color="auto" w:fill="FFFFFF"/>
        </w:rPr>
        <w:t>a</w:t>
      </w:r>
      <w:proofErr w:type="gramEnd"/>
      <w:r w:rsidRPr="006B101B">
        <w:rPr>
          <w:rFonts w:ascii="Times New Roman" w:hAnsi="Times New Roman"/>
          <w:i/>
          <w:sz w:val="24"/>
          <w:szCs w:val="24"/>
          <w:shd w:val="clear" w:color="auto" w:fill="FFFFFF"/>
        </w:rPr>
        <w:t xml:space="preserve"> veracidade dos motivos e comprovantes apresentados; e</w:t>
      </w:r>
    </w:p>
    <w:p w:rsidR="00BE0F04" w:rsidRPr="006B101B" w:rsidRDefault="00BE0F04" w:rsidP="00DA4AD9">
      <w:pPr>
        <w:ind w:left="3402"/>
        <w:jc w:val="both"/>
        <w:rPr>
          <w:rFonts w:ascii="Times New Roman" w:hAnsi="Times New Roman"/>
          <w:i/>
          <w:sz w:val="24"/>
          <w:szCs w:val="24"/>
          <w:shd w:val="clear" w:color="auto" w:fill="FFFFFF"/>
        </w:rPr>
      </w:pPr>
      <w:r w:rsidRPr="006B101B">
        <w:rPr>
          <w:rFonts w:ascii="Times New Roman" w:hAnsi="Times New Roman"/>
          <w:b/>
          <w:i/>
          <w:sz w:val="24"/>
          <w:szCs w:val="24"/>
          <w:shd w:val="clear" w:color="auto" w:fill="FFFFFF"/>
        </w:rPr>
        <w:t>II -</w:t>
      </w:r>
      <w:r w:rsidRPr="006B101B">
        <w:rPr>
          <w:rFonts w:ascii="Times New Roman" w:hAnsi="Times New Roman"/>
          <w:i/>
          <w:sz w:val="24"/>
          <w:szCs w:val="24"/>
          <w:shd w:val="clear" w:color="auto" w:fill="FFFFFF"/>
        </w:rPr>
        <w:t xml:space="preserve"> convocar os demais fornecedores para assegurar igual oport</w:t>
      </w:r>
      <w:r w:rsidRPr="006B101B">
        <w:rPr>
          <w:rFonts w:ascii="Times New Roman" w:hAnsi="Times New Roman"/>
          <w:i/>
          <w:sz w:val="24"/>
          <w:szCs w:val="24"/>
          <w:shd w:val="clear" w:color="auto" w:fill="FFFFFF"/>
        </w:rPr>
        <w:t>u</w:t>
      </w:r>
      <w:r w:rsidRPr="006B101B">
        <w:rPr>
          <w:rFonts w:ascii="Times New Roman" w:hAnsi="Times New Roman"/>
          <w:i/>
          <w:sz w:val="24"/>
          <w:szCs w:val="24"/>
          <w:shd w:val="clear" w:color="auto" w:fill="FFFFFF"/>
        </w:rPr>
        <w:t>nidade de negociação.</w:t>
      </w:r>
    </w:p>
    <w:p w:rsidR="00BE0F04" w:rsidRPr="006B101B" w:rsidRDefault="00BE0F04" w:rsidP="00DA4AD9">
      <w:pPr>
        <w:ind w:left="3402"/>
        <w:jc w:val="both"/>
        <w:rPr>
          <w:rFonts w:ascii="Times New Roman" w:hAnsi="Times New Roman"/>
          <w:i/>
          <w:sz w:val="24"/>
          <w:szCs w:val="24"/>
          <w:shd w:val="clear" w:color="auto" w:fill="FFFFFF"/>
        </w:rPr>
      </w:pPr>
      <w:r w:rsidRPr="006B101B">
        <w:rPr>
          <w:rFonts w:ascii="Times New Roman" w:hAnsi="Times New Roman"/>
          <w:b/>
          <w:i/>
          <w:sz w:val="24"/>
          <w:szCs w:val="24"/>
          <w:shd w:val="clear" w:color="auto" w:fill="FFFFFF"/>
        </w:rPr>
        <w:t>Parágrafo único.</w:t>
      </w:r>
      <w:r w:rsidRPr="006B101B">
        <w:rPr>
          <w:rFonts w:ascii="Times New Roman" w:hAnsi="Times New Roman"/>
          <w:i/>
          <w:sz w:val="24"/>
          <w:szCs w:val="24"/>
          <w:shd w:val="clear" w:color="auto" w:fill="FFFFFF"/>
        </w:rPr>
        <w:t xml:space="preserve"> Não havendo êxito nas negociações, o órgão g</w:t>
      </w:r>
      <w:r w:rsidRPr="006B101B">
        <w:rPr>
          <w:rFonts w:ascii="Times New Roman" w:hAnsi="Times New Roman"/>
          <w:i/>
          <w:sz w:val="24"/>
          <w:szCs w:val="24"/>
          <w:shd w:val="clear" w:color="auto" w:fill="FFFFFF"/>
        </w:rPr>
        <w:t>e</w:t>
      </w:r>
      <w:r w:rsidRPr="006B101B">
        <w:rPr>
          <w:rFonts w:ascii="Times New Roman" w:hAnsi="Times New Roman"/>
          <w:i/>
          <w:sz w:val="24"/>
          <w:szCs w:val="24"/>
          <w:shd w:val="clear" w:color="auto" w:fill="FFFFFF"/>
        </w:rPr>
        <w:t>renciador deverá proceder à revogação da ata de registro de preços, adotando as medidas cabíveis para obtenção da contratação mais vantajosa.</w:t>
      </w:r>
    </w:p>
    <w:p w:rsidR="00BE0F04" w:rsidRPr="007123B1" w:rsidRDefault="00BE0F04" w:rsidP="00DA4AD9">
      <w:pPr>
        <w:ind w:left="3402"/>
        <w:jc w:val="both"/>
        <w:rPr>
          <w:rFonts w:ascii="Times New Roman" w:hAnsi="Times New Roman"/>
          <w:i/>
          <w:sz w:val="16"/>
          <w:szCs w:val="16"/>
          <w:shd w:val="clear" w:color="auto" w:fill="FFFFFF"/>
        </w:rPr>
      </w:pPr>
    </w:p>
    <w:p w:rsidR="00BE0F04" w:rsidRPr="006B101B" w:rsidRDefault="00BE0F04" w:rsidP="00DA4AD9">
      <w:pPr>
        <w:ind w:left="3402"/>
        <w:jc w:val="both"/>
        <w:rPr>
          <w:rFonts w:ascii="Times New Roman" w:hAnsi="Times New Roman"/>
          <w:i/>
          <w:sz w:val="24"/>
          <w:szCs w:val="24"/>
          <w:shd w:val="clear" w:color="auto" w:fill="FFFFFF"/>
        </w:rPr>
      </w:pPr>
      <w:r w:rsidRPr="006B101B">
        <w:rPr>
          <w:rFonts w:ascii="Times New Roman" w:hAnsi="Times New Roman"/>
          <w:b/>
          <w:bCs/>
          <w:i/>
          <w:sz w:val="24"/>
          <w:szCs w:val="24"/>
        </w:rPr>
        <w:t>Art. 19</w:t>
      </w:r>
      <w:r w:rsidRPr="006B101B">
        <w:rPr>
          <w:rFonts w:ascii="Times New Roman" w:hAnsi="Times New Roman"/>
          <w:i/>
          <w:sz w:val="24"/>
          <w:szCs w:val="24"/>
        </w:rPr>
        <w:t> </w:t>
      </w:r>
      <w:r w:rsidRPr="006B101B">
        <w:rPr>
          <w:rFonts w:ascii="Times New Roman" w:hAnsi="Times New Roman"/>
          <w:i/>
          <w:sz w:val="24"/>
          <w:szCs w:val="24"/>
          <w:shd w:val="clear" w:color="auto" w:fill="FFFFFF"/>
        </w:rPr>
        <w:t>O registro do fornecedor será cancelado quando:</w:t>
      </w:r>
    </w:p>
    <w:p w:rsidR="00BE0F04" w:rsidRPr="007123B1" w:rsidRDefault="00BE0F04" w:rsidP="00DA4AD9">
      <w:pPr>
        <w:ind w:left="3402"/>
        <w:jc w:val="both"/>
        <w:rPr>
          <w:rFonts w:ascii="Times New Roman" w:hAnsi="Times New Roman"/>
          <w:i/>
          <w:sz w:val="16"/>
          <w:szCs w:val="16"/>
          <w:shd w:val="clear" w:color="auto" w:fill="FFFFFF"/>
        </w:rPr>
      </w:pPr>
    </w:p>
    <w:p w:rsidR="00BE0F04" w:rsidRPr="006B101B" w:rsidRDefault="00BE0F04" w:rsidP="00DA4AD9">
      <w:pPr>
        <w:ind w:left="3402"/>
        <w:jc w:val="both"/>
        <w:rPr>
          <w:rFonts w:ascii="Times New Roman" w:hAnsi="Times New Roman"/>
          <w:i/>
          <w:sz w:val="24"/>
          <w:szCs w:val="24"/>
          <w:shd w:val="clear" w:color="auto" w:fill="FFFFFF"/>
        </w:rPr>
      </w:pPr>
      <w:r w:rsidRPr="006B101B">
        <w:rPr>
          <w:rFonts w:ascii="Times New Roman" w:hAnsi="Times New Roman"/>
          <w:i/>
          <w:sz w:val="24"/>
          <w:szCs w:val="24"/>
          <w:shd w:val="clear" w:color="auto" w:fill="FFFFFF"/>
        </w:rPr>
        <w:t>I - descumprir as condições da ata de registro de preços;</w:t>
      </w:r>
    </w:p>
    <w:p w:rsidR="00BE0F04" w:rsidRPr="006B101B" w:rsidRDefault="00BE0F04" w:rsidP="00DA4AD9">
      <w:pPr>
        <w:ind w:left="3402"/>
        <w:jc w:val="both"/>
        <w:rPr>
          <w:rFonts w:ascii="Times New Roman" w:hAnsi="Times New Roman"/>
          <w:i/>
          <w:sz w:val="24"/>
          <w:szCs w:val="24"/>
          <w:shd w:val="clear" w:color="auto" w:fill="FFFFFF"/>
        </w:rPr>
      </w:pPr>
      <w:r w:rsidRPr="006B101B">
        <w:rPr>
          <w:rFonts w:ascii="Times New Roman" w:hAnsi="Times New Roman"/>
          <w:i/>
          <w:sz w:val="24"/>
          <w:szCs w:val="24"/>
          <w:shd w:val="clear" w:color="auto" w:fill="FFFFFF"/>
        </w:rPr>
        <w:t>II - não retirar a nota de empenho ou instrumento equivalente no prazo estabelecido pela Administração, sem justificativa aceitável;</w:t>
      </w:r>
    </w:p>
    <w:p w:rsidR="00BE0F04" w:rsidRPr="006B101B" w:rsidRDefault="00BE0F04" w:rsidP="00DA4AD9">
      <w:pPr>
        <w:ind w:left="3402"/>
        <w:jc w:val="both"/>
        <w:rPr>
          <w:rFonts w:ascii="Times New Roman" w:hAnsi="Times New Roman"/>
          <w:i/>
          <w:sz w:val="24"/>
          <w:szCs w:val="24"/>
          <w:shd w:val="clear" w:color="auto" w:fill="FFFFFF"/>
        </w:rPr>
      </w:pPr>
      <w:r w:rsidRPr="006B101B">
        <w:rPr>
          <w:rFonts w:ascii="Times New Roman" w:hAnsi="Times New Roman"/>
          <w:i/>
          <w:sz w:val="24"/>
          <w:szCs w:val="24"/>
          <w:shd w:val="clear" w:color="auto" w:fill="FFFFFF"/>
        </w:rPr>
        <w:t>III - não aceitar reduzir o seu preço registrado, na hipótese deste se tornar superior àqueles praticados no mercado; ou</w:t>
      </w:r>
    </w:p>
    <w:p w:rsidR="00BE0F04" w:rsidRPr="006B101B" w:rsidRDefault="00BE0F04" w:rsidP="00DA4AD9">
      <w:pPr>
        <w:ind w:left="3402"/>
        <w:jc w:val="both"/>
        <w:rPr>
          <w:rFonts w:ascii="Times New Roman" w:hAnsi="Times New Roman"/>
          <w:i/>
          <w:sz w:val="24"/>
          <w:szCs w:val="24"/>
          <w:shd w:val="clear" w:color="auto" w:fill="FFFFFF"/>
        </w:rPr>
      </w:pPr>
      <w:r w:rsidRPr="006B101B">
        <w:rPr>
          <w:rFonts w:ascii="Times New Roman" w:hAnsi="Times New Roman"/>
          <w:i/>
          <w:sz w:val="24"/>
          <w:szCs w:val="24"/>
          <w:shd w:val="clear" w:color="auto" w:fill="FFFFFF"/>
        </w:rPr>
        <w:t>IV - sofrer sanção prevista nos incisos III ou IV do art. 87 da Lei nº 8.666/1.993, ou no art. 7 nº 10.520, de 2.002.</w:t>
      </w:r>
    </w:p>
    <w:p w:rsidR="00BE0F04" w:rsidRPr="006B101B" w:rsidRDefault="00BE0F04" w:rsidP="00DA4AD9">
      <w:pPr>
        <w:ind w:left="3402"/>
        <w:jc w:val="both"/>
        <w:rPr>
          <w:rFonts w:ascii="Times New Roman" w:hAnsi="Times New Roman"/>
          <w:i/>
          <w:sz w:val="24"/>
          <w:szCs w:val="24"/>
          <w:shd w:val="clear" w:color="auto" w:fill="FFFFFF"/>
        </w:rPr>
      </w:pPr>
      <w:r w:rsidRPr="006B101B">
        <w:rPr>
          <w:rFonts w:ascii="Times New Roman" w:hAnsi="Times New Roman"/>
          <w:i/>
          <w:sz w:val="24"/>
          <w:szCs w:val="24"/>
          <w:shd w:val="clear" w:color="auto" w:fill="FFFFFF"/>
        </w:rPr>
        <w:t>Parágrafo único. O cancelamento de registros nas hipóteses previ</w:t>
      </w:r>
      <w:r w:rsidRPr="006B101B">
        <w:rPr>
          <w:rFonts w:ascii="Times New Roman" w:hAnsi="Times New Roman"/>
          <w:i/>
          <w:sz w:val="24"/>
          <w:szCs w:val="24"/>
          <w:shd w:val="clear" w:color="auto" w:fill="FFFFFF"/>
        </w:rPr>
        <w:t>s</w:t>
      </w:r>
      <w:r w:rsidRPr="006B101B">
        <w:rPr>
          <w:rFonts w:ascii="Times New Roman" w:hAnsi="Times New Roman"/>
          <w:i/>
          <w:sz w:val="24"/>
          <w:szCs w:val="24"/>
          <w:shd w:val="clear" w:color="auto" w:fill="FFFFFF"/>
        </w:rPr>
        <w:t xml:space="preserve">tas nos incisos I, II e IV deste artigo, será formalizado por despacho </w:t>
      </w:r>
      <w:r w:rsidRPr="007123B1">
        <w:rPr>
          <w:rFonts w:ascii="Times New Roman" w:hAnsi="Times New Roman"/>
          <w:i/>
          <w:sz w:val="23"/>
          <w:szCs w:val="24"/>
          <w:shd w:val="clear" w:color="auto" w:fill="FFFFFF"/>
        </w:rPr>
        <w:t>do Órgão Gerenciador, assegurando o contraditório e a ampla defesa.</w:t>
      </w:r>
    </w:p>
    <w:p w:rsidR="00BE0F04" w:rsidRPr="007123B1" w:rsidRDefault="00BE0F04" w:rsidP="00DA4AD9">
      <w:pPr>
        <w:ind w:left="3402"/>
        <w:jc w:val="both"/>
        <w:rPr>
          <w:rFonts w:ascii="Times New Roman" w:hAnsi="Times New Roman"/>
          <w:i/>
          <w:sz w:val="16"/>
          <w:szCs w:val="16"/>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bCs/>
          <w:i/>
          <w:sz w:val="24"/>
          <w:szCs w:val="24"/>
        </w:rPr>
        <w:t>Art. 20</w:t>
      </w:r>
      <w:r w:rsidRPr="00DA4AD9">
        <w:rPr>
          <w:rFonts w:ascii="Times New Roman" w:hAnsi="Times New Roman"/>
          <w:i/>
          <w:sz w:val="24"/>
          <w:szCs w:val="24"/>
        </w:rPr>
        <w:t> </w:t>
      </w:r>
      <w:r w:rsidRPr="00DA4AD9">
        <w:rPr>
          <w:rFonts w:ascii="Times New Roman" w:hAnsi="Times New Roman"/>
          <w:i/>
          <w:sz w:val="24"/>
          <w:szCs w:val="24"/>
          <w:shd w:val="clear" w:color="auto" w:fill="FFFFFF"/>
        </w:rPr>
        <w:t>O cancelamento do registro de preços poderá ocorrer por fato superveniente, decorrente de caso fortuito ou força maior, que prejudique o cumprimento da ata, devidamente comprovados e just</w:t>
      </w:r>
      <w:r w:rsidRPr="00DA4AD9">
        <w:rPr>
          <w:rFonts w:ascii="Times New Roman" w:hAnsi="Times New Roman"/>
          <w:i/>
          <w:sz w:val="24"/>
          <w:szCs w:val="24"/>
          <w:shd w:val="clear" w:color="auto" w:fill="FFFFFF"/>
        </w:rPr>
        <w:t>i</w:t>
      </w:r>
      <w:r w:rsidRPr="00DA4AD9">
        <w:rPr>
          <w:rFonts w:ascii="Times New Roman" w:hAnsi="Times New Roman"/>
          <w:i/>
          <w:sz w:val="24"/>
          <w:szCs w:val="24"/>
          <w:shd w:val="clear" w:color="auto" w:fill="FFFFFF"/>
        </w:rPr>
        <w:t>ficados:</w:t>
      </w:r>
    </w:p>
    <w:p w:rsidR="00BE0F04" w:rsidRPr="005673FC" w:rsidRDefault="00BE0F04" w:rsidP="00DA4AD9">
      <w:pPr>
        <w:ind w:left="3402"/>
        <w:jc w:val="both"/>
        <w:rPr>
          <w:rFonts w:ascii="Times New Roman" w:hAnsi="Times New Roman"/>
          <w:i/>
          <w:sz w:val="16"/>
          <w:szCs w:val="16"/>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 - por razão de interesse público; ou</w:t>
      </w:r>
    </w:p>
    <w:p w:rsidR="0076258B" w:rsidRDefault="00BE0F04" w:rsidP="00412B90">
      <w:pPr>
        <w:ind w:left="3402"/>
        <w:jc w:val="both"/>
        <w:rPr>
          <w:rFonts w:ascii="Times New Roman" w:hAnsi="Times New Roman"/>
          <w:i/>
          <w:sz w:val="24"/>
          <w:szCs w:val="24"/>
          <w:shd w:val="clear" w:color="auto" w:fill="FFFFFF"/>
        </w:rPr>
      </w:pPr>
      <w:proofErr w:type="gramStart"/>
      <w:r w:rsidRPr="00DA4AD9">
        <w:rPr>
          <w:rFonts w:ascii="Times New Roman" w:hAnsi="Times New Roman"/>
          <w:i/>
          <w:sz w:val="24"/>
          <w:szCs w:val="24"/>
          <w:shd w:val="clear" w:color="auto" w:fill="FFFFFF"/>
        </w:rPr>
        <w:t>II - a pedido do fornecedor.”</w:t>
      </w:r>
      <w:proofErr w:type="gramEnd"/>
    </w:p>
    <w:p w:rsidR="005673FC" w:rsidRPr="005673FC" w:rsidRDefault="005673FC" w:rsidP="00412B90">
      <w:pPr>
        <w:ind w:left="3402"/>
        <w:jc w:val="both"/>
        <w:rPr>
          <w:rFonts w:ascii="Times New Roman" w:hAnsi="Times New Roman"/>
          <w:i/>
          <w:sz w:val="16"/>
          <w:szCs w:val="16"/>
          <w:shd w:val="clear" w:color="auto" w:fill="FFFFFF"/>
        </w:rPr>
      </w:pPr>
    </w:p>
    <w:p w:rsidR="005673FC" w:rsidRPr="007D4DA1" w:rsidRDefault="005673FC" w:rsidP="005673FC">
      <w:pPr>
        <w:pStyle w:val="SemEspaamento"/>
        <w:jc w:val="both"/>
        <w:rPr>
          <w:rFonts w:ascii="Times New Roman" w:hAnsi="Times New Roman"/>
          <w:b/>
          <w:bCs/>
          <w:sz w:val="24"/>
          <w:szCs w:val="24"/>
        </w:rPr>
      </w:pPr>
      <w:r>
        <w:rPr>
          <w:rFonts w:ascii="Times New Roman" w:hAnsi="Times New Roman"/>
          <w:b/>
          <w:bCs/>
          <w:sz w:val="24"/>
          <w:szCs w:val="24"/>
        </w:rPr>
        <w:t>12</w:t>
      </w:r>
      <w:r w:rsidRPr="0044667B">
        <w:rPr>
          <w:rFonts w:ascii="Times New Roman" w:hAnsi="Times New Roman"/>
          <w:b/>
          <w:bCs/>
          <w:sz w:val="24"/>
          <w:szCs w:val="24"/>
        </w:rPr>
        <w:t xml:space="preserve">. </w:t>
      </w:r>
      <w:r w:rsidRPr="007D4DA1">
        <w:rPr>
          <w:rFonts w:ascii="Times New Roman" w:hAnsi="Times New Roman"/>
          <w:b/>
          <w:bCs/>
          <w:sz w:val="24"/>
          <w:szCs w:val="24"/>
        </w:rPr>
        <w:t>RECURSO ORÇAMENTÁRIO</w:t>
      </w:r>
    </w:p>
    <w:p w:rsidR="005673FC" w:rsidRDefault="005673FC" w:rsidP="005673FC">
      <w:pPr>
        <w:jc w:val="both"/>
        <w:rPr>
          <w:rFonts w:ascii="Times New Roman" w:hAnsi="Times New Roman"/>
          <w:sz w:val="24"/>
          <w:szCs w:val="24"/>
        </w:rPr>
      </w:pPr>
      <w:r>
        <w:rPr>
          <w:rFonts w:ascii="Times New Roman" w:hAnsi="Times New Roman"/>
          <w:b/>
          <w:sz w:val="24"/>
          <w:szCs w:val="24"/>
        </w:rPr>
        <w:t>1</w:t>
      </w:r>
      <w:r w:rsidRPr="007D4DA1">
        <w:rPr>
          <w:rFonts w:ascii="Times New Roman" w:hAnsi="Times New Roman"/>
          <w:b/>
          <w:sz w:val="24"/>
          <w:szCs w:val="24"/>
        </w:rPr>
        <w:t xml:space="preserve">2.1. </w:t>
      </w:r>
      <w:r w:rsidRPr="007D4DA1">
        <w:rPr>
          <w:rFonts w:ascii="Times New Roman" w:hAnsi="Times New Roman"/>
          <w:sz w:val="24"/>
          <w:szCs w:val="24"/>
        </w:rPr>
        <w:t>As despesas decorrentes das obrigações assumidas com a presente</w:t>
      </w:r>
      <w:proofErr w:type="gramStart"/>
      <w:r w:rsidRPr="007D4DA1">
        <w:rPr>
          <w:rFonts w:ascii="Times New Roman" w:hAnsi="Times New Roman"/>
          <w:sz w:val="24"/>
          <w:szCs w:val="24"/>
        </w:rPr>
        <w:t>, correrão</w:t>
      </w:r>
      <w:proofErr w:type="gramEnd"/>
      <w:r w:rsidRPr="007D4DA1">
        <w:rPr>
          <w:rFonts w:ascii="Times New Roman" w:hAnsi="Times New Roman"/>
          <w:sz w:val="24"/>
          <w:szCs w:val="24"/>
        </w:rPr>
        <w:t xml:space="preserve"> à conta da dotação orçamentária enviada pelas Secretarias Municipais, constantes abaixo:</w:t>
      </w:r>
    </w:p>
    <w:p w:rsidR="005673FC" w:rsidRPr="005673FC" w:rsidRDefault="005673FC" w:rsidP="00412B90">
      <w:pPr>
        <w:ind w:left="3402"/>
        <w:jc w:val="both"/>
        <w:rPr>
          <w:rFonts w:ascii="Times New Roman" w:hAnsi="Times New Roman"/>
          <w:i/>
          <w:sz w:val="16"/>
          <w:szCs w:val="16"/>
          <w:shd w:val="clear" w:color="auto" w:fill="FFFFFF"/>
        </w:rPr>
      </w:pPr>
    </w:p>
    <w:tbl>
      <w:tblPr>
        <w:tblStyle w:val="Tabelacomgrade"/>
        <w:tblW w:w="10340" w:type="dxa"/>
        <w:jc w:val="center"/>
        <w:tblLook w:val="04A0"/>
      </w:tblPr>
      <w:tblGrid>
        <w:gridCol w:w="2477"/>
        <w:gridCol w:w="2552"/>
        <w:gridCol w:w="1276"/>
        <w:gridCol w:w="4035"/>
      </w:tblGrid>
      <w:tr w:rsidR="005673FC" w:rsidRPr="005673FC" w:rsidTr="005673FC">
        <w:trPr>
          <w:jc w:val="center"/>
        </w:trPr>
        <w:tc>
          <w:tcPr>
            <w:tcW w:w="10340" w:type="dxa"/>
            <w:gridSpan w:val="4"/>
            <w:vAlign w:val="center"/>
          </w:tcPr>
          <w:p w:rsidR="005673FC" w:rsidRPr="005673FC" w:rsidRDefault="005673FC" w:rsidP="005673FC">
            <w:pPr>
              <w:jc w:val="center"/>
              <w:rPr>
                <w:rFonts w:ascii="Times New Roman" w:hAnsi="Times New Roman"/>
                <w:b/>
                <w:bCs/>
                <w:i/>
                <w:iCs/>
                <w:sz w:val="22"/>
                <w:szCs w:val="22"/>
                <w:lang w:eastAsia="en-US"/>
              </w:rPr>
            </w:pPr>
            <w:r w:rsidRPr="005673FC">
              <w:rPr>
                <w:rFonts w:ascii="Times New Roman" w:hAnsi="Times New Roman"/>
                <w:b/>
                <w:bCs/>
                <w:i/>
                <w:iCs/>
                <w:sz w:val="22"/>
                <w:szCs w:val="22"/>
                <w:lang w:eastAsia="en-US"/>
              </w:rPr>
              <w:t>Secretaria Municipal de Transportes</w:t>
            </w:r>
          </w:p>
        </w:tc>
      </w:tr>
      <w:tr w:rsidR="005673FC" w:rsidRPr="005673FC" w:rsidTr="005673FC">
        <w:trPr>
          <w:jc w:val="center"/>
        </w:trPr>
        <w:tc>
          <w:tcPr>
            <w:tcW w:w="2477" w:type="dxa"/>
            <w:vAlign w:val="center"/>
          </w:tcPr>
          <w:p w:rsidR="005673FC" w:rsidRPr="005673FC" w:rsidRDefault="005673FC" w:rsidP="005673FC">
            <w:pPr>
              <w:jc w:val="center"/>
              <w:rPr>
                <w:rFonts w:ascii="Times New Roman" w:hAnsi="Times New Roman"/>
                <w:bCs/>
                <w:i/>
                <w:sz w:val="22"/>
                <w:szCs w:val="22"/>
                <w:lang w:eastAsia="en-US"/>
              </w:rPr>
            </w:pPr>
            <w:r w:rsidRPr="005673FC">
              <w:rPr>
                <w:rFonts w:ascii="Times New Roman" w:hAnsi="Times New Roman"/>
                <w:bCs/>
                <w:i/>
                <w:sz w:val="22"/>
                <w:szCs w:val="22"/>
                <w:lang w:eastAsia="en-US"/>
              </w:rPr>
              <w:t>Programa de Trabalho</w:t>
            </w:r>
          </w:p>
        </w:tc>
        <w:tc>
          <w:tcPr>
            <w:tcW w:w="2552" w:type="dxa"/>
            <w:vAlign w:val="center"/>
          </w:tcPr>
          <w:p w:rsidR="005673FC" w:rsidRPr="005673FC" w:rsidRDefault="005673FC" w:rsidP="005673FC">
            <w:pPr>
              <w:jc w:val="center"/>
              <w:rPr>
                <w:rFonts w:ascii="Times New Roman" w:hAnsi="Times New Roman"/>
                <w:bCs/>
                <w:i/>
                <w:sz w:val="22"/>
                <w:szCs w:val="22"/>
                <w:lang w:eastAsia="en-US"/>
              </w:rPr>
            </w:pPr>
            <w:r w:rsidRPr="005673FC">
              <w:rPr>
                <w:rFonts w:ascii="Times New Roman" w:hAnsi="Times New Roman"/>
                <w:bCs/>
                <w:i/>
                <w:sz w:val="22"/>
                <w:szCs w:val="22"/>
                <w:lang w:eastAsia="en-US"/>
              </w:rPr>
              <w:t>Natureza da Despesa</w:t>
            </w:r>
          </w:p>
        </w:tc>
        <w:tc>
          <w:tcPr>
            <w:tcW w:w="1276" w:type="dxa"/>
            <w:vAlign w:val="center"/>
          </w:tcPr>
          <w:p w:rsidR="005673FC" w:rsidRPr="005673FC" w:rsidRDefault="005673FC" w:rsidP="005673FC">
            <w:pPr>
              <w:jc w:val="center"/>
              <w:rPr>
                <w:rFonts w:ascii="Times New Roman" w:hAnsi="Times New Roman"/>
                <w:bCs/>
                <w:i/>
                <w:sz w:val="22"/>
                <w:szCs w:val="22"/>
                <w:lang w:eastAsia="en-US"/>
              </w:rPr>
            </w:pPr>
            <w:r w:rsidRPr="005673FC">
              <w:rPr>
                <w:rFonts w:ascii="Times New Roman" w:hAnsi="Times New Roman"/>
                <w:bCs/>
                <w:i/>
                <w:sz w:val="22"/>
                <w:szCs w:val="22"/>
                <w:lang w:eastAsia="en-US"/>
              </w:rPr>
              <w:t>Despesa</w:t>
            </w:r>
          </w:p>
        </w:tc>
        <w:tc>
          <w:tcPr>
            <w:tcW w:w="4035" w:type="dxa"/>
            <w:vAlign w:val="center"/>
          </w:tcPr>
          <w:p w:rsidR="005673FC" w:rsidRPr="005673FC" w:rsidRDefault="005673FC" w:rsidP="005673FC">
            <w:pPr>
              <w:jc w:val="center"/>
              <w:rPr>
                <w:rFonts w:ascii="Times New Roman" w:hAnsi="Times New Roman"/>
                <w:bCs/>
                <w:i/>
                <w:sz w:val="22"/>
                <w:szCs w:val="22"/>
                <w:lang w:eastAsia="en-US"/>
              </w:rPr>
            </w:pPr>
            <w:r w:rsidRPr="005673FC">
              <w:rPr>
                <w:rFonts w:ascii="Times New Roman" w:hAnsi="Times New Roman"/>
                <w:bCs/>
                <w:i/>
                <w:sz w:val="22"/>
                <w:szCs w:val="22"/>
                <w:lang w:eastAsia="en-US"/>
              </w:rPr>
              <w:t>Fonte de Recursos</w:t>
            </w:r>
          </w:p>
        </w:tc>
      </w:tr>
      <w:tr w:rsidR="005673FC" w:rsidRPr="005673FC" w:rsidTr="005673FC">
        <w:trPr>
          <w:jc w:val="center"/>
        </w:trPr>
        <w:tc>
          <w:tcPr>
            <w:tcW w:w="2477"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26.782.0186 2.243.000</w:t>
            </w:r>
          </w:p>
        </w:tc>
        <w:tc>
          <w:tcPr>
            <w:tcW w:w="2552"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3.3.90.30.00.00.00</w:t>
            </w:r>
          </w:p>
        </w:tc>
        <w:tc>
          <w:tcPr>
            <w:tcW w:w="1276"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433</w:t>
            </w:r>
          </w:p>
        </w:tc>
        <w:tc>
          <w:tcPr>
            <w:tcW w:w="4035"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501 – Outros recursos não vinculados</w:t>
            </w:r>
          </w:p>
        </w:tc>
      </w:tr>
      <w:tr w:rsidR="005673FC" w:rsidRPr="005673FC" w:rsidTr="005673FC">
        <w:trPr>
          <w:jc w:val="center"/>
        </w:trPr>
        <w:tc>
          <w:tcPr>
            <w:tcW w:w="2477"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26.782.0186 2.243.000</w:t>
            </w:r>
          </w:p>
        </w:tc>
        <w:tc>
          <w:tcPr>
            <w:tcW w:w="2552"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3.3.90.30.00.00.00</w:t>
            </w:r>
          </w:p>
        </w:tc>
        <w:tc>
          <w:tcPr>
            <w:tcW w:w="1276"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434</w:t>
            </w:r>
          </w:p>
        </w:tc>
        <w:tc>
          <w:tcPr>
            <w:tcW w:w="4035"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 xml:space="preserve">704 – </w:t>
            </w:r>
            <w:proofErr w:type="spellStart"/>
            <w:r w:rsidRPr="005673FC">
              <w:rPr>
                <w:rFonts w:ascii="Times New Roman" w:hAnsi="Times New Roman"/>
                <w:sz w:val="22"/>
                <w:szCs w:val="22"/>
                <w:lang w:eastAsia="en-US"/>
              </w:rPr>
              <w:t>Transf</w:t>
            </w:r>
            <w:proofErr w:type="spellEnd"/>
            <w:r w:rsidRPr="005673FC">
              <w:rPr>
                <w:rFonts w:ascii="Times New Roman" w:hAnsi="Times New Roman"/>
                <w:sz w:val="22"/>
                <w:szCs w:val="22"/>
                <w:lang w:eastAsia="en-US"/>
              </w:rPr>
              <w:t xml:space="preserve">. União </w:t>
            </w:r>
            <w:proofErr w:type="spellStart"/>
            <w:r w:rsidRPr="005673FC">
              <w:rPr>
                <w:rFonts w:ascii="Times New Roman" w:hAnsi="Times New Roman"/>
                <w:sz w:val="22"/>
                <w:szCs w:val="22"/>
                <w:lang w:eastAsia="en-US"/>
              </w:rPr>
              <w:t>ref</w:t>
            </w:r>
            <w:proofErr w:type="spellEnd"/>
            <w:r w:rsidRPr="005673FC">
              <w:rPr>
                <w:rFonts w:ascii="Times New Roman" w:hAnsi="Times New Roman"/>
                <w:sz w:val="22"/>
                <w:szCs w:val="22"/>
                <w:lang w:eastAsia="en-US"/>
              </w:rPr>
              <w:t xml:space="preserve"> Royalties do P</w:t>
            </w:r>
            <w:r w:rsidRPr="005673FC">
              <w:rPr>
                <w:rFonts w:ascii="Times New Roman" w:hAnsi="Times New Roman"/>
                <w:sz w:val="22"/>
                <w:szCs w:val="22"/>
                <w:lang w:eastAsia="en-US"/>
              </w:rPr>
              <w:t>e</w:t>
            </w:r>
            <w:r w:rsidRPr="005673FC">
              <w:rPr>
                <w:rFonts w:ascii="Times New Roman" w:hAnsi="Times New Roman"/>
                <w:sz w:val="22"/>
                <w:szCs w:val="22"/>
                <w:lang w:eastAsia="en-US"/>
              </w:rPr>
              <w:t>tróleo e Gás Natural</w:t>
            </w:r>
          </w:p>
        </w:tc>
      </w:tr>
      <w:tr w:rsidR="005673FC" w:rsidRPr="005673FC" w:rsidTr="005673FC">
        <w:trPr>
          <w:jc w:val="center"/>
        </w:trPr>
        <w:tc>
          <w:tcPr>
            <w:tcW w:w="10340" w:type="dxa"/>
            <w:gridSpan w:val="4"/>
            <w:vAlign w:val="center"/>
          </w:tcPr>
          <w:p w:rsidR="005673FC" w:rsidRPr="005673FC" w:rsidRDefault="005673FC" w:rsidP="005673FC">
            <w:pPr>
              <w:jc w:val="center"/>
              <w:rPr>
                <w:rFonts w:ascii="Times New Roman" w:hAnsi="Times New Roman"/>
                <w:b/>
                <w:bCs/>
                <w:i/>
                <w:iCs/>
                <w:sz w:val="22"/>
                <w:szCs w:val="22"/>
                <w:lang w:eastAsia="en-US"/>
              </w:rPr>
            </w:pPr>
            <w:r w:rsidRPr="005673FC">
              <w:rPr>
                <w:rFonts w:ascii="Times New Roman" w:hAnsi="Times New Roman"/>
                <w:b/>
                <w:bCs/>
                <w:i/>
                <w:iCs/>
                <w:sz w:val="22"/>
                <w:szCs w:val="22"/>
                <w:lang w:eastAsia="en-US"/>
              </w:rPr>
              <w:lastRenderedPageBreak/>
              <w:t>Secretaria Municipal de Assistência e Desenvolvimento Social</w:t>
            </w:r>
          </w:p>
        </w:tc>
      </w:tr>
      <w:tr w:rsidR="005673FC" w:rsidRPr="005673FC" w:rsidTr="005673FC">
        <w:trPr>
          <w:jc w:val="center"/>
        </w:trPr>
        <w:tc>
          <w:tcPr>
            <w:tcW w:w="2477" w:type="dxa"/>
            <w:vAlign w:val="center"/>
          </w:tcPr>
          <w:p w:rsidR="005673FC" w:rsidRPr="005673FC" w:rsidRDefault="005673FC" w:rsidP="005673FC">
            <w:pPr>
              <w:jc w:val="center"/>
              <w:rPr>
                <w:rFonts w:ascii="Times New Roman" w:hAnsi="Times New Roman"/>
                <w:bCs/>
                <w:i/>
                <w:sz w:val="22"/>
                <w:szCs w:val="22"/>
                <w:lang w:eastAsia="en-US"/>
              </w:rPr>
            </w:pPr>
            <w:r w:rsidRPr="005673FC">
              <w:rPr>
                <w:rFonts w:ascii="Times New Roman" w:hAnsi="Times New Roman"/>
                <w:bCs/>
                <w:i/>
                <w:sz w:val="22"/>
                <w:szCs w:val="22"/>
                <w:lang w:eastAsia="en-US"/>
              </w:rPr>
              <w:t>Programa de Trabalho</w:t>
            </w:r>
          </w:p>
        </w:tc>
        <w:tc>
          <w:tcPr>
            <w:tcW w:w="2552" w:type="dxa"/>
            <w:vAlign w:val="center"/>
          </w:tcPr>
          <w:p w:rsidR="005673FC" w:rsidRPr="005673FC" w:rsidRDefault="005673FC" w:rsidP="005673FC">
            <w:pPr>
              <w:jc w:val="center"/>
              <w:rPr>
                <w:rFonts w:ascii="Times New Roman" w:hAnsi="Times New Roman"/>
                <w:bCs/>
                <w:i/>
                <w:sz w:val="22"/>
                <w:szCs w:val="22"/>
                <w:lang w:eastAsia="en-US"/>
              </w:rPr>
            </w:pPr>
            <w:r w:rsidRPr="005673FC">
              <w:rPr>
                <w:rFonts w:ascii="Times New Roman" w:hAnsi="Times New Roman"/>
                <w:bCs/>
                <w:i/>
                <w:sz w:val="22"/>
                <w:szCs w:val="22"/>
                <w:lang w:eastAsia="en-US"/>
              </w:rPr>
              <w:t>Natureza da Despesa</w:t>
            </w:r>
          </w:p>
        </w:tc>
        <w:tc>
          <w:tcPr>
            <w:tcW w:w="1276" w:type="dxa"/>
            <w:vAlign w:val="center"/>
          </w:tcPr>
          <w:p w:rsidR="005673FC" w:rsidRPr="005673FC" w:rsidRDefault="005673FC" w:rsidP="005673FC">
            <w:pPr>
              <w:jc w:val="center"/>
              <w:rPr>
                <w:rFonts w:ascii="Times New Roman" w:hAnsi="Times New Roman"/>
                <w:bCs/>
                <w:i/>
                <w:sz w:val="22"/>
                <w:szCs w:val="22"/>
                <w:lang w:eastAsia="en-US"/>
              </w:rPr>
            </w:pPr>
            <w:r w:rsidRPr="005673FC">
              <w:rPr>
                <w:rFonts w:ascii="Times New Roman" w:hAnsi="Times New Roman"/>
                <w:bCs/>
                <w:i/>
                <w:sz w:val="22"/>
                <w:szCs w:val="22"/>
                <w:lang w:eastAsia="en-US"/>
              </w:rPr>
              <w:t>Despesa</w:t>
            </w:r>
          </w:p>
        </w:tc>
        <w:tc>
          <w:tcPr>
            <w:tcW w:w="4035" w:type="dxa"/>
            <w:vAlign w:val="center"/>
          </w:tcPr>
          <w:p w:rsidR="005673FC" w:rsidRPr="005673FC" w:rsidRDefault="005673FC" w:rsidP="005673FC">
            <w:pPr>
              <w:jc w:val="center"/>
              <w:rPr>
                <w:rFonts w:ascii="Times New Roman" w:hAnsi="Times New Roman"/>
                <w:bCs/>
                <w:i/>
                <w:sz w:val="22"/>
                <w:szCs w:val="22"/>
                <w:lang w:eastAsia="en-US"/>
              </w:rPr>
            </w:pPr>
            <w:r w:rsidRPr="005673FC">
              <w:rPr>
                <w:rFonts w:ascii="Times New Roman" w:hAnsi="Times New Roman"/>
                <w:bCs/>
                <w:i/>
                <w:sz w:val="22"/>
                <w:szCs w:val="22"/>
                <w:lang w:eastAsia="en-US"/>
              </w:rPr>
              <w:t>Fonte de Recursos</w:t>
            </w:r>
          </w:p>
        </w:tc>
      </w:tr>
      <w:tr w:rsidR="005673FC" w:rsidRPr="005673FC" w:rsidTr="005673FC">
        <w:trPr>
          <w:jc w:val="center"/>
        </w:trPr>
        <w:tc>
          <w:tcPr>
            <w:tcW w:w="2477"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08.122.0001 2.129.000</w:t>
            </w:r>
          </w:p>
        </w:tc>
        <w:tc>
          <w:tcPr>
            <w:tcW w:w="2552"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3.3.90.30.00.00.00</w:t>
            </w:r>
          </w:p>
        </w:tc>
        <w:tc>
          <w:tcPr>
            <w:tcW w:w="1276"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593</w:t>
            </w:r>
          </w:p>
        </w:tc>
        <w:tc>
          <w:tcPr>
            <w:tcW w:w="4035"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501 – Outros recursos não vinculados</w:t>
            </w:r>
          </w:p>
        </w:tc>
      </w:tr>
      <w:tr w:rsidR="005673FC" w:rsidRPr="005673FC" w:rsidTr="005673FC">
        <w:trPr>
          <w:jc w:val="center"/>
        </w:trPr>
        <w:tc>
          <w:tcPr>
            <w:tcW w:w="2477"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08.122.0125 2.097.000</w:t>
            </w:r>
          </w:p>
        </w:tc>
        <w:tc>
          <w:tcPr>
            <w:tcW w:w="2552"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3.3.90.30.00.00.00</w:t>
            </w:r>
          </w:p>
        </w:tc>
        <w:tc>
          <w:tcPr>
            <w:tcW w:w="1276"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676</w:t>
            </w:r>
          </w:p>
        </w:tc>
        <w:tc>
          <w:tcPr>
            <w:tcW w:w="4035"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501 – Outros recursos não vinculados</w:t>
            </w:r>
          </w:p>
        </w:tc>
      </w:tr>
      <w:tr w:rsidR="005673FC" w:rsidRPr="005673FC" w:rsidTr="005673FC">
        <w:trPr>
          <w:jc w:val="center"/>
        </w:trPr>
        <w:tc>
          <w:tcPr>
            <w:tcW w:w="10340" w:type="dxa"/>
            <w:gridSpan w:val="4"/>
            <w:vAlign w:val="center"/>
          </w:tcPr>
          <w:p w:rsidR="005673FC" w:rsidRPr="005673FC" w:rsidRDefault="005673FC" w:rsidP="005673FC">
            <w:pPr>
              <w:jc w:val="center"/>
              <w:rPr>
                <w:rFonts w:ascii="Times New Roman" w:hAnsi="Times New Roman"/>
                <w:sz w:val="22"/>
                <w:szCs w:val="22"/>
              </w:rPr>
            </w:pPr>
            <w:r w:rsidRPr="005673FC">
              <w:rPr>
                <w:rFonts w:ascii="Times New Roman" w:hAnsi="Times New Roman"/>
                <w:b/>
                <w:bCs/>
                <w:i/>
                <w:iCs/>
                <w:sz w:val="22"/>
                <w:szCs w:val="22"/>
                <w:lang w:eastAsia="en-US"/>
              </w:rPr>
              <w:t>Secretaria Municipal de Meio Ambiente</w:t>
            </w:r>
          </w:p>
        </w:tc>
      </w:tr>
      <w:tr w:rsidR="005673FC" w:rsidRPr="005673FC" w:rsidTr="005673FC">
        <w:trPr>
          <w:jc w:val="center"/>
        </w:trPr>
        <w:tc>
          <w:tcPr>
            <w:tcW w:w="2477" w:type="dxa"/>
            <w:vAlign w:val="center"/>
          </w:tcPr>
          <w:p w:rsidR="005673FC" w:rsidRPr="005673FC" w:rsidRDefault="005673FC" w:rsidP="005673FC">
            <w:pPr>
              <w:jc w:val="center"/>
              <w:rPr>
                <w:rFonts w:ascii="Times New Roman" w:hAnsi="Times New Roman"/>
                <w:bCs/>
                <w:i/>
                <w:sz w:val="22"/>
                <w:szCs w:val="22"/>
                <w:lang w:eastAsia="en-US"/>
              </w:rPr>
            </w:pPr>
            <w:r w:rsidRPr="005673FC">
              <w:rPr>
                <w:rFonts w:ascii="Times New Roman" w:hAnsi="Times New Roman"/>
                <w:bCs/>
                <w:i/>
                <w:sz w:val="22"/>
                <w:szCs w:val="22"/>
                <w:lang w:eastAsia="en-US"/>
              </w:rPr>
              <w:t>Programa de Trabalho</w:t>
            </w:r>
          </w:p>
        </w:tc>
        <w:tc>
          <w:tcPr>
            <w:tcW w:w="2552" w:type="dxa"/>
            <w:vAlign w:val="center"/>
          </w:tcPr>
          <w:p w:rsidR="005673FC" w:rsidRPr="005673FC" w:rsidRDefault="005673FC" w:rsidP="005673FC">
            <w:pPr>
              <w:jc w:val="center"/>
              <w:rPr>
                <w:rFonts w:ascii="Times New Roman" w:hAnsi="Times New Roman"/>
                <w:bCs/>
                <w:i/>
                <w:sz w:val="22"/>
                <w:szCs w:val="22"/>
                <w:lang w:eastAsia="en-US"/>
              </w:rPr>
            </w:pPr>
            <w:r w:rsidRPr="005673FC">
              <w:rPr>
                <w:rFonts w:ascii="Times New Roman" w:hAnsi="Times New Roman"/>
                <w:bCs/>
                <w:i/>
                <w:sz w:val="22"/>
                <w:szCs w:val="22"/>
                <w:lang w:eastAsia="en-US"/>
              </w:rPr>
              <w:t>Natureza da Despesa</w:t>
            </w:r>
          </w:p>
        </w:tc>
        <w:tc>
          <w:tcPr>
            <w:tcW w:w="1276" w:type="dxa"/>
            <w:vAlign w:val="center"/>
          </w:tcPr>
          <w:p w:rsidR="005673FC" w:rsidRPr="005673FC" w:rsidRDefault="005673FC" w:rsidP="005673FC">
            <w:pPr>
              <w:jc w:val="center"/>
              <w:rPr>
                <w:rFonts w:ascii="Times New Roman" w:hAnsi="Times New Roman"/>
                <w:bCs/>
                <w:i/>
                <w:sz w:val="22"/>
                <w:szCs w:val="22"/>
                <w:lang w:eastAsia="en-US"/>
              </w:rPr>
            </w:pPr>
            <w:r w:rsidRPr="005673FC">
              <w:rPr>
                <w:rFonts w:ascii="Times New Roman" w:hAnsi="Times New Roman"/>
                <w:bCs/>
                <w:i/>
                <w:sz w:val="22"/>
                <w:szCs w:val="22"/>
                <w:lang w:eastAsia="en-US"/>
              </w:rPr>
              <w:t>Despesa</w:t>
            </w:r>
          </w:p>
        </w:tc>
        <w:tc>
          <w:tcPr>
            <w:tcW w:w="4035" w:type="dxa"/>
            <w:vAlign w:val="center"/>
          </w:tcPr>
          <w:p w:rsidR="005673FC" w:rsidRPr="005673FC" w:rsidRDefault="005673FC" w:rsidP="005673FC">
            <w:pPr>
              <w:jc w:val="center"/>
              <w:rPr>
                <w:rFonts w:ascii="Times New Roman" w:hAnsi="Times New Roman"/>
                <w:bCs/>
                <w:i/>
                <w:sz w:val="22"/>
                <w:szCs w:val="22"/>
                <w:lang w:eastAsia="en-US"/>
              </w:rPr>
            </w:pPr>
            <w:r w:rsidRPr="005673FC">
              <w:rPr>
                <w:rFonts w:ascii="Times New Roman" w:hAnsi="Times New Roman"/>
                <w:bCs/>
                <w:i/>
                <w:sz w:val="22"/>
                <w:szCs w:val="22"/>
                <w:lang w:eastAsia="en-US"/>
              </w:rPr>
              <w:t>Fonte de Recursos</w:t>
            </w:r>
          </w:p>
        </w:tc>
      </w:tr>
      <w:tr w:rsidR="005673FC" w:rsidRPr="005673FC" w:rsidTr="005673FC">
        <w:trPr>
          <w:jc w:val="center"/>
        </w:trPr>
        <w:tc>
          <w:tcPr>
            <w:tcW w:w="2477"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04.122.0001 2.002.000</w:t>
            </w:r>
          </w:p>
        </w:tc>
        <w:tc>
          <w:tcPr>
            <w:tcW w:w="2552"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3.3.90.30.00.00.00</w:t>
            </w:r>
          </w:p>
        </w:tc>
        <w:tc>
          <w:tcPr>
            <w:tcW w:w="1276"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856</w:t>
            </w:r>
          </w:p>
        </w:tc>
        <w:tc>
          <w:tcPr>
            <w:tcW w:w="4035"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501 – Outros recursos não vinculados</w:t>
            </w:r>
          </w:p>
        </w:tc>
      </w:tr>
      <w:tr w:rsidR="005673FC" w:rsidRPr="005673FC" w:rsidTr="005673FC">
        <w:trPr>
          <w:jc w:val="center"/>
        </w:trPr>
        <w:tc>
          <w:tcPr>
            <w:tcW w:w="2477"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04.122.0001 2.002.000</w:t>
            </w:r>
          </w:p>
        </w:tc>
        <w:tc>
          <w:tcPr>
            <w:tcW w:w="2552"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3.3.90.30.00.00.00</w:t>
            </w:r>
          </w:p>
        </w:tc>
        <w:tc>
          <w:tcPr>
            <w:tcW w:w="1276"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857</w:t>
            </w:r>
          </w:p>
        </w:tc>
        <w:tc>
          <w:tcPr>
            <w:tcW w:w="4035"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 xml:space="preserve">704 – </w:t>
            </w:r>
            <w:proofErr w:type="spellStart"/>
            <w:r w:rsidRPr="005673FC">
              <w:rPr>
                <w:rFonts w:ascii="Times New Roman" w:hAnsi="Times New Roman"/>
                <w:sz w:val="22"/>
                <w:szCs w:val="22"/>
                <w:lang w:eastAsia="en-US"/>
              </w:rPr>
              <w:t>Transf</w:t>
            </w:r>
            <w:proofErr w:type="spellEnd"/>
            <w:r w:rsidRPr="005673FC">
              <w:rPr>
                <w:rFonts w:ascii="Times New Roman" w:hAnsi="Times New Roman"/>
                <w:sz w:val="22"/>
                <w:szCs w:val="22"/>
                <w:lang w:eastAsia="en-US"/>
              </w:rPr>
              <w:t xml:space="preserve">. União </w:t>
            </w:r>
            <w:proofErr w:type="spellStart"/>
            <w:r w:rsidRPr="005673FC">
              <w:rPr>
                <w:rFonts w:ascii="Times New Roman" w:hAnsi="Times New Roman"/>
                <w:sz w:val="22"/>
                <w:szCs w:val="22"/>
                <w:lang w:eastAsia="en-US"/>
              </w:rPr>
              <w:t>ref</w:t>
            </w:r>
            <w:proofErr w:type="spellEnd"/>
            <w:r w:rsidRPr="005673FC">
              <w:rPr>
                <w:rFonts w:ascii="Times New Roman" w:hAnsi="Times New Roman"/>
                <w:sz w:val="22"/>
                <w:szCs w:val="22"/>
                <w:lang w:eastAsia="en-US"/>
              </w:rPr>
              <w:t xml:space="preserve"> Royalties do P</w:t>
            </w:r>
            <w:r w:rsidRPr="005673FC">
              <w:rPr>
                <w:rFonts w:ascii="Times New Roman" w:hAnsi="Times New Roman"/>
                <w:sz w:val="22"/>
                <w:szCs w:val="22"/>
                <w:lang w:eastAsia="en-US"/>
              </w:rPr>
              <w:t>e</w:t>
            </w:r>
            <w:r w:rsidRPr="005673FC">
              <w:rPr>
                <w:rFonts w:ascii="Times New Roman" w:hAnsi="Times New Roman"/>
                <w:sz w:val="22"/>
                <w:szCs w:val="22"/>
                <w:lang w:eastAsia="en-US"/>
              </w:rPr>
              <w:t>tróleo e Gás Natural</w:t>
            </w:r>
          </w:p>
        </w:tc>
      </w:tr>
      <w:tr w:rsidR="005673FC" w:rsidRPr="005673FC" w:rsidTr="005673FC">
        <w:trPr>
          <w:jc w:val="center"/>
        </w:trPr>
        <w:tc>
          <w:tcPr>
            <w:tcW w:w="10340" w:type="dxa"/>
            <w:gridSpan w:val="4"/>
            <w:vAlign w:val="center"/>
          </w:tcPr>
          <w:p w:rsidR="005673FC" w:rsidRPr="005673FC" w:rsidRDefault="005673FC" w:rsidP="005673FC">
            <w:pPr>
              <w:jc w:val="center"/>
              <w:rPr>
                <w:rFonts w:ascii="Times New Roman" w:hAnsi="Times New Roman"/>
                <w:sz w:val="22"/>
                <w:szCs w:val="22"/>
              </w:rPr>
            </w:pPr>
            <w:r w:rsidRPr="005673FC">
              <w:rPr>
                <w:rFonts w:ascii="Times New Roman" w:hAnsi="Times New Roman"/>
                <w:b/>
                <w:bCs/>
                <w:i/>
                <w:iCs/>
                <w:sz w:val="22"/>
                <w:szCs w:val="22"/>
                <w:lang w:eastAsia="en-US"/>
              </w:rPr>
              <w:t xml:space="preserve">Secretaria Municipal de Obras e </w:t>
            </w:r>
            <w:proofErr w:type="spellStart"/>
            <w:r w:rsidRPr="005673FC">
              <w:rPr>
                <w:rFonts w:ascii="Times New Roman" w:hAnsi="Times New Roman"/>
                <w:b/>
                <w:bCs/>
                <w:i/>
                <w:iCs/>
                <w:sz w:val="22"/>
                <w:szCs w:val="22"/>
                <w:lang w:eastAsia="en-US"/>
              </w:rPr>
              <w:t>Infraestrutura</w:t>
            </w:r>
            <w:proofErr w:type="spellEnd"/>
            <w:r w:rsidRPr="005673FC">
              <w:rPr>
                <w:rFonts w:ascii="Times New Roman" w:hAnsi="Times New Roman"/>
                <w:b/>
                <w:bCs/>
                <w:i/>
                <w:iCs/>
                <w:sz w:val="22"/>
                <w:szCs w:val="22"/>
                <w:lang w:eastAsia="en-US"/>
              </w:rPr>
              <w:t xml:space="preserve"> Urbana e Rural</w:t>
            </w:r>
          </w:p>
        </w:tc>
      </w:tr>
      <w:tr w:rsidR="005673FC" w:rsidRPr="005673FC" w:rsidTr="005673FC">
        <w:trPr>
          <w:jc w:val="center"/>
        </w:trPr>
        <w:tc>
          <w:tcPr>
            <w:tcW w:w="2477" w:type="dxa"/>
            <w:vAlign w:val="center"/>
          </w:tcPr>
          <w:p w:rsidR="005673FC" w:rsidRPr="005673FC" w:rsidRDefault="005673FC" w:rsidP="005673FC">
            <w:pPr>
              <w:spacing w:line="276" w:lineRule="auto"/>
              <w:jc w:val="center"/>
              <w:rPr>
                <w:rFonts w:ascii="Times New Roman" w:hAnsi="Times New Roman"/>
                <w:bCs/>
                <w:sz w:val="22"/>
                <w:szCs w:val="22"/>
              </w:rPr>
            </w:pPr>
            <w:r w:rsidRPr="005673FC">
              <w:rPr>
                <w:rFonts w:ascii="Times New Roman" w:hAnsi="Times New Roman"/>
                <w:bCs/>
                <w:sz w:val="22"/>
                <w:szCs w:val="22"/>
              </w:rPr>
              <w:t>Programa de Trabalho</w:t>
            </w:r>
          </w:p>
        </w:tc>
        <w:tc>
          <w:tcPr>
            <w:tcW w:w="2552" w:type="dxa"/>
            <w:vAlign w:val="center"/>
          </w:tcPr>
          <w:p w:rsidR="005673FC" w:rsidRPr="005673FC" w:rsidRDefault="005673FC" w:rsidP="005673FC">
            <w:pPr>
              <w:spacing w:line="276" w:lineRule="auto"/>
              <w:jc w:val="center"/>
              <w:rPr>
                <w:rFonts w:ascii="Times New Roman" w:hAnsi="Times New Roman"/>
                <w:bCs/>
                <w:sz w:val="22"/>
                <w:szCs w:val="22"/>
              </w:rPr>
            </w:pPr>
            <w:r w:rsidRPr="005673FC">
              <w:rPr>
                <w:rFonts w:ascii="Times New Roman" w:hAnsi="Times New Roman"/>
                <w:bCs/>
                <w:sz w:val="22"/>
                <w:szCs w:val="22"/>
              </w:rPr>
              <w:t>Natureza da Despesa</w:t>
            </w:r>
          </w:p>
        </w:tc>
        <w:tc>
          <w:tcPr>
            <w:tcW w:w="1276" w:type="dxa"/>
            <w:vAlign w:val="center"/>
          </w:tcPr>
          <w:p w:rsidR="005673FC" w:rsidRPr="005673FC" w:rsidRDefault="005673FC" w:rsidP="005673FC">
            <w:pPr>
              <w:spacing w:line="276" w:lineRule="auto"/>
              <w:jc w:val="center"/>
              <w:rPr>
                <w:rFonts w:ascii="Times New Roman" w:hAnsi="Times New Roman"/>
                <w:sz w:val="22"/>
                <w:szCs w:val="22"/>
              </w:rPr>
            </w:pPr>
            <w:r w:rsidRPr="005673FC">
              <w:rPr>
                <w:rFonts w:ascii="Times New Roman" w:hAnsi="Times New Roman"/>
                <w:bCs/>
                <w:sz w:val="22"/>
                <w:szCs w:val="22"/>
              </w:rPr>
              <w:t>Despesa</w:t>
            </w:r>
          </w:p>
        </w:tc>
        <w:tc>
          <w:tcPr>
            <w:tcW w:w="4035" w:type="dxa"/>
            <w:vAlign w:val="center"/>
          </w:tcPr>
          <w:p w:rsidR="005673FC" w:rsidRPr="005673FC" w:rsidRDefault="005673FC" w:rsidP="005673FC">
            <w:pPr>
              <w:spacing w:line="276" w:lineRule="auto"/>
              <w:jc w:val="center"/>
              <w:rPr>
                <w:rFonts w:ascii="Times New Roman" w:hAnsi="Times New Roman"/>
                <w:bCs/>
                <w:sz w:val="22"/>
                <w:szCs w:val="22"/>
              </w:rPr>
            </w:pPr>
            <w:r w:rsidRPr="005673FC">
              <w:rPr>
                <w:rFonts w:ascii="Times New Roman" w:hAnsi="Times New Roman"/>
                <w:bCs/>
                <w:sz w:val="22"/>
                <w:szCs w:val="22"/>
              </w:rPr>
              <w:t>Fonte de Recursos</w:t>
            </w:r>
          </w:p>
        </w:tc>
      </w:tr>
      <w:tr w:rsidR="005673FC" w:rsidRPr="005673FC" w:rsidTr="005673FC">
        <w:trPr>
          <w:jc w:val="center"/>
        </w:trPr>
        <w:tc>
          <w:tcPr>
            <w:tcW w:w="2477"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04.122.0001 2.002.000</w:t>
            </w:r>
          </w:p>
        </w:tc>
        <w:tc>
          <w:tcPr>
            <w:tcW w:w="2552"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3.3.90.30.00.00.00</w:t>
            </w:r>
          </w:p>
        </w:tc>
        <w:tc>
          <w:tcPr>
            <w:tcW w:w="1276"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840</w:t>
            </w:r>
          </w:p>
        </w:tc>
        <w:tc>
          <w:tcPr>
            <w:tcW w:w="4035"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501 – Outros recursos não vinculados</w:t>
            </w:r>
          </w:p>
        </w:tc>
      </w:tr>
      <w:tr w:rsidR="005673FC" w:rsidRPr="005673FC" w:rsidTr="005673FC">
        <w:trPr>
          <w:jc w:val="center"/>
        </w:trPr>
        <w:tc>
          <w:tcPr>
            <w:tcW w:w="2477"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04.122.0001 2.002.000</w:t>
            </w:r>
          </w:p>
        </w:tc>
        <w:tc>
          <w:tcPr>
            <w:tcW w:w="2552"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3.3.90.30.00.00.00</w:t>
            </w:r>
          </w:p>
        </w:tc>
        <w:tc>
          <w:tcPr>
            <w:tcW w:w="1276"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841</w:t>
            </w:r>
          </w:p>
        </w:tc>
        <w:tc>
          <w:tcPr>
            <w:tcW w:w="4035"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 xml:space="preserve">704 – </w:t>
            </w:r>
            <w:proofErr w:type="spellStart"/>
            <w:r w:rsidRPr="005673FC">
              <w:rPr>
                <w:rFonts w:ascii="Times New Roman" w:hAnsi="Times New Roman"/>
                <w:sz w:val="22"/>
                <w:szCs w:val="22"/>
                <w:lang w:eastAsia="en-US"/>
              </w:rPr>
              <w:t>Transf</w:t>
            </w:r>
            <w:proofErr w:type="spellEnd"/>
            <w:r w:rsidRPr="005673FC">
              <w:rPr>
                <w:rFonts w:ascii="Times New Roman" w:hAnsi="Times New Roman"/>
                <w:sz w:val="22"/>
                <w:szCs w:val="22"/>
                <w:lang w:eastAsia="en-US"/>
              </w:rPr>
              <w:t xml:space="preserve">. União </w:t>
            </w:r>
            <w:proofErr w:type="spellStart"/>
            <w:r w:rsidRPr="005673FC">
              <w:rPr>
                <w:rFonts w:ascii="Times New Roman" w:hAnsi="Times New Roman"/>
                <w:sz w:val="22"/>
                <w:szCs w:val="22"/>
                <w:lang w:eastAsia="en-US"/>
              </w:rPr>
              <w:t>ref</w:t>
            </w:r>
            <w:proofErr w:type="spellEnd"/>
            <w:r w:rsidRPr="005673FC">
              <w:rPr>
                <w:rFonts w:ascii="Times New Roman" w:hAnsi="Times New Roman"/>
                <w:sz w:val="22"/>
                <w:szCs w:val="22"/>
                <w:lang w:eastAsia="en-US"/>
              </w:rPr>
              <w:t xml:space="preserve"> Royalties do P</w:t>
            </w:r>
            <w:r w:rsidRPr="005673FC">
              <w:rPr>
                <w:rFonts w:ascii="Times New Roman" w:hAnsi="Times New Roman"/>
                <w:sz w:val="22"/>
                <w:szCs w:val="22"/>
                <w:lang w:eastAsia="en-US"/>
              </w:rPr>
              <w:t>e</w:t>
            </w:r>
            <w:r w:rsidRPr="005673FC">
              <w:rPr>
                <w:rFonts w:ascii="Times New Roman" w:hAnsi="Times New Roman"/>
                <w:sz w:val="22"/>
                <w:szCs w:val="22"/>
                <w:lang w:eastAsia="en-US"/>
              </w:rPr>
              <w:t>tróleo e Gás Natural</w:t>
            </w:r>
          </w:p>
        </w:tc>
      </w:tr>
      <w:tr w:rsidR="005673FC" w:rsidRPr="005673FC" w:rsidTr="005673FC">
        <w:trPr>
          <w:jc w:val="center"/>
        </w:trPr>
        <w:tc>
          <w:tcPr>
            <w:tcW w:w="10340" w:type="dxa"/>
            <w:gridSpan w:val="4"/>
            <w:vAlign w:val="center"/>
          </w:tcPr>
          <w:p w:rsidR="005673FC" w:rsidRPr="005673FC" w:rsidRDefault="005673FC" w:rsidP="005673FC">
            <w:pPr>
              <w:jc w:val="center"/>
              <w:rPr>
                <w:rFonts w:ascii="Times New Roman" w:hAnsi="Times New Roman"/>
                <w:sz w:val="22"/>
                <w:szCs w:val="22"/>
              </w:rPr>
            </w:pPr>
            <w:r w:rsidRPr="005673FC">
              <w:rPr>
                <w:rFonts w:ascii="Times New Roman" w:hAnsi="Times New Roman"/>
                <w:b/>
                <w:bCs/>
                <w:i/>
                <w:iCs/>
                <w:sz w:val="22"/>
                <w:szCs w:val="22"/>
                <w:lang w:eastAsia="en-US"/>
              </w:rPr>
              <w:t>Secretaria Municipal de Segurança Pública</w:t>
            </w:r>
          </w:p>
        </w:tc>
      </w:tr>
      <w:tr w:rsidR="005673FC" w:rsidRPr="005673FC" w:rsidTr="005673FC">
        <w:trPr>
          <w:jc w:val="center"/>
        </w:trPr>
        <w:tc>
          <w:tcPr>
            <w:tcW w:w="2477" w:type="dxa"/>
            <w:vAlign w:val="center"/>
          </w:tcPr>
          <w:p w:rsidR="005673FC" w:rsidRPr="005673FC" w:rsidRDefault="005673FC" w:rsidP="005673FC">
            <w:pPr>
              <w:spacing w:line="276" w:lineRule="auto"/>
              <w:jc w:val="center"/>
              <w:rPr>
                <w:rFonts w:ascii="Times New Roman" w:hAnsi="Times New Roman"/>
                <w:bCs/>
                <w:sz w:val="22"/>
                <w:szCs w:val="22"/>
              </w:rPr>
            </w:pPr>
            <w:r w:rsidRPr="005673FC">
              <w:rPr>
                <w:rFonts w:ascii="Times New Roman" w:hAnsi="Times New Roman"/>
                <w:bCs/>
                <w:sz w:val="22"/>
                <w:szCs w:val="22"/>
              </w:rPr>
              <w:t>Programa de Trabalho</w:t>
            </w:r>
          </w:p>
        </w:tc>
        <w:tc>
          <w:tcPr>
            <w:tcW w:w="2552" w:type="dxa"/>
            <w:vAlign w:val="center"/>
          </w:tcPr>
          <w:p w:rsidR="005673FC" w:rsidRPr="005673FC" w:rsidRDefault="005673FC" w:rsidP="005673FC">
            <w:pPr>
              <w:spacing w:line="276" w:lineRule="auto"/>
              <w:jc w:val="center"/>
              <w:rPr>
                <w:rFonts w:ascii="Times New Roman" w:hAnsi="Times New Roman"/>
                <w:bCs/>
                <w:sz w:val="22"/>
                <w:szCs w:val="22"/>
              </w:rPr>
            </w:pPr>
            <w:r w:rsidRPr="005673FC">
              <w:rPr>
                <w:rFonts w:ascii="Times New Roman" w:hAnsi="Times New Roman"/>
                <w:bCs/>
                <w:sz w:val="22"/>
                <w:szCs w:val="22"/>
              </w:rPr>
              <w:t>Natureza da Despesa</w:t>
            </w:r>
          </w:p>
        </w:tc>
        <w:tc>
          <w:tcPr>
            <w:tcW w:w="1276" w:type="dxa"/>
            <w:vAlign w:val="center"/>
          </w:tcPr>
          <w:p w:rsidR="005673FC" w:rsidRPr="005673FC" w:rsidRDefault="005673FC" w:rsidP="005673FC">
            <w:pPr>
              <w:spacing w:line="276" w:lineRule="auto"/>
              <w:jc w:val="center"/>
              <w:rPr>
                <w:rFonts w:ascii="Times New Roman" w:hAnsi="Times New Roman"/>
                <w:sz w:val="22"/>
                <w:szCs w:val="22"/>
              </w:rPr>
            </w:pPr>
            <w:r w:rsidRPr="005673FC">
              <w:rPr>
                <w:rFonts w:ascii="Times New Roman" w:hAnsi="Times New Roman"/>
                <w:bCs/>
                <w:sz w:val="22"/>
                <w:szCs w:val="22"/>
              </w:rPr>
              <w:t>Despesa</w:t>
            </w:r>
          </w:p>
        </w:tc>
        <w:tc>
          <w:tcPr>
            <w:tcW w:w="4035" w:type="dxa"/>
            <w:vAlign w:val="center"/>
          </w:tcPr>
          <w:p w:rsidR="005673FC" w:rsidRPr="005673FC" w:rsidRDefault="005673FC" w:rsidP="005673FC">
            <w:pPr>
              <w:spacing w:line="276" w:lineRule="auto"/>
              <w:jc w:val="center"/>
              <w:rPr>
                <w:rFonts w:ascii="Times New Roman" w:hAnsi="Times New Roman"/>
                <w:bCs/>
                <w:sz w:val="22"/>
                <w:szCs w:val="22"/>
              </w:rPr>
            </w:pPr>
            <w:r w:rsidRPr="005673FC">
              <w:rPr>
                <w:rFonts w:ascii="Times New Roman" w:hAnsi="Times New Roman"/>
                <w:bCs/>
                <w:sz w:val="22"/>
                <w:szCs w:val="22"/>
              </w:rPr>
              <w:t>Fonte de Recursos</w:t>
            </w:r>
          </w:p>
        </w:tc>
      </w:tr>
      <w:tr w:rsidR="005673FC" w:rsidRPr="005673FC" w:rsidTr="005673FC">
        <w:trPr>
          <w:jc w:val="center"/>
        </w:trPr>
        <w:tc>
          <w:tcPr>
            <w:tcW w:w="2477"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04.122.0001 2.002.000</w:t>
            </w:r>
          </w:p>
        </w:tc>
        <w:tc>
          <w:tcPr>
            <w:tcW w:w="2552"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3.3.90.30.00.00.00</w:t>
            </w:r>
          </w:p>
        </w:tc>
        <w:tc>
          <w:tcPr>
            <w:tcW w:w="1276"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852</w:t>
            </w:r>
          </w:p>
        </w:tc>
        <w:tc>
          <w:tcPr>
            <w:tcW w:w="4035"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501 – Outros recursos não vinculados</w:t>
            </w:r>
          </w:p>
        </w:tc>
      </w:tr>
      <w:tr w:rsidR="005673FC" w:rsidRPr="005673FC" w:rsidTr="005673FC">
        <w:trPr>
          <w:jc w:val="center"/>
        </w:trPr>
        <w:tc>
          <w:tcPr>
            <w:tcW w:w="2477"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04.122.0001 2.002.000</w:t>
            </w:r>
          </w:p>
        </w:tc>
        <w:tc>
          <w:tcPr>
            <w:tcW w:w="2552"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3.3.90.30.00.00.00</w:t>
            </w:r>
          </w:p>
        </w:tc>
        <w:tc>
          <w:tcPr>
            <w:tcW w:w="1276"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853</w:t>
            </w:r>
          </w:p>
        </w:tc>
        <w:tc>
          <w:tcPr>
            <w:tcW w:w="4035"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 xml:space="preserve">704 – </w:t>
            </w:r>
            <w:proofErr w:type="spellStart"/>
            <w:r w:rsidRPr="005673FC">
              <w:rPr>
                <w:rFonts w:ascii="Times New Roman" w:hAnsi="Times New Roman"/>
                <w:sz w:val="22"/>
                <w:szCs w:val="22"/>
                <w:lang w:eastAsia="en-US"/>
              </w:rPr>
              <w:t>Transf</w:t>
            </w:r>
            <w:proofErr w:type="spellEnd"/>
            <w:r w:rsidRPr="005673FC">
              <w:rPr>
                <w:rFonts w:ascii="Times New Roman" w:hAnsi="Times New Roman"/>
                <w:sz w:val="22"/>
                <w:szCs w:val="22"/>
                <w:lang w:eastAsia="en-US"/>
              </w:rPr>
              <w:t xml:space="preserve">. União </w:t>
            </w:r>
            <w:proofErr w:type="spellStart"/>
            <w:r w:rsidRPr="005673FC">
              <w:rPr>
                <w:rFonts w:ascii="Times New Roman" w:hAnsi="Times New Roman"/>
                <w:sz w:val="22"/>
                <w:szCs w:val="22"/>
                <w:lang w:eastAsia="en-US"/>
              </w:rPr>
              <w:t>ref</w:t>
            </w:r>
            <w:proofErr w:type="spellEnd"/>
            <w:r w:rsidRPr="005673FC">
              <w:rPr>
                <w:rFonts w:ascii="Times New Roman" w:hAnsi="Times New Roman"/>
                <w:sz w:val="22"/>
                <w:szCs w:val="22"/>
                <w:lang w:eastAsia="en-US"/>
              </w:rPr>
              <w:t xml:space="preserve"> Royalties do P</w:t>
            </w:r>
            <w:r w:rsidRPr="005673FC">
              <w:rPr>
                <w:rFonts w:ascii="Times New Roman" w:hAnsi="Times New Roman"/>
                <w:sz w:val="22"/>
                <w:szCs w:val="22"/>
                <w:lang w:eastAsia="en-US"/>
              </w:rPr>
              <w:t>e</w:t>
            </w:r>
            <w:r w:rsidRPr="005673FC">
              <w:rPr>
                <w:rFonts w:ascii="Times New Roman" w:hAnsi="Times New Roman"/>
                <w:sz w:val="22"/>
                <w:szCs w:val="22"/>
                <w:lang w:eastAsia="en-US"/>
              </w:rPr>
              <w:t>tróleo e Gás Natural</w:t>
            </w:r>
          </w:p>
        </w:tc>
      </w:tr>
      <w:tr w:rsidR="005673FC" w:rsidRPr="005673FC" w:rsidTr="005673FC">
        <w:trPr>
          <w:jc w:val="center"/>
        </w:trPr>
        <w:tc>
          <w:tcPr>
            <w:tcW w:w="10340" w:type="dxa"/>
            <w:gridSpan w:val="4"/>
            <w:vAlign w:val="center"/>
          </w:tcPr>
          <w:p w:rsidR="005673FC" w:rsidRPr="005673FC" w:rsidRDefault="005673FC" w:rsidP="005673FC">
            <w:pPr>
              <w:jc w:val="center"/>
              <w:rPr>
                <w:rFonts w:ascii="Times New Roman" w:hAnsi="Times New Roman"/>
                <w:sz w:val="22"/>
                <w:szCs w:val="22"/>
              </w:rPr>
            </w:pPr>
            <w:r w:rsidRPr="005673FC">
              <w:rPr>
                <w:rFonts w:ascii="Times New Roman" w:hAnsi="Times New Roman"/>
                <w:b/>
                <w:bCs/>
                <w:i/>
                <w:iCs/>
                <w:sz w:val="22"/>
                <w:szCs w:val="22"/>
                <w:lang w:eastAsia="en-US"/>
              </w:rPr>
              <w:t>Secretaria Municipal de Esportes</w:t>
            </w:r>
          </w:p>
        </w:tc>
      </w:tr>
      <w:tr w:rsidR="005673FC" w:rsidRPr="005673FC" w:rsidTr="005673FC">
        <w:trPr>
          <w:jc w:val="center"/>
        </w:trPr>
        <w:tc>
          <w:tcPr>
            <w:tcW w:w="2477" w:type="dxa"/>
            <w:vAlign w:val="center"/>
          </w:tcPr>
          <w:p w:rsidR="005673FC" w:rsidRPr="005673FC" w:rsidRDefault="005673FC" w:rsidP="005673FC">
            <w:pPr>
              <w:spacing w:line="276" w:lineRule="auto"/>
              <w:jc w:val="center"/>
              <w:rPr>
                <w:rFonts w:ascii="Times New Roman" w:hAnsi="Times New Roman"/>
                <w:bCs/>
                <w:sz w:val="22"/>
                <w:szCs w:val="22"/>
              </w:rPr>
            </w:pPr>
            <w:r w:rsidRPr="005673FC">
              <w:rPr>
                <w:rFonts w:ascii="Times New Roman" w:hAnsi="Times New Roman"/>
                <w:bCs/>
                <w:sz w:val="22"/>
                <w:szCs w:val="22"/>
              </w:rPr>
              <w:t>Programa de Trabalho</w:t>
            </w:r>
          </w:p>
        </w:tc>
        <w:tc>
          <w:tcPr>
            <w:tcW w:w="2552" w:type="dxa"/>
            <w:vAlign w:val="center"/>
          </w:tcPr>
          <w:p w:rsidR="005673FC" w:rsidRPr="005673FC" w:rsidRDefault="005673FC" w:rsidP="005673FC">
            <w:pPr>
              <w:spacing w:line="276" w:lineRule="auto"/>
              <w:jc w:val="center"/>
              <w:rPr>
                <w:rFonts w:ascii="Times New Roman" w:hAnsi="Times New Roman"/>
                <w:bCs/>
                <w:sz w:val="22"/>
                <w:szCs w:val="22"/>
              </w:rPr>
            </w:pPr>
            <w:r w:rsidRPr="005673FC">
              <w:rPr>
                <w:rFonts w:ascii="Times New Roman" w:hAnsi="Times New Roman"/>
                <w:bCs/>
                <w:sz w:val="22"/>
                <w:szCs w:val="22"/>
              </w:rPr>
              <w:t>Natureza da Despesa</w:t>
            </w:r>
          </w:p>
        </w:tc>
        <w:tc>
          <w:tcPr>
            <w:tcW w:w="1276" w:type="dxa"/>
            <w:vAlign w:val="center"/>
          </w:tcPr>
          <w:p w:rsidR="005673FC" w:rsidRPr="005673FC" w:rsidRDefault="005673FC" w:rsidP="005673FC">
            <w:pPr>
              <w:spacing w:line="276" w:lineRule="auto"/>
              <w:jc w:val="center"/>
              <w:rPr>
                <w:rFonts w:ascii="Times New Roman" w:hAnsi="Times New Roman"/>
                <w:sz w:val="22"/>
                <w:szCs w:val="22"/>
              </w:rPr>
            </w:pPr>
            <w:r w:rsidRPr="005673FC">
              <w:rPr>
                <w:rFonts w:ascii="Times New Roman" w:hAnsi="Times New Roman"/>
                <w:bCs/>
                <w:sz w:val="22"/>
                <w:szCs w:val="22"/>
              </w:rPr>
              <w:t>Despesa</w:t>
            </w:r>
          </w:p>
        </w:tc>
        <w:tc>
          <w:tcPr>
            <w:tcW w:w="4035" w:type="dxa"/>
            <w:vAlign w:val="center"/>
          </w:tcPr>
          <w:p w:rsidR="005673FC" w:rsidRPr="005673FC" w:rsidRDefault="005673FC" w:rsidP="005673FC">
            <w:pPr>
              <w:spacing w:line="276" w:lineRule="auto"/>
              <w:jc w:val="center"/>
              <w:rPr>
                <w:rFonts w:ascii="Times New Roman" w:hAnsi="Times New Roman"/>
                <w:bCs/>
                <w:sz w:val="22"/>
                <w:szCs w:val="22"/>
              </w:rPr>
            </w:pPr>
            <w:r w:rsidRPr="005673FC">
              <w:rPr>
                <w:rFonts w:ascii="Times New Roman" w:hAnsi="Times New Roman"/>
                <w:bCs/>
                <w:sz w:val="22"/>
                <w:szCs w:val="22"/>
              </w:rPr>
              <w:t>Fonte de Recursos</w:t>
            </w:r>
          </w:p>
        </w:tc>
      </w:tr>
      <w:tr w:rsidR="005673FC" w:rsidRPr="005673FC" w:rsidTr="005673FC">
        <w:trPr>
          <w:jc w:val="center"/>
        </w:trPr>
        <w:tc>
          <w:tcPr>
            <w:tcW w:w="2477"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04.122.0001.2.002.000</w:t>
            </w:r>
          </w:p>
        </w:tc>
        <w:tc>
          <w:tcPr>
            <w:tcW w:w="2552"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3.3.90.30.00.00.00</w:t>
            </w:r>
          </w:p>
        </w:tc>
        <w:tc>
          <w:tcPr>
            <w:tcW w:w="1276"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881</w:t>
            </w:r>
          </w:p>
        </w:tc>
        <w:tc>
          <w:tcPr>
            <w:tcW w:w="4035"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501 – Outros recursos não vinculados</w:t>
            </w:r>
          </w:p>
        </w:tc>
      </w:tr>
      <w:tr w:rsidR="005673FC" w:rsidRPr="005673FC" w:rsidTr="005673FC">
        <w:trPr>
          <w:jc w:val="center"/>
        </w:trPr>
        <w:tc>
          <w:tcPr>
            <w:tcW w:w="2477"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04.122.0001.2.002.000</w:t>
            </w:r>
          </w:p>
        </w:tc>
        <w:tc>
          <w:tcPr>
            <w:tcW w:w="2552"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3.3.90.30.00.00.00</w:t>
            </w:r>
          </w:p>
        </w:tc>
        <w:tc>
          <w:tcPr>
            <w:tcW w:w="1276"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882</w:t>
            </w:r>
          </w:p>
        </w:tc>
        <w:tc>
          <w:tcPr>
            <w:tcW w:w="4035"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 xml:space="preserve">704 – </w:t>
            </w:r>
            <w:proofErr w:type="spellStart"/>
            <w:r w:rsidRPr="005673FC">
              <w:rPr>
                <w:rFonts w:ascii="Times New Roman" w:hAnsi="Times New Roman"/>
                <w:sz w:val="22"/>
                <w:szCs w:val="22"/>
                <w:lang w:eastAsia="en-US"/>
              </w:rPr>
              <w:t>Transf</w:t>
            </w:r>
            <w:proofErr w:type="spellEnd"/>
            <w:r w:rsidRPr="005673FC">
              <w:rPr>
                <w:rFonts w:ascii="Times New Roman" w:hAnsi="Times New Roman"/>
                <w:sz w:val="22"/>
                <w:szCs w:val="22"/>
                <w:lang w:eastAsia="en-US"/>
              </w:rPr>
              <w:t xml:space="preserve">. União </w:t>
            </w:r>
            <w:proofErr w:type="spellStart"/>
            <w:r w:rsidRPr="005673FC">
              <w:rPr>
                <w:rFonts w:ascii="Times New Roman" w:hAnsi="Times New Roman"/>
                <w:sz w:val="22"/>
                <w:szCs w:val="22"/>
                <w:lang w:eastAsia="en-US"/>
              </w:rPr>
              <w:t>ref</w:t>
            </w:r>
            <w:proofErr w:type="spellEnd"/>
            <w:r w:rsidRPr="005673FC">
              <w:rPr>
                <w:rFonts w:ascii="Times New Roman" w:hAnsi="Times New Roman"/>
                <w:sz w:val="22"/>
                <w:szCs w:val="22"/>
                <w:lang w:eastAsia="en-US"/>
              </w:rPr>
              <w:t xml:space="preserve"> Royalties do P</w:t>
            </w:r>
            <w:r w:rsidRPr="005673FC">
              <w:rPr>
                <w:rFonts w:ascii="Times New Roman" w:hAnsi="Times New Roman"/>
                <w:sz w:val="22"/>
                <w:szCs w:val="22"/>
                <w:lang w:eastAsia="en-US"/>
              </w:rPr>
              <w:t>e</w:t>
            </w:r>
            <w:r w:rsidRPr="005673FC">
              <w:rPr>
                <w:rFonts w:ascii="Times New Roman" w:hAnsi="Times New Roman"/>
                <w:sz w:val="22"/>
                <w:szCs w:val="22"/>
                <w:lang w:eastAsia="en-US"/>
              </w:rPr>
              <w:t>tróleo e Gás Natural</w:t>
            </w:r>
          </w:p>
        </w:tc>
      </w:tr>
      <w:tr w:rsidR="005673FC" w:rsidRPr="005673FC" w:rsidTr="005673FC">
        <w:trPr>
          <w:jc w:val="center"/>
        </w:trPr>
        <w:tc>
          <w:tcPr>
            <w:tcW w:w="10340" w:type="dxa"/>
            <w:gridSpan w:val="4"/>
            <w:vAlign w:val="center"/>
          </w:tcPr>
          <w:p w:rsidR="005673FC" w:rsidRPr="005673FC" w:rsidRDefault="005673FC" w:rsidP="005673FC">
            <w:pPr>
              <w:jc w:val="center"/>
              <w:rPr>
                <w:rFonts w:ascii="Times New Roman" w:hAnsi="Times New Roman"/>
                <w:sz w:val="22"/>
                <w:szCs w:val="22"/>
              </w:rPr>
            </w:pPr>
            <w:r w:rsidRPr="005673FC">
              <w:rPr>
                <w:rFonts w:ascii="Times New Roman" w:hAnsi="Times New Roman"/>
                <w:b/>
                <w:bCs/>
                <w:i/>
                <w:iCs/>
                <w:sz w:val="22"/>
                <w:szCs w:val="22"/>
                <w:lang w:eastAsia="en-US"/>
              </w:rPr>
              <w:t>Assessoria Direta do Gabinete</w:t>
            </w:r>
          </w:p>
        </w:tc>
      </w:tr>
      <w:tr w:rsidR="005673FC" w:rsidRPr="005673FC" w:rsidTr="005673FC">
        <w:trPr>
          <w:jc w:val="center"/>
        </w:trPr>
        <w:tc>
          <w:tcPr>
            <w:tcW w:w="2477" w:type="dxa"/>
            <w:vAlign w:val="center"/>
          </w:tcPr>
          <w:p w:rsidR="005673FC" w:rsidRPr="005673FC" w:rsidRDefault="005673FC" w:rsidP="005673FC">
            <w:pPr>
              <w:spacing w:line="276" w:lineRule="auto"/>
              <w:jc w:val="center"/>
              <w:rPr>
                <w:rFonts w:ascii="Times New Roman" w:hAnsi="Times New Roman"/>
                <w:bCs/>
                <w:sz w:val="22"/>
                <w:szCs w:val="22"/>
              </w:rPr>
            </w:pPr>
            <w:r w:rsidRPr="005673FC">
              <w:rPr>
                <w:rFonts w:ascii="Times New Roman" w:hAnsi="Times New Roman"/>
                <w:bCs/>
                <w:sz w:val="22"/>
                <w:szCs w:val="22"/>
              </w:rPr>
              <w:t>Programa de Trabalho</w:t>
            </w:r>
          </w:p>
        </w:tc>
        <w:tc>
          <w:tcPr>
            <w:tcW w:w="2552" w:type="dxa"/>
            <w:vAlign w:val="center"/>
          </w:tcPr>
          <w:p w:rsidR="005673FC" w:rsidRPr="005673FC" w:rsidRDefault="005673FC" w:rsidP="005673FC">
            <w:pPr>
              <w:spacing w:line="276" w:lineRule="auto"/>
              <w:jc w:val="center"/>
              <w:rPr>
                <w:rFonts w:ascii="Times New Roman" w:hAnsi="Times New Roman"/>
                <w:bCs/>
                <w:sz w:val="22"/>
                <w:szCs w:val="22"/>
              </w:rPr>
            </w:pPr>
            <w:r w:rsidRPr="005673FC">
              <w:rPr>
                <w:rFonts w:ascii="Times New Roman" w:hAnsi="Times New Roman"/>
                <w:bCs/>
                <w:sz w:val="22"/>
                <w:szCs w:val="22"/>
              </w:rPr>
              <w:t>Natureza da Despesa</w:t>
            </w:r>
          </w:p>
        </w:tc>
        <w:tc>
          <w:tcPr>
            <w:tcW w:w="1276" w:type="dxa"/>
            <w:vAlign w:val="center"/>
          </w:tcPr>
          <w:p w:rsidR="005673FC" w:rsidRPr="005673FC" w:rsidRDefault="005673FC" w:rsidP="005673FC">
            <w:pPr>
              <w:spacing w:line="276" w:lineRule="auto"/>
              <w:jc w:val="center"/>
              <w:rPr>
                <w:rFonts w:ascii="Times New Roman" w:hAnsi="Times New Roman"/>
                <w:sz w:val="22"/>
                <w:szCs w:val="22"/>
              </w:rPr>
            </w:pPr>
            <w:r w:rsidRPr="005673FC">
              <w:rPr>
                <w:rFonts w:ascii="Times New Roman" w:hAnsi="Times New Roman"/>
                <w:bCs/>
                <w:sz w:val="22"/>
                <w:szCs w:val="22"/>
              </w:rPr>
              <w:t>Despesa</w:t>
            </w:r>
          </w:p>
        </w:tc>
        <w:tc>
          <w:tcPr>
            <w:tcW w:w="4035" w:type="dxa"/>
            <w:vAlign w:val="center"/>
          </w:tcPr>
          <w:p w:rsidR="005673FC" w:rsidRPr="005673FC" w:rsidRDefault="005673FC" w:rsidP="005673FC">
            <w:pPr>
              <w:spacing w:line="276" w:lineRule="auto"/>
              <w:jc w:val="center"/>
              <w:rPr>
                <w:rFonts w:ascii="Times New Roman" w:hAnsi="Times New Roman"/>
                <w:bCs/>
                <w:sz w:val="22"/>
                <w:szCs w:val="22"/>
              </w:rPr>
            </w:pPr>
            <w:r w:rsidRPr="005673FC">
              <w:rPr>
                <w:rFonts w:ascii="Times New Roman" w:hAnsi="Times New Roman"/>
                <w:bCs/>
                <w:sz w:val="22"/>
                <w:szCs w:val="22"/>
              </w:rPr>
              <w:t>Fonte de Recursos</w:t>
            </w:r>
          </w:p>
        </w:tc>
      </w:tr>
      <w:tr w:rsidR="005673FC" w:rsidRPr="005673FC" w:rsidTr="005673FC">
        <w:trPr>
          <w:jc w:val="center"/>
        </w:trPr>
        <w:tc>
          <w:tcPr>
            <w:tcW w:w="2477"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04.122.0001 2.002.000</w:t>
            </w:r>
          </w:p>
        </w:tc>
        <w:tc>
          <w:tcPr>
            <w:tcW w:w="2552"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3.3.90.30.00.00.00</w:t>
            </w:r>
          </w:p>
        </w:tc>
        <w:tc>
          <w:tcPr>
            <w:tcW w:w="1276"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795</w:t>
            </w:r>
          </w:p>
        </w:tc>
        <w:tc>
          <w:tcPr>
            <w:tcW w:w="4035"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501 – Outros recursos não vinculados</w:t>
            </w:r>
          </w:p>
        </w:tc>
      </w:tr>
      <w:tr w:rsidR="005673FC" w:rsidRPr="005673FC" w:rsidTr="005673FC">
        <w:trPr>
          <w:jc w:val="center"/>
        </w:trPr>
        <w:tc>
          <w:tcPr>
            <w:tcW w:w="2477"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04.122.0001 2.002.000</w:t>
            </w:r>
          </w:p>
        </w:tc>
        <w:tc>
          <w:tcPr>
            <w:tcW w:w="2552"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3.3.90.30.00.00.00</w:t>
            </w:r>
          </w:p>
        </w:tc>
        <w:tc>
          <w:tcPr>
            <w:tcW w:w="1276"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828</w:t>
            </w:r>
          </w:p>
        </w:tc>
        <w:tc>
          <w:tcPr>
            <w:tcW w:w="4035"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 xml:space="preserve">704 – </w:t>
            </w:r>
            <w:proofErr w:type="spellStart"/>
            <w:r w:rsidRPr="005673FC">
              <w:rPr>
                <w:rFonts w:ascii="Times New Roman" w:hAnsi="Times New Roman"/>
                <w:sz w:val="22"/>
                <w:szCs w:val="22"/>
                <w:lang w:eastAsia="en-US"/>
              </w:rPr>
              <w:t>Transf</w:t>
            </w:r>
            <w:proofErr w:type="spellEnd"/>
            <w:r w:rsidRPr="005673FC">
              <w:rPr>
                <w:rFonts w:ascii="Times New Roman" w:hAnsi="Times New Roman"/>
                <w:sz w:val="22"/>
                <w:szCs w:val="22"/>
                <w:lang w:eastAsia="en-US"/>
              </w:rPr>
              <w:t xml:space="preserve">. União </w:t>
            </w:r>
            <w:proofErr w:type="spellStart"/>
            <w:r w:rsidRPr="005673FC">
              <w:rPr>
                <w:rFonts w:ascii="Times New Roman" w:hAnsi="Times New Roman"/>
                <w:sz w:val="22"/>
                <w:szCs w:val="22"/>
                <w:lang w:eastAsia="en-US"/>
              </w:rPr>
              <w:t>ref</w:t>
            </w:r>
            <w:proofErr w:type="spellEnd"/>
            <w:r w:rsidRPr="005673FC">
              <w:rPr>
                <w:rFonts w:ascii="Times New Roman" w:hAnsi="Times New Roman"/>
                <w:sz w:val="22"/>
                <w:szCs w:val="22"/>
                <w:lang w:eastAsia="en-US"/>
              </w:rPr>
              <w:t xml:space="preserve"> Royalties do P</w:t>
            </w:r>
            <w:r w:rsidRPr="005673FC">
              <w:rPr>
                <w:rFonts w:ascii="Times New Roman" w:hAnsi="Times New Roman"/>
                <w:sz w:val="22"/>
                <w:szCs w:val="22"/>
                <w:lang w:eastAsia="en-US"/>
              </w:rPr>
              <w:t>e</w:t>
            </w:r>
            <w:r w:rsidRPr="005673FC">
              <w:rPr>
                <w:rFonts w:ascii="Times New Roman" w:hAnsi="Times New Roman"/>
                <w:sz w:val="22"/>
                <w:szCs w:val="22"/>
                <w:lang w:eastAsia="en-US"/>
              </w:rPr>
              <w:t>tróleo e Gás Natural</w:t>
            </w:r>
          </w:p>
        </w:tc>
      </w:tr>
      <w:tr w:rsidR="005673FC" w:rsidRPr="005673FC" w:rsidTr="005673FC">
        <w:trPr>
          <w:jc w:val="center"/>
        </w:trPr>
        <w:tc>
          <w:tcPr>
            <w:tcW w:w="10340" w:type="dxa"/>
            <w:gridSpan w:val="4"/>
            <w:vAlign w:val="center"/>
          </w:tcPr>
          <w:p w:rsidR="005673FC" w:rsidRPr="005673FC" w:rsidRDefault="005673FC" w:rsidP="005673FC">
            <w:pPr>
              <w:jc w:val="center"/>
              <w:rPr>
                <w:rFonts w:ascii="Times New Roman" w:hAnsi="Times New Roman"/>
                <w:sz w:val="22"/>
                <w:szCs w:val="22"/>
              </w:rPr>
            </w:pPr>
            <w:r w:rsidRPr="005673FC">
              <w:rPr>
                <w:rFonts w:ascii="Times New Roman" w:hAnsi="Times New Roman"/>
                <w:b/>
                <w:bCs/>
                <w:i/>
                <w:iCs/>
                <w:sz w:val="22"/>
                <w:szCs w:val="22"/>
                <w:lang w:eastAsia="en-US"/>
              </w:rPr>
              <w:t>Secretaria Municipal de Cultura</w:t>
            </w:r>
          </w:p>
        </w:tc>
      </w:tr>
      <w:tr w:rsidR="005673FC" w:rsidRPr="005673FC" w:rsidTr="005673FC">
        <w:trPr>
          <w:jc w:val="center"/>
        </w:trPr>
        <w:tc>
          <w:tcPr>
            <w:tcW w:w="2477" w:type="dxa"/>
            <w:vAlign w:val="center"/>
          </w:tcPr>
          <w:p w:rsidR="005673FC" w:rsidRPr="005673FC" w:rsidRDefault="005673FC" w:rsidP="005673FC">
            <w:pPr>
              <w:spacing w:line="276" w:lineRule="auto"/>
              <w:jc w:val="center"/>
              <w:rPr>
                <w:rFonts w:ascii="Times New Roman" w:hAnsi="Times New Roman"/>
                <w:bCs/>
                <w:sz w:val="22"/>
                <w:szCs w:val="22"/>
              </w:rPr>
            </w:pPr>
            <w:r w:rsidRPr="005673FC">
              <w:rPr>
                <w:rFonts w:ascii="Times New Roman" w:hAnsi="Times New Roman"/>
                <w:bCs/>
                <w:sz w:val="22"/>
                <w:szCs w:val="22"/>
              </w:rPr>
              <w:t>Programa de Trabalho</w:t>
            </w:r>
          </w:p>
        </w:tc>
        <w:tc>
          <w:tcPr>
            <w:tcW w:w="2552" w:type="dxa"/>
            <w:vAlign w:val="center"/>
          </w:tcPr>
          <w:p w:rsidR="005673FC" w:rsidRPr="005673FC" w:rsidRDefault="005673FC" w:rsidP="005673FC">
            <w:pPr>
              <w:spacing w:line="276" w:lineRule="auto"/>
              <w:jc w:val="center"/>
              <w:rPr>
                <w:rFonts w:ascii="Times New Roman" w:hAnsi="Times New Roman"/>
                <w:bCs/>
                <w:sz w:val="22"/>
                <w:szCs w:val="22"/>
              </w:rPr>
            </w:pPr>
            <w:r w:rsidRPr="005673FC">
              <w:rPr>
                <w:rFonts w:ascii="Times New Roman" w:hAnsi="Times New Roman"/>
                <w:bCs/>
                <w:sz w:val="22"/>
                <w:szCs w:val="22"/>
              </w:rPr>
              <w:t>Natureza da Despesa</w:t>
            </w:r>
          </w:p>
        </w:tc>
        <w:tc>
          <w:tcPr>
            <w:tcW w:w="1276" w:type="dxa"/>
            <w:vAlign w:val="center"/>
          </w:tcPr>
          <w:p w:rsidR="005673FC" w:rsidRPr="005673FC" w:rsidRDefault="005673FC" w:rsidP="005673FC">
            <w:pPr>
              <w:spacing w:line="276" w:lineRule="auto"/>
              <w:jc w:val="center"/>
              <w:rPr>
                <w:rFonts w:ascii="Times New Roman" w:hAnsi="Times New Roman"/>
                <w:sz w:val="22"/>
                <w:szCs w:val="22"/>
              </w:rPr>
            </w:pPr>
            <w:r w:rsidRPr="005673FC">
              <w:rPr>
                <w:rFonts w:ascii="Times New Roman" w:hAnsi="Times New Roman"/>
                <w:bCs/>
                <w:sz w:val="22"/>
                <w:szCs w:val="22"/>
              </w:rPr>
              <w:t>Despesa</w:t>
            </w:r>
          </w:p>
        </w:tc>
        <w:tc>
          <w:tcPr>
            <w:tcW w:w="4035" w:type="dxa"/>
            <w:vAlign w:val="center"/>
          </w:tcPr>
          <w:p w:rsidR="005673FC" w:rsidRPr="005673FC" w:rsidRDefault="005673FC" w:rsidP="005673FC">
            <w:pPr>
              <w:spacing w:line="276" w:lineRule="auto"/>
              <w:jc w:val="center"/>
              <w:rPr>
                <w:rFonts w:ascii="Times New Roman" w:hAnsi="Times New Roman"/>
                <w:bCs/>
                <w:sz w:val="22"/>
                <w:szCs w:val="22"/>
              </w:rPr>
            </w:pPr>
            <w:r w:rsidRPr="005673FC">
              <w:rPr>
                <w:rFonts w:ascii="Times New Roman" w:hAnsi="Times New Roman"/>
                <w:bCs/>
                <w:sz w:val="22"/>
                <w:szCs w:val="22"/>
              </w:rPr>
              <w:t>Fonte de Recursos</w:t>
            </w:r>
          </w:p>
        </w:tc>
      </w:tr>
      <w:tr w:rsidR="005673FC" w:rsidRPr="005673FC" w:rsidTr="005673FC">
        <w:trPr>
          <w:jc w:val="center"/>
        </w:trPr>
        <w:tc>
          <w:tcPr>
            <w:tcW w:w="2477"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04.122.0001 2.002.000</w:t>
            </w:r>
          </w:p>
        </w:tc>
        <w:tc>
          <w:tcPr>
            <w:tcW w:w="2552"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3.3.90.30.00.00.00</w:t>
            </w:r>
          </w:p>
        </w:tc>
        <w:tc>
          <w:tcPr>
            <w:tcW w:w="1276"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885</w:t>
            </w:r>
          </w:p>
        </w:tc>
        <w:tc>
          <w:tcPr>
            <w:tcW w:w="4035"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501 – Outros recursos não vinculados</w:t>
            </w:r>
          </w:p>
        </w:tc>
      </w:tr>
      <w:tr w:rsidR="005673FC" w:rsidRPr="005673FC" w:rsidTr="005673FC">
        <w:trPr>
          <w:jc w:val="center"/>
        </w:trPr>
        <w:tc>
          <w:tcPr>
            <w:tcW w:w="2477"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04.122.0001 2.002.000</w:t>
            </w:r>
          </w:p>
        </w:tc>
        <w:tc>
          <w:tcPr>
            <w:tcW w:w="2552"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3.3.90.30.00.00.00</w:t>
            </w:r>
          </w:p>
        </w:tc>
        <w:tc>
          <w:tcPr>
            <w:tcW w:w="1276"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886</w:t>
            </w:r>
          </w:p>
        </w:tc>
        <w:tc>
          <w:tcPr>
            <w:tcW w:w="4035"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 xml:space="preserve">704 – </w:t>
            </w:r>
            <w:proofErr w:type="spellStart"/>
            <w:r w:rsidRPr="005673FC">
              <w:rPr>
                <w:rFonts w:ascii="Times New Roman" w:hAnsi="Times New Roman"/>
                <w:sz w:val="22"/>
                <w:szCs w:val="22"/>
                <w:lang w:eastAsia="en-US"/>
              </w:rPr>
              <w:t>Transf</w:t>
            </w:r>
            <w:proofErr w:type="spellEnd"/>
            <w:r w:rsidRPr="005673FC">
              <w:rPr>
                <w:rFonts w:ascii="Times New Roman" w:hAnsi="Times New Roman"/>
                <w:sz w:val="22"/>
                <w:szCs w:val="22"/>
                <w:lang w:eastAsia="en-US"/>
              </w:rPr>
              <w:t xml:space="preserve">. União </w:t>
            </w:r>
            <w:proofErr w:type="spellStart"/>
            <w:r w:rsidRPr="005673FC">
              <w:rPr>
                <w:rFonts w:ascii="Times New Roman" w:hAnsi="Times New Roman"/>
                <w:sz w:val="22"/>
                <w:szCs w:val="22"/>
                <w:lang w:eastAsia="en-US"/>
              </w:rPr>
              <w:t>ref</w:t>
            </w:r>
            <w:proofErr w:type="spellEnd"/>
            <w:r w:rsidRPr="005673FC">
              <w:rPr>
                <w:rFonts w:ascii="Times New Roman" w:hAnsi="Times New Roman"/>
                <w:sz w:val="22"/>
                <w:szCs w:val="22"/>
                <w:lang w:eastAsia="en-US"/>
              </w:rPr>
              <w:t xml:space="preserve"> Royalties do P</w:t>
            </w:r>
            <w:r w:rsidRPr="005673FC">
              <w:rPr>
                <w:rFonts w:ascii="Times New Roman" w:hAnsi="Times New Roman"/>
                <w:sz w:val="22"/>
                <w:szCs w:val="22"/>
                <w:lang w:eastAsia="en-US"/>
              </w:rPr>
              <w:t>e</w:t>
            </w:r>
            <w:r w:rsidRPr="005673FC">
              <w:rPr>
                <w:rFonts w:ascii="Times New Roman" w:hAnsi="Times New Roman"/>
                <w:sz w:val="22"/>
                <w:szCs w:val="22"/>
                <w:lang w:eastAsia="en-US"/>
              </w:rPr>
              <w:t>tróleo e Gás Natural</w:t>
            </w:r>
          </w:p>
        </w:tc>
      </w:tr>
      <w:tr w:rsidR="005673FC" w:rsidRPr="005673FC" w:rsidTr="005673FC">
        <w:trPr>
          <w:jc w:val="center"/>
        </w:trPr>
        <w:tc>
          <w:tcPr>
            <w:tcW w:w="10340" w:type="dxa"/>
            <w:gridSpan w:val="4"/>
            <w:vAlign w:val="center"/>
          </w:tcPr>
          <w:p w:rsidR="005673FC" w:rsidRPr="005673FC" w:rsidRDefault="005673FC" w:rsidP="005673FC">
            <w:pPr>
              <w:jc w:val="center"/>
              <w:rPr>
                <w:rFonts w:ascii="Times New Roman" w:hAnsi="Times New Roman"/>
                <w:sz w:val="22"/>
                <w:szCs w:val="22"/>
              </w:rPr>
            </w:pPr>
            <w:r w:rsidRPr="005673FC">
              <w:rPr>
                <w:rFonts w:ascii="Times New Roman" w:hAnsi="Times New Roman"/>
                <w:b/>
                <w:bCs/>
                <w:i/>
                <w:iCs/>
                <w:sz w:val="22"/>
                <w:szCs w:val="22"/>
                <w:lang w:eastAsia="en-US"/>
              </w:rPr>
              <w:t>Secretaria Municipal de Agricultura</w:t>
            </w:r>
          </w:p>
        </w:tc>
      </w:tr>
      <w:tr w:rsidR="005673FC" w:rsidRPr="005673FC" w:rsidTr="005673FC">
        <w:trPr>
          <w:jc w:val="center"/>
        </w:trPr>
        <w:tc>
          <w:tcPr>
            <w:tcW w:w="2477" w:type="dxa"/>
            <w:vAlign w:val="center"/>
          </w:tcPr>
          <w:p w:rsidR="005673FC" w:rsidRPr="005673FC" w:rsidRDefault="005673FC" w:rsidP="005673FC">
            <w:pPr>
              <w:spacing w:line="276" w:lineRule="auto"/>
              <w:jc w:val="center"/>
              <w:rPr>
                <w:rFonts w:ascii="Times New Roman" w:hAnsi="Times New Roman"/>
                <w:bCs/>
                <w:sz w:val="22"/>
                <w:szCs w:val="22"/>
              </w:rPr>
            </w:pPr>
            <w:r w:rsidRPr="005673FC">
              <w:rPr>
                <w:rFonts w:ascii="Times New Roman" w:hAnsi="Times New Roman"/>
                <w:bCs/>
                <w:sz w:val="22"/>
                <w:szCs w:val="22"/>
              </w:rPr>
              <w:t>Programa de Trabalho</w:t>
            </w:r>
          </w:p>
        </w:tc>
        <w:tc>
          <w:tcPr>
            <w:tcW w:w="2552" w:type="dxa"/>
            <w:vAlign w:val="center"/>
          </w:tcPr>
          <w:p w:rsidR="005673FC" w:rsidRPr="005673FC" w:rsidRDefault="005673FC" w:rsidP="005673FC">
            <w:pPr>
              <w:spacing w:line="276" w:lineRule="auto"/>
              <w:jc w:val="center"/>
              <w:rPr>
                <w:rFonts w:ascii="Times New Roman" w:hAnsi="Times New Roman"/>
                <w:bCs/>
                <w:sz w:val="22"/>
                <w:szCs w:val="22"/>
              </w:rPr>
            </w:pPr>
            <w:r w:rsidRPr="005673FC">
              <w:rPr>
                <w:rFonts w:ascii="Times New Roman" w:hAnsi="Times New Roman"/>
                <w:bCs/>
                <w:sz w:val="22"/>
                <w:szCs w:val="22"/>
              </w:rPr>
              <w:t>Natureza da Despesa</w:t>
            </w:r>
          </w:p>
        </w:tc>
        <w:tc>
          <w:tcPr>
            <w:tcW w:w="1276" w:type="dxa"/>
            <w:vAlign w:val="center"/>
          </w:tcPr>
          <w:p w:rsidR="005673FC" w:rsidRPr="005673FC" w:rsidRDefault="005673FC" w:rsidP="005673FC">
            <w:pPr>
              <w:spacing w:line="276" w:lineRule="auto"/>
              <w:jc w:val="center"/>
              <w:rPr>
                <w:rFonts w:ascii="Times New Roman" w:hAnsi="Times New Roman"/>
                <w:sz w:val="22"/>
                <w:szCs w:val="22"/>
              </w:rPr>
            </w:pPr>
            <w:r w:rsidRPr="005673FC">
              <w:rPr>
                <w:rFonts w:ascii="Times New Roman" w:hAnsi="Times New Roman"/>
                <w:bCs/>
                <w:sz w:val="22"/>
                <w:szCs w:val="22"/>
              </w:rPr>
              <w:t>Despesa</w:t>
            </w:r>
          </w:p>
        </w:tc>
        <w:tc>
          <w:tcPr>
            <w:tcW w:w="4035" w:type="dxa"/>
            <w:vAlign w:val="center"/>
          </w:tcPr>
          <w:p w:rsidR="005673FC" w:rsidRPr="005673FC" w:rsidRDefault="005673FC" w:rsidP="005673FC">
            <w:pPr>
              <w:spacing w:line="276" w:lineRule="auto"/>
              <w:jc w:val="center"/>
              <w:rPr>
                <w:rFonts w:ascii="Times New Roman" w:hAnsi="Times New Roman"/>
                <w:bCs/>
                <w:sz w:val="22"/>
                <w:szCs w:val="22"/>
              </w:rPr>
            </w:pPr>
            <w:r w:rsidRPr="005673FC">
              <w:rPr>
                <w:rFonts w:ascii="Times New Roman" w:hAnsi="Times New Roman"/>
                <w:bCs/>
                <w:sz w:val="22"/>
                <w:szCs w:val="22"/>
              </w:rPr>
              <w:t>Fonte de Recursos</w:t>
            </w:r>
          </w:p>
        </w:tc>
      </w:tr>
      <w:tr w:rsidR="005673FC" w:rsidRPr="005673FC" w:rsidTr="005673FC">
        <w:trPr>
          <w:jc w:val="center"/>
        </w:trPr>
        <w:tc>
          <w:tcPr>
            <w:tcW w:w="2477"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04.122.0001 2.002.000</w:t>
            </w:r>
          </w:p>
        </w:tc>
        <w:tc>
          <w:tcPr>
            <w:tcW w:w="2552"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3.3.90.30.00.00.00</w:t>
            </w:r>
          </w:p>
        </w:tc>
        <w:tc>
          <w:tcPr>
            <w:tcW w:w="1276"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848</w:t>
            </w:r>
          </w:p>
        </w:tc>
        <w:tc>
          <w:tcPr>
            <w:tcW w:w="4035"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501 – Outros recursos não vinculados</w:t>
            </w:r>
          </w:p>
        </w:tc>
      </w:tr>
      <w:tr w:rsidR="005673FC" w:rsidRPr="005673FC" w:rsidTr="005673FC">
        <w:trPr>
          <w:jc w:val="center"/>
        </w:trPr>
        <w:tc>
          <w:tcPr>
            <w:tcW w:w="2477"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04.122.0001 2.002.000</w:t>
            </w:r>
          </w:p>
        </w:tc>
        <w:tc>
          <w:tcPr>
            <w:tcW w:w="2552"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3.3.90.30.00.00.00</w:t>
            </w:r>
          </w:p>
        </w:tc>
        <w:tc>
          <w:tcPr>
            <w:tcW w:w="1276"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849</w:t>
            </w:r>
          </w:p>
        </w:tc>
        <w:tc>
          <w:tcPr>
            <w:tcW w:w="4035"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 xml:space="preserve">704 – </w:t>
            </w:r>
            <w:proofErr w:type="spellStart"/>
            <w:r w:rsidRPr="005673FC">
              <w:rPr>
                <w:rFonts w:ascii="Times New Roman" w:hAnsi="Times New Roman"/>
                <w:sz w:val="22"/>
                <w:szCs w:val="22"/>
                <w:lang w:eastAsia="en-US"/>
              </w:rPr>
              <w:t>Transf</w:t>
            </w:r>
            <w:proofErr w:type="spellEnd"/>
            <w:r w:rsidRPr="005673FC">
              <w:rPr>
                <w:rFonts w:ascii="Times New Roman" w:hAnsi="Times New Roman"/>
                <w:sz w:val="22"/>
                <w:szCs w:val="22"/>
                <w:lang w:eastAsia="en-US"/>
              </w:rPr>
              <w:t xml:space="preserve">. União </w:t>
            </w:r>
            <w:proofErr w:type="spellStart"/>
            <w:r w:rsidRPr="005673FC">
              <w:rPr>
                <w:rFonts w:ascii="Times New Roman" w:hAnsi="Times New Roman"/>
                <w:sz w:val="22"/>
                <w:szCs w:val="22"/>
                <w:lang w:eastAsia="en-US"/>
              </w:rPr>
              <w:t>ref</w:t>
            </w:r>
            <w:proofErr w:type="spellEnd"/>
            <w:r w:rsidRPr="005673FC">
              <w:rPr>
                <w:rFonts w:ascii="Times New Roman" w:hAnsi="Times New Roman"/>
                <w:sz w:val="22"/>
                <w:szCs w:val="22"/>
                <w:lang w:eastAsia="en-US"/>
              </w:rPr>
              <w:t xml:space="preserve"> Royalties do P</w:t>
            </w:r>
            <w:r w:rsidRPr="005673FC">
              <w:rPr>
                <w:rFonts w:ascii="Times New Roman" w:hAnsi="Times New Roman"/>
                <w:sz w:val="22"/>
                <w:szCs w:val="22"/>
                <w:lang w:eastAsia="en-US"/>
              </w:rPr>
              <w:t>e</w:t>
            </w:r>
            <w:r w:rsidRPr="005673FC">
              <w:rPr>
                <w:rFonts w:ascii="Times New Roman" w:hAnsi="Times New Roman"/>
                <w:sz w:val="22"/>
                <w:szCs w:val="22"/>
                <w:lang w:eastAsia="en-US"/>
              </w:rPr>
              <w:t>tróleo e Gás Natural</w:t>
            </w:r>
          </w:p>
        </w:tc>
      </w:tr>
      <w:tr w:rsidR="005673FC" w:rsidRPr="005673FC" w:rsidTr="005673FC">
        <w:trPr>
          <w:jc w:val="center"/>
        </w:trPr>
        <w:tc>
          <w:tcPr>
            <w:tcW w:w="10340" w:type="dxa"/>
            <w:gridSpan w:val="4"/>
            <w:vAlign w:val="center"/>
          </w:tcPr>
          <w:p w:rsidR="005673FC" w:rsidRPr="005673FC" w:rsidRDefault="005673FC" w:rsidP="005673FC">
            <w:pPr>
              <w:jc w:val="center"/>
              <w:rPr>
                <w:rFonts w:ascii="Times New Roman" w:hAnsi="Times New Roman"/>
                <w:sz w:val="22"/>
                <w:szCs w:val="22"/>
              </w:rPr>
            </w:pPr>
            <w:r w:rsidRPr="005673FC">
              <w:rPr>
                <w:rFonts w:ascii="Times New Roman" w:hAnsi="Times New Roman"/>
                <w:b/>
                <w:bCs/>
                <w:i/>
                <w:iCs/>
                <w:sz w:val="22"/>
                <w:szCs w:val="22"/>
                <w:lang w:eastAsia="en-US"/>
              </w:rPr>
              <w:t>Secretaria Municipal de Iluminação Pública</w:t>
            </w:r>
          </w:p>
        </w:tc>
      </w:tr>
      <w:tr w:rsidR="005673FC" w:rsidRPr="005673FC" w:rsidTr="005673FC">
        <w:trPr>
          <w:jc w:val="center"/>
        </w:trPr>
        <w:tc>
          <w:tcPr>
            <w:tcW w:w="2477" w:type="dxa"/>
            <w:vAlign w:val="center"/>
          </w:tcPr>
          <w:p w:rsidR="005673FC" w:rsidRPr="005673FC" w:rsidRDefault="005673FC" w:rsidP="005673FC">
            <w:pPr>
              <w:spacing w:line="276" w:lineRule="auto"/>
              <w:jc w:val="center"/>
              <w:rPr>
                <w:rFonts w:ascii="Times New Roman" w:hAnsi="Times New Roman"/>
                <w:bCs/>
                <w:sz w:val="22"/>
                <w:szCs w:val="22"/>
              </w:rPr>
            </w:pPr>
            <w:r w:rsidRPr="005673FC">
              <w:rPr>
                <w:rFonts w:ascii="Times New Roman" w:hAnsi="Times New Roman"/>
                <w:bCs/>
                <w:sz w:val="22"/>
                <w:szCs w:val="22"/>
              </w:rPr>
              <w:t>Programa de Trabalho</w:t>
            </w:r>
          </w:p>
        </w:tc>
        <w:tc>
          <w:tcPr>
            <w:tcW w:w="2552" w:type="dxa"/>
            <w:vAlign w:val="center"/>
          </w:tcPr>
          <w:p w:rsidR="005673FC" w:rsidRPr="005673FC" w:rsidRDefault="005673FC" w:rsidP="005673FC">
            <w:pPr>
              <w:spacing w:line="276" w:lineRule="auto"/>
              <w:jc w:val="center"/>
              <w:rPr>
                <w:rFonts w:ascii="Times New Roman" w:hAnsi="Times New Roman"/>
                <w:bCs/>
                <w:sz w:val="22"/>
                <w:szCs w:val="22"/>
              </w:rPr>
            </w:pPr>
            <w:r w:rsidRPr="005673FC">
              <w:rPr>
                <w:rFonts w:ascii="Times New Roman" w:hAnsi="Times New Roman"/>
                <w:bCs/>
                <w:sz w:val="22"/>
                <w:szCs w:val="22"/>
              </w:rPr>
              <w:t>Natureza da Despesa</w:t>
            </w:r>
          </w:p>
        </w:tc>
        <w:tc>
          <w:tcPr>
            <w:tcW w:w="1276" w:type="dxa"/>
            <w:vAlign w:val="center"/>
          </w:tcPr>
          <w:p w:rsidR="005673FC" w:rsidRPr="005673FC" w:rsidRDefault="005673FC" w:rsidP="005673FC">
            <w:pPr>
              <w:spacing w:line="276" w:lineRule="auto"/>
              <w:jc w:val="center"/>
              <w:rPr>
                <w:rFonts w:ascii="Times New Roman" w:hAnsi="Times New Roman"/>
                <w:sz w:val="22"/>
                <w:szCs w:val="22"/>
              </w:rPr>
            </w:pPr>
            <w:r w:rsidRPr="005673FC">
              <w:rPr>
                <w:rFonts w:ascii="Times New Roman" w:hAnsi="Times New Roman"/>
                <w:bCs/>
                <w:sz w:val="22"/>
                <w:szCs w:val="22"/>
              </w:rPr>
              <w:t>Despesa</w:t>
            </w:r>
          </w:p>
        </w:tc>
        <w:tc>
          <w:tcPr>
            <w:tcW w:w="4035" w:type="dxa"/>
            <w:vAlign w:val="center"/>
          </w:tcPr>
          <w:p w:rsidR="005673FC" w:rsidRPr="005673FC" w:rsidRDefault="005673FC" w:rsidP="005673FC">
            <w:pPr>
              <w:spacing w:line="276" w:lineRule="auto"/>
              <w:jc w:val="center"/>
              <w:rPr>
                <w:rFonts w:ascii="Times New Roman" w:hAnsi="Times New Roman"/>
                <w:bCs/>
                <w:sz w:val="22"/>
                <w:szCs w:val="22"/>
              </w:rPr>
            </w:pPr>
            <w:r w:rsidRPr="005673FC">
              <w:rPr>
                <w:rFonts w:ascii="Times New Roman" w:hAnsi="Times New Roman"/>
                <w:bCs/>
                <w:sz w:val="22"/>
                <w:szCs w:val="22"/>
              </w:rPr>
              <w:t>Fonte de Recursos</w:t>
            </w:r>
          </w:p>
        </w:tc>
      </w:tr>
      <w:tr w:rsidR="005673FC" w:rsidRPr="005673FC" w:rsidTr="005673FC">
        <w:trPr>
          <w:jc w:val="center"/>
        </w:trPr>
        <w:tc>
          <w:tcPr>
            <w:tcW w:w="2477"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04.122.0001.2.002.000</w:t>
            </w:r>
          </w:p>
        </w:tc>
        <w:tc>
          <w:tcPr>
            <w:tcW w:w="2552"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3.3.90.30.00.00.00</w:t>
            </w:r>
          </w:p>
        </w:tc>
        <w:tc>
          <w:tcPr>
            <w:tcW w:w="1276"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889</w:t>
            </w:r>
          </w:p>
        </w:tc>
        <w:tc>
          <w:tcPr>
            <w:tcW w:w="4035"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501 – Outros recursos não vinculados</w:t>
            </w:r>
          </w:p>
        </w:tc>
      </w:tr>
      <w:tr w:rsidR="005673FC" w:rsidRPr="005673FC" w:rsidTr="005673FC">
        <w:trPr>
          <w:jc w:val="center"/>
        </w:trPr>
        <w:tc>
          <w:tcPr>
            <w:tcW w:w="2477"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04.122.0001.2.002.000</w:t>
            </w:r>
          </w:p>
        </w:tc>
        <w:tc>
          <w:tcPr>
            <w:tcW w:w="2552"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3.3.90.30.00.00.00</w:t>
            </w:r>
          </w:p>
        </w:tc>
        <w:tc>
          <w:tcPr>
            <w:tcW w:w="1276"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890</w:t>
            </w:r>
          </w:p>
        </w:tc>
        <w:tc>
          <w:tcPr>
            <w:tcW w:w="4035"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 xml:space="preserve">704 – </w:t>
            </w:r>
            <w:proofErr w:type="spellStart"/>
            <w:r w:rsidRPr="005673FC">
              <w:rPr>
                <w:rFonts w:ascii="Times New Roman" w:hAnsi="Times New Roman"/>
                <w:sz w:val="22"/>
                <w:szCs w:val="22"/>
                <w:lang w:eastAsia="en-US"/>
              </w:rPr>
              <w:t>Transf</w:t>
            </w:r>
            <w:proofErr w:type="spellEnd"/>
            <w:r w:rsidRPr="005673FC">
              <w:rPr>
                <w:rFonts w:ascii="Times New Roman" w:hAnsi="Times New Roman"/>
                <w:sz w:val="22"/>
                <w:szCs w:val="22"/>
                <w:lang w:eastAsia="en-US"/>
              </w:rPr>
              <w:t xml:space="preserve">. União </w:t>
            </w:r>
            <w:proofErr w:type="spellStart"/>
            <w:r w:rsidRPr="005673FC">
              <w:rPr>
                <w:rFonts w:ascii="Times New Roman" w:hAnsi="Times New Roman"/>
                <w:sz w:val="22"/>
                <w:szCs w:val="22"/>
                <w:lang w:eastAsia="en-US"/>
              </w:rPr>
              <w:t>ref</w:t>
            </w:r>
            <w:proofErr w:type="spellEnd"/>
            <w:r w:rsidRPr="005673FC">
              <w:rPr>
                <w:rFonts w:ascii="Times New Roman" w:hAnsi="Times New Roman"/>
                <w:sz w:val="22"/>
                <w:szCs w:val="22"/>
                <w:lang w:eastAsia="en-US"/>
              </w:rPr>
              <w:t xml:space="preserve"> Royalties do P</w:t>
            </w:r>
            <w:r w:rsidRPr="005673FC">
              <w:rPr>
                <w:rFonts w:ascii="Times New Roman" w:hAnsi="Times New Roman"/>
                <w:sz w:val="22"/>
                <w:szCs w:val="22"/>
                <w:lang w:eastAsia="en-US"/>
              </w:rPr>
              <w:t>e</w:t>
            </w:r>
            <w:r w:rsidRPr="005673FC">
              <w:rPr>
                <w:rFonts w:ascii="Times New Roman" w:hAnsi="Times New Roman"/>
                <w:sz w:val="22"/>
                <w:szCs w:val="22"/>
                <w:lang w:eastAsia="en-US"/>
              </w:rPr>
              <w:t>tróleo e Gás Natural</w:t>
            </w:r>
          </w:p>
        </w:tc>
      </w:tr>
      <w:tr w:rsidR="005673FC" w:rsidRPr="005673FC" w:rsidTr="005673FC">
        <w:trPr>
          <w:jc w:val="center"/>
        </w:trPr>
        <w:tc>
          <w:tcPr>
            <w:tcW w:w="10340" w:type="dxa"/>
            <w:gridSpan w:val="4"/>
            <w:vAlign w:val="center"/>
          </w:tcPr>
          <w:p w:rsidR="005673FC" w:rsidRPr="005673FC" w:rsidRDefault="005673FC" w:rsidP="005673FC">
            <w:pPr>
              <w:jc w:val="center"/>
              <w:rPr>
                <w:rFonts w:ascii="Times New Roman" w:hAnsi="Times New Roman"/>
                <w:sz w:val="22"/>
                <w:szCs w:val="22"/>
              </w:rPr>
            </w:pPr>
            <w:r w:rsidRPr="005673FC">
              <w:rPr>
                <w:rFonts w:ascii="Times New Roman" w:hAnsi="Times New Roman"/>
                <w:b/>
                <w:bCs/>
                <w:i/>
                <w:iCs/>
                <w:sz w:val="22"/>
                <w:szCs w:val="22"/>
                <w:lang w:eastAsia="en-US"/>
              </w:rPr>
              <w:t>Secretaria Municipal de Educação</w:t>
            </w:r>
          </w:p>
        </w:tc>
      </w:tr>
      <w:tr w:rsidR="005673FC" w:rsidRPr="005673FC" w:rsidTr="005673FC">
        <w:trPr>
          <w:jc w:val="center"/>
        </w:trPr>
        <w:tc>
          <w:tcPr>
            <w:tcW w:w="2477" w:type="dxa"/>
            <w:vAlign w:val="center"/>
          </w:tcPr>
          <w:p w:rsidR="005673FC" w:rsidRPr="005673FC" w:rsidRDefault="005673FC" w:rsidP="005673FC">
            <w:pPr>
              <w:spacing w:line="276" w:lineRule="auto"/>
              <w:jc w:val="center"/>
              <w:rPr>
                <w:rFonts w:ascii="Times New Roman" w:hAnsi="Times New Roman"/>
                <w:bCs/>
                <w:sz w:val="22"/>
                <w:szCs w:val="22"/>
              </w:rPr>
            </w:pPr>
            <w:r w:rsidRPr="005673FC">
              <w:rPr>
                <w:rFonts w:ascii="Times New Roman" w:hAnsi="Times New Roman"/>
                <w:bCs/>
                <w:sz w:val="22"/>
                <w:szCs w:val="22"/>
              </w:rPr>
              <w:t>Programa de Trabalho</w:t>
            </w:r>
          </w:p>
        </w:tc>
        <w:tc>
          <w:tcPr>
            <w:tcW w:w="2552" w:type="dxa"/>
            <w:vAlign w:val="center"/>
          </w:tcPr>
          <w:p w:rsidR="005673FC" w:rsidRPr="005673FC" w:rsidRDefault="005673FC" w:rsidP="005673FC">
            <w:pPr>
              <w:spacing w:line="276" w:lineRule="auto"/>
              <w:jc w:val="center"/>
              <w:rPr>
                <w:rFonts w:ascii="Times New Roman" w:hAnsi="Times New Roman"/>
                <w:bCs/>
                <w:sz w:val="22"/>
                <w:szCs w:val="22"/>
              </w:rPr>
            </w:pPr>
            <w:r w:rsidRPr="005673FC">
              <w:rPr>
                <w:rFonts w:ascii="Times New Roman" w:hAnsi="Times New Roman"/>
                <w:bCs/>
                <w:sz w:val="22"/>
                <w:szCs w:val="22"/>
              </w:rPr>
              <w:t>Natureza da Despesa</w:t>
            </w:r>
          </w:p>
        </w:tc>
        <w:tc>
          <w:tcPr>
            <w:tcW w:w="1276" w:type="dxa"/>
            <w:vAlign w:val="center"/>
          </w:tcPr>
          <w:p w:rsidR="005673FC" w:rsidRPr="005673FC" w:rsidRDefault="005673FC" w:rsidP="005673FC">
            <w:pPr>
              <w:spacing w:line="276" w:lineRule="auto"/>
              <w:jc w:val="center"/>
              <w:rPr>
                <w:rFonts w:ascii="Times New Roman" w:hAnsi="Times New Roman"/>
                <w:sz w:val="22"/>
                <w:szCs w:val="22"/>
              </w:rPr>
            </w:pPr>
            <w:r w:rsidRPr="005673FC">
              <w:rPr>
                <w:rFonts w:ascii="Times New Roman" w:hAnsi="Times New Roman"/>
                <w:bCs/>
                <w:sz w:val="22"/>
                <w:szCs w:val="22"/>
              </w:rPr>
              <w:t>Despesa</w:t>
            </w:r>
          </w:p>
        </w:tc>
        <w:tc>
          <w:tcPr>
            <w:tcW w:w="4035" w:type="dxa"/>
            <w:vAlign w:val="center"/>
          </w:tcPr>
          <w:p w:rsidR="005673FC" w:rsidRPr="005673FC" w:rsidRDefault="005673FC" w:rsidP="005673FC">
            <w:pPr>
              <w:spacing w:line="276" w:lineRule="auto"/>
              <w:jc w:val="center"/>
              <w:rPr>
                <w:rFonts w:ascii="Times New Roman" w:hAnsi="Times New Roman"/>
                <w:bCs/>
                <w:sz w:val="22"/>
                <w:szCs w:val="22"/>
              </w:rPr>
            </w:pPr>
            <w:r w:rsidRPr="005673FC">
              <w:rPr>
                <w:rFonts w:ascii="Times New Roman" w:hAnsi="Times New Roman"/>
                <w:bCs/>
                <w:sz w:val="22"/>
                <w:szCs w:val="22"/>
              </w:rPr>
              <w:t>Fonte de Recursos</w:t>
            </w:r>
          </w:p>
        </w:tc>
      </w:tr>
      <w:tr w:rsidR="005673FC" w:rsidRPr="005673FC" w:rsidTr="005673FC">
        <w:trPr>
          <w:jc w:val="center"/>
        </w:trPr>
        <w:tc>
          <w:tcPr>
            <w:tcW w:w="2477"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12.361.0001 2.002.000</w:t>
            </w:r>
          </w:p>
        </w:tc>
        <w:tc>
          <w:tcPr>
            <w:tcW w:w="2552"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3.3.90.30.00.00.00</w:t>
            </w:r>
          </w:p>
        </w:tc>
        <w:tc>
          <w:tcPr>
            <w:tcW w:w="1276"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117</w:t>
            </w:r>
          </w:p>
        </w:tc>
        <w:tc>
          <w:tcPr>
            <w:tcW w:w="4035"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500 – Recursos não vinculados de impo</w:t>
            </w:r>
            <w:r w:rsidRPr="005673FC">
              <w:rPr>
                <w:rFonts w:ascii="Times New Roman" w:hAnsi="Times New Roman"/>
                <w:sz w:val="22"/>
                <w:szCs w:val="22"/>
                <w:lang w:eastAsia="en-US"/>
              </w:rPr>
              <w:t>s</w:t>
            </w:r>
            <w:r w:rsidRPr="005673FC">
              <w:rPr>
                <w:rFonts w:ascii="Times New Roman" w:hAnsi="Times New Roman"/>
                <w:sz w:val="22"/>
                <w:szCs w:val="22"/>
                <w:lang w:eastAsia="en-US"/>
              </w:rPr>
              <w:t>tos</w:t>
            </w:r>
          </w:p>
        </w:tc>
      </w:tr>
      <w:tr w:rsidR="005673FC" w:rsidRPr="005673FC" w:rsidTr="005673FC">
        <w:trPr>
          <w:jc w:val="center"/>
        </w:trPr>
        <w:tc>
          <w:tcPr>
            <w:tcW w:w="2477"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12.361.0001 2.002.000</w:t>
            </w:r>
          </w:p>
        </w:tc>
        <w:tc>
          <w:tcPr>
            <w:tcW w:w="2552"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3.3.90.30.00.00.00</w:t>
            </w:r>
          </w:p>
        </w:tc>
        <w:tc>
          <w:tcPr>
            <w:tcW w:w="1276"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1892</w:t>
            </w:r>
          </w:p>
        </w:tc>
        <w:tc>
          <w:tcPr>
            <w:tcW w:w="4035"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573 – Royalties do petróleo/ Gás natural vinculado à educação</w:t>
            </w:r>
          </w:p>
        </w:tc>
      </w:tr>
      <w:tr w:rsidR="005673FC" w:rsidRPr="005673FC" w:rsidTr="005673FC">
        <w:trPr>
          <w:jc w:val="center"/>
        </w:trPr>
        <w:tc>
          <w:tcPr>
            <w:tcW w:w="10340" w:type="dxa"/>
            <w:gridSpan w:val="4"/>
            <w:vAlign w:val="center"/>
          </w:tcPr>
          <w:p w:rsidR="005673FC" w:rsidRPr="005673FC" w:rsidRDefault="005673FC" w:rsidP="005673FC">
            <w:pPr>
              <w:jc w:val="center"/>
              <w:rPr>
                <w:rFonts w:ascii="Times New Roman" w:hAnsi="Times New Roman"/>
                <w:sz w:val="22"/>
                <w:szCs w:val="22"/>
              </w:rPr>
            </w:pPr>
            <w:r w:rsidRPr="005673FC">
              <w:rPr>
                <w:rFonts w:ascii="Times New Roman" w:hAnsi="Times New Roman"/>
                <w:b/>
                <w:bCs/>
                <w:i/>
                <w:iCs/>
                <w:sz w:val="22"/>
                <w:szCs w:val="22"/>
                <w:lang w:eastAsia="en-US"/>
              </w:rPr>
              <w:t>Secretaria Municipal de Turismo e Lazer</w:t>
            </w:r>
          </w:p>
        </w:tc>
      </w:tr>
      <w:tr w:rsidR="005673FC" w:rsidRPr="005673FC" w:rsidTr="005673FC">
        <w:trPr>
          <w:jc w:val="center"/>
        </w:trPr>
        <w:tc>
          <w:tcPr>
            <w:tcW w:w="2477" w:type="dxa"/>
            <w:vAlign w:val="center"/>
          </w:tcPr>
          <w:p w:rsidR="005673FC" w:rsidRPr="005673FC" w:rsidRDefault="005673FC" w:rsidP="005673FC">
            <w:pPr>
              <w:spacing w:line="276" w:lineRule="auto"/>
              <w:jc w:val="center"/>
              <w:rPr>
                <w:rFonts w:ascii="Times New Roman" w:hAnsi="Times New Roman"/>
                <w:bCs/>
                <w:sz w:val="22"/>
                <w:szCs w:val="22"/>
              </w:rPr>
            </w:pPr>
            <w:r w:rsidRPr="005673FC">
              <w:rPr>
                <w:rFonts w:ascii="Times New Roman" w:hAnsi="Times New Roman"/>
                <w:bCs/>
                <w:sz w:val="22"/>
                <w:szCs w:val="22"/>
              </w:rPr>
              <w:lastRenderedPageBreak/>
              <w:t>Programa de Trabalho</w:t>
            </w:r>
          </w:p>
        </w:tc>
        <w:tc>
          <w:tcPr>
            <w:tcW w:w="2552" w:type="dxa"/>
            <w:vAlign w:val="center"/>
          </w:tcPr>
          <w:p w:rsidR="005673FC" w:rsidRPr="005673FC" w:rsidRDefault="005673FC" w:rsidP="005673FC">
            <w:pPr>
              <w:spacing w:line="276" w:lineRule="auto"/>
              <w:jc w:val="center"/>
              <w:rPr>
                <w:rFonts w:ascii="Times New Roman" w:hAnsi="Times New Roman"/>
                <w:bCs/>
                <w:sz w:val="22"/>
                <w:szCs w:val="22"/>
              </w:rPr>
            </w:pPr>
            <w:r w:rsidRPr="005673FC">
              <w:rPr>
                <w:rFonts w:ascii="Times New Roman" w:hAnsi="Times New Roman"/>
                <w:bCs/>
                <w:sz w:val="22"/>
                <w:szCs w:val="22"/>
              </w:rPr>
              <w:t>Natureza da Despesa</w:t>
            </w:r>
          </w:p>
        </w:tc>
        <w:tc>
          <w:tcPr>
            <w:tcW w:w="1276" w:type="dxa"/>
            <w:vAlign w:val="center"/>
          </w:tcPr>
          <w:p w:rsidR="005673FC" w:rsidRPr="005673FC" w:rsidRDefault="005673FC" w:rsidP="005673FC">
            <w:pPr>
              <w:spacing w:line="276" w:lineRule="auto"/>
              <w:jc w:val="center"/>
              <w:rPr>
                <w:rFonts w:ascii="Times New Roman" w:hAnsi="Times New Roman"/>
                <w:sz w:val="22"/>
                <w:szCs w:val="22"/>
              </w:rPr>
            </w:pPr>
            <w:r w:rsidRPr="005673FC">
              <w:rPr>
                <w:rFonts w:ascii="Times New Roman" w:hAnsi="Times New Roman"/>
                <w:bCs/>
                <w:sz w:val="22"/>
                <w:szCs w:val="22"/>
              </w:rPr>
              <w:t>Despesa</w:t>
            </w:r>
          </w:p>
        </w:tc>
        <w:tc>
          <w:tcPr>
            <w:tcW w:w="4035" w:type="dxa"/>
            <w:vAlign w:val="center"/>
          </w:tcPr>
          <w:p w:rsidR="005673FC" w:rsidRPr="005673FC" w:rsidRDefault="005673FC" w:rsidP="005673FC">
            <w:pPr>
              <w:spacing w:line="276" w:lineRule="auto"/>
              <w:jc w:val="center"/>
              <w:rPr>
                <w:rFonts w:ascii="Times New Roman" w:hAnsi="Times New Roman"/>
                <w:bCs/>
                <w:sz w:val="22"/>
                <w:szCs w:val="22"/>
              </w:rPr>
            </w:pPr>
            <w:r w:rsidRPr="005673FC">
              <w:rPr>
                <w:rFonts w:ascii="Times New Roman" w:hAnsi="Times New Roman"/>
                <w:bCs/>
                <w:sz w:val="22"/>
                <w:szCs w:val="22"/>
              </w:rPr>
              <w:t>Fonte de Recursos</w:t>
            </w:r>
          </w:p>
        </w:tc>
      </w:tr>
      <w:tr w:rsidR="005673FC" w:rsidRPr="005673FC" w:rsidTr="005673FC">
        <w:trPr>
          <w:jc w:val="center"/>
        </w:trPr>
        <w:tc>
          <w:tcPr>
            <w:tcW w:w="2477"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 xml:space="preserve">27.695.0001.2.186.000 </w:t>
            </w:r>
          </w:p>
        </w:tc>
        <w:tc>
          <w:tcPr>
            <w:tcW w:w="2552"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3.3.90.30.00.00.00</w:t>
            </w:r>
          </w:p>
        </w:tc>
        <w:tc>
          <w:tcPr>
            <w:tcW w:w="1276"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817</w:t>
            </w:r>
          </w:p>
        </w:tc>
        <w:tc>
          <w:tcPr>
            <w:tcW w:w="4035" w:type="dxa"/>
            <w:vAlign w:val="center"/>
          </w:tcPr>
          <w:p w:rsidR="005673FC" w:rsidRPr="005673FC" w:rsidRDefault="005673FC" w:rsidP="005673FC">
            <w:pPr>
              <w:jc w:val="center"/>
              <w:rPr>
                <w:rFonts w:ascii="Times New Roman" w:hAnsi="Times New Roman"/>
                <w:sz w:val="22"/>
                <w:szCs w:val="22"/>
                <w:lang w:eastAsia="en-US"/>
              </w:rPr>
            </w:pPr>
            <w:r w:rsidRPr="005673FC">
              <w:rPr>
                <w:rFonts w:ascii="Times New Roman" w:hAnsi="Times New Roman"/>
                <w:sz w:val="22"/>
                <w:szCs w:val="22"/>
                <w:lang w:eastAsia="en-US"/>
              </w:rPr>
              <w:t xml:space="preserve">704 – </w:t>
            </w:r>
            <w:proofErr w:type="spellStart"/>
            <w:r w:rsidRPr="005673FC">
              <w:rPr>
                <w:rFonts w:ascii="Times New Roman" w:hAnsi="Times New Roman"/>
                <w:sz w:val="22"/>
                <w:szCs w:val="22"/>
                <w:lang w:eastAsia="en-US"/>
              </w:rPr>
              <w:t>Transf</w:t>
            </w:r>
            <w:proofErr w:type="spellEnd"/>
            <w:r w:rsidRPr="005673FC">
              <w:rPr>
                <w:rFonts w:ascii="Times New Roman" w:hAnsi="Times New Roman"/>
                <w:sz w:val="22"/>
                <w:szCs w:val="22"/>
                <w:lang w:eastAsia="en-US"/>
              </w:rPr>
              <w:t xml:space="preserve">. União </w:t>
            </w:r>
            <w:proofErr w:type="spellStart"/>
            <w:r w:rsidRPr="005673FC">
              <w:rPr>
                <w:rFonts w:ascii="Times New Roman" w:hAnsi="Times New Roman"/>
                <w:sz w:val="22"/>
                <w:szCs w:val="22"/>
                <w:lang w:eastAsia="en-US"/>
              </w:rPr>
              <w:t>ref</w:t>
            </w:r>
            <w:proofErr w:type="spellEnd"/>
            <w:r w:rsidRPr="005673FC">
              <w:rPr>
                <w:rFonts w:ascii="Times New Roman" w:hAnsi="Times New Roman"/>
                <w:sz w:val="22"/>
                <w:szCs w:val="22"/>
                <w:lang w:eastAsia="en-US"/>
              </w:rPr>
              <w:t xml:space="preserve"> Royalties do P</w:t>
            </w:r>
            <w:r w:rsidRPr="005673FC">
              <w:rPr>
                <w:rFonts w:ascii="Times New Roman" w:hAnsi="Times New Roman"/>
                <w:sz w:val="22"/>
                <w:szCs w:val="22"/>
                <w:lang w:eastAsia="en-US"/>
              </w:rPr>
              <w:t>e</w:t>
            </w:r>
            <w:r w:rsidRPr="005673FC">
              <w:rPr>
                <w:rFonts w:ascii="Times New Roman" w:hAnsi="Times New Roman"/>
                <w:sz w:val="22"/>
                <w:szCs w:val="22"/>
                <w:lang w:eastAsia="en-US"/>
              </w:rPr>
              <w:t>tróleo e Gás Natura</w:t>
            </w:r>
          </w:p>
        </w:tc>
      </w:tr>
    </w:tbl>
    <w:p w:rsidR="005673FC" w:rsidRDefault="005673FC" w:rsidP="00412B90">
      <w:pPr>
        <w:ind w:left="3402"/>
        <w:jc w:val="both"/>
        <w:rPr>
          <w:sz w:val="24"/>
          <w:szCs w:val="24"/>
        </w:rPr>
      </w:pPr>
    </w:p>
    <w:p w:rsidR="00B22CD0" w:rsidRDefault="00B22CD0" w:rsidP="007052DE">
      <w:pPr>
        <w:pStyle w:val="Corpodetexto"/>
        <w:rPr>
          <w:color w:val="auto"/>
          <w:sz w:val="24"/>
          <w:szCs w:val="24"/>
        </w:rPr>
      </w:pPr>
    </w:p>
    <w:p w:rsidR="00654BB0" w:rsidRPr="00716407" w:rsidRDefault="00654BB0" w:rsidP="007052DE">
      <w:pPr>
        <w:pStyle w:val="Corpodetexto"/>
        <w:rPr>
          <w:color w:val="auto"/>
          <w:sz w:val="24"/>
          <w:szCs w:val="24"/>
        </w:rPr>
      </w:pPr>
    </w:p>
    <w:p w:rsidR="004E5618" w:rsidRPr="00716407" w:rsidRDefault="00CA2864" w:rsidP="007052DE">
      <w:pPr>
        <w:pStyle w:val="Corpodetexto"/>
        <w:rPr>
          <w:color w:val="auto"/>
          <w:sz w:val="24"/>
          <w:szCs w:val="24"/>
        </w:rPr>
      </w:pPr>
      <w:r w:rsidRPr="00716407">
        <w:rPr>
          <w:color w:val="auto"/>
          <w:sz w:val="24"/>
          <w:szCs w:val="24"/>
        </w:rPr>
        <w:t>__________</w:t>
      </w:r>
      <w:r w:rsidR="002F2F17" w:rsidRPr="00716407">
        <w:rPr>
          <w:color w:val="auto"/>
          <w:sz w:val="24"/>
          <w:szCs w:val="24"/>
        </w:rPr>
        <w:t>_____</w:t>
      </w:r>
      <w:r w:rsidRPr="00716407">
        <w:rPr>
          <w:color w:val="auto"/>
          <w:sz w:val="24"/>
          <w:szCs w:val="24"/>
        </w:rPr>
        <w:t>_____________                                         ___________________________</w:t>
      </w:r>
    </w:p>
    <w:p w:rsidR="00CD47F8" w:rsidRPr="00716407" w:rsidRDefault="00CD47F8" w:rsidP="007052DE">
      <w:pPr>
        <w:tabs>
          <w:tab w:val="center" w:pos="4819"/>
        </w:tabs>
        <w:rPr>
          <w:rFonts w:ascii="Times New Roman" w:hAnsi="Times New Roman"/>
          <w:sz w:val="24"/>
          <w:szCs w:val="24"/>
        </w:rPr>
      </w:pPr>
      <w:r w:rsidRPr="00716407">
        <w:rPr>
          <w:rFonts w:ascii="Times New Roman" w:hAnsi="Times New Roman"/>
          <w:sz w:val="24"/>
          <w:szCs w:val="24"/>
        </w:rPr>
        <w:t>Responsável pelo Órgão Gerenciador</w:t>
      </w:r>
      <w:r w:rsidR="008611B1" w:rsidRPr="00716407">
        <w:rPr>
          <w:rFonts w:ascii="Times New Roman" w:hAnsi="Times New Roman"/>
          <w:sz w:val="24"/>
          <w:szCs w:val="24"/>
        </w:rPr>
        <w:t xml:space="preserve">   </w:t>
      </w:r>
      <w:r w:rsidR="00483542" w:rsidRPr="00716407">
        <w:rPr>
          <w:rFonts w:ascii="Times New Roman" w:hAnsi="Times New Roman"/>
          <w:sz w:val="24"/>
          <w:szCs w:val="24"/>
        </w:rPr>
        <w:t xml:space="preserve">                         </w:t>
      </w:r>
      <w:r w:rsidRPr="00716407">
        <w:rPr>
          <w:rFonts w:ascii="Times New Roman" w:hAnsi="Times New Roman"/>
          <w:sz w:val="24"/>
          <w:szCs w:val="24"/>
        </w:rPr>
        <w:t xml:space="preserve">              Empresa Vencedora                                                                                                                  </w:t>
      </w:r>
    </w:p>
    <w:p w:rsidR="0083364D" w:rsidRPr="00BE0F04" w:rsidRDefault="00CD47F8" w:rsidP="007052DE">
      <w:pPr>
        <w:rPr>
          <w:rFonts w:ascii="Times New Roman" w:hAnsi="Times New Roman"/>
          <w:sz w:val="24"/>
          <w:szCs w:val="24"/>
        </w:rPr>
      </w:pPr>
      <w:r w:rsidRPr="00716407">
        <w:rPr>
          <w:rFonts w:ascii="Times New Roman" w:hAnsi="Times New Roman"/>
          <w:sz w:val="24"/>
          <w:szCs w:val="24"/>
        </w:rPr>
        <w:t xml:space="preserve">                                                                     </w:t>
      </w:r>
      <w:r w:rsidRPr="00BE0F04">
        <w:rPr>
          <w:rFonts w:ascii="Times New Roman" w:hAnsi="Times New Roman"/>
          <w:sz w:val="24"/>
          <w:szCs w:val="24"/>
        </w:rPr>
        <w:t xml:space="preserve">                                 Rep. Legal:</w:t>
      </w:r>
    </w:p>
    <w:sectPr w:rsidR="0083364D" w:rsidRPr="00BE0F04" w:rsidSect="00412B90">
      <w:headerReference w:type="default" r:id="rId8"/>
      <w:pgSz w:w="11907" w:h="16840" w:code="9"/>
      <w:pgMar w:top="324" w:right="425" w:bottom="56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3FC" w:rsidRDefault="005673FC" w:rsidP="001E1B70">
      <w:r>
        <w:separator/>
      </w:r>
    </w:p>
  </w:endnote>
  <w:endnote w:type="continuationSeparator" w:id="1">
    <w:p w:rsidR="005673FC" w:rsidRDefault="005673FC" w:rsidP="001E1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Black">
    <w:altName w:val="Arial Black"/>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3FC" w:rsidRDefault="005673FC" w:rsidP="001E1B70">
      <w:r>
        <w:separator/>
      </w:r>
    </w:p>
  </w:footnote>
  <w:footnote w:type="continuationSeparator" w:id="1">
    <w:p w:rsidR="005673FC" w:rsidRDefault="005673FC" w:rsidP="001E1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3FC" w:rsidRDefault="005673FC" w:rsidP="00E83B82">
    <w:pPr>
      <w:tabs>
        <w:tab w:val="right" w:pos="10064"/>
      </w:tabs>
      <w:rPr>
        <w:rFonts w:ascii="Times New Roman" w:hAnsi="Times New Roman"/>
        <w:sz w:val="24"/>
        <w:szCs w:val="24"/>
      </w:rPr>
    </w:pPr>
  </w:p>
  <w:p w:rsidR="005673FC" w:rsidRPr="006564C3" w:rsidRDefault="00E04560" w:rsidP="00E83B82">
    <w:pPr>
      <w:tabs>
        <w:tab w:val="right" w:pos="10064"/>
      </w:tabs>
      <w:rPr>
        <w:rFonts w:ascii="Times New Roman" w:hAnsi="Times New Roman"/>
        <w:sz w:val="24"/>
        <w:szCs w:val="24"/>
      </w:rPr>
    </w:pPr>
    <w:r>
      <w:rPr>
        <w:rFonts w:ascii="Times New Roman" w:hAnsi="Times New Roman"/>
        <w:noProof/>
        <w:sz w:val="24"/>
        <w:szCs w:val="24"/>
      </w:rPr>
      <w:pict>
        <v:rect id="_x0000_s2049" style="position:absolute;margin-left:36.45pt;margin-top:-3.1pt;width:429.9pt;height:55.45pt;z-index:251657728" filled="f" strokecolor="white">
          <v:textbox style="mso-next-textbox:#_x0000_s2049" inset="1pt,1pt,1pt,1pt">
            <w:txbxContent>
              <w:p w:rsidR="005673FC" w:rsidRPr="00E83B82" w:rsidRDefault="005673FC" w:rsidP="001E1B70">
                <w:pPr>
                  <w:pStyle w:val="Ttulo4"/>
                  <w:rPr>
                    <w:rFonts w:ascii="Times New Roman" w:hAnsi="Times New Roman"/>
                    <w:color w:val="auto"/>
                    <w:sz w:val="24"/>
                    <w:szCs w:val="24"/>
                  </w:rPr>
                </w:pPr>
                <w:r>
                  <w:rPr>
                    <w:rFonts w:ascii="Times New Roman" w:hAnsi="Times New Roman"/>
                    <w:color w:val="auto"/>
                    <w:sz w:val="24"/>
                    <w:szCs w:val="24"/>
                  </w:rPr>
                  <w:t>PREFEITURA MUNICIPAL DE SANTO ANTÔNIO DE PÁDUA</w:t>
                </w:r>
              </w:p>
              <w:p w:rsidR="005673FC" w:rsidRPr="00E83B82" w:rsidRDefault="005673FC" w:rsidP="001E1B70">
                <w:pPr>
                  <w:jc w:val="center"/>
                  <w:rPr>
                    <w:rFonts w:ascii="Times New Roman" w:hAnsi="Times New Roman"/>
                    <w:sz w:val="24"/>
                    <w:szCs w:val="24"/>
                  </w:rPr>
                </w:pPr>
                <w:r w:rsidRPr="00E83B82">
                  <w:rPr>
                    <w:rFonts w:ascii="Times New Roman" w:hAnsi="Times New Roman"/>
                    <w:sz w:val="24"/>
                    <w:szCs w:val="24"/>
                  </w:rPr>
                  <w:t xml:space="preserve">     Estado do Rio de Janeiro</w:t>
                </w:r>
              </w:p>
              <w:p w:rsidR="005673FC" w:rsidRPr="00E83B82" w:rsidRDefault="005673FC" w:rsidP="001E1B70">
                <w:pPr>
                  <w:jc w:val="center"/>
                  <w:rPr>
                    <w:rFonts w:ascii="Times New Roman" w:hAnsi="Times New Roman"/>
                    <w:b/>
                    <w:sz w:val="24"/>
                    <w:szCs w:val="24"/>
                  </w:rPr>
                </w:pPr>
                <w:r w:rsidRPr="00E83B82">
                  <w:rPr>
                    <w:rFonts w:ascii="Times New Roman" w:hAnsi="Times New Roman"/>
                    <w:b/>
                    <w:sz w:val="24"/>
                    <w:szCs w:val="24"/>
                  </w:rPr>
                  <w:t>ATA DE REGISTRO DE PREÇOS</w:t>
                </w:r>
              </w:p>
              <w:p w:rsidR="005673FC" w:rsidRPr="000F670D" w:rsidRDefault="005673FC" w:rsidP="001E1B70">
                <w:pPr>
                  <w:rPr>
                    <w:szCs w:val="28"/>
                  </w:rPr>
                </w:pPr>
              </w:p>
            </w:txbxContent>
          </v:textbox>
        </v:rect>
      </w:pict>
    </w:r>
    <w:r w:rsidR="005673FC">
      <w:rPr>
        <w:rFonts w:ascii="Times New Roman" w:hAnsi="Times New Roman"/>
        <w:noProof/>
        <w:sz w:val="24"/>
        <w:szCs w:val="24"/>
      </w:rPr>
      <w:drawing>
        <wp:inline distT="0" distB="0" distL="0" distR="0">
          <wp:extent cx="370205" cy="532765"/>
          <wp:effectExtent l="19050" t="0" r="0"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com 9 distritos"/>
                  <pic:cNvPicPr>
                    <a:picLocks noChangeAspect="1" noChangeArrowheads="1"/>
                  </pic:cNvPicPr>
                </pic:nvPicPr>
                <pic:blipFill>
                  <a:blip r:embed="rId1"/>
                  <a:srcRect/>
                  <a:stretch>
                    <a:fillRect/>
                  </a:stretch>
                </pic:blipFill>
                <pic:spPr bwMode="auto">
                  <a:xfrm>
                    <a:off x="0" y="0"/>
                    <a:ext cx="370205" cy="532765"/>
                  </a:xfrm>
                  <a:prstGeom prst="rect">
                    <a:avLst/>
                  </a:prstGeom>
                  <a:noFill/>
                  <a:ln w="9525">
                    <a:noFill/>
                    <a:miter lim="800000"/>
                    <a:headEnd/>
                    <a:tailEnd/>
                  </a:ln>
                </pic:spPr>
              </pic:pic>
            </a:graphicData>
          </a:graphic>
        </wp:inline>
      </w:drawing>
    </w:r>
    <w:r w:rsidR="005673FC">
      <w:rPr>
        <w:rFonts w:ascii="Times New Roman" w:hAnsi="Times New Roman"/>
        <w:sz w:val="24"/>
        <w:szCs w:val="24"/>
      </w:rPr>
      <w:tab/>
    </w:r>
  </w:p>
  <w:p w:rsidR="005673FC" w:rsidRDefault="005673FC">
    <w:pPr>
      <w:pStyle w:val="Cabealho"/>
    </w:pPr>
  </w:p>
  <w:p w:rsidR="005673FC" w:rsidRDefault="005673F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F2CB1"/>
    <w:multiLevelType w:val="hybridMultilevel"/>
    <w:tmpl w:val="B5AE4D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D75DBA"/>
    <w:multiLevelType w:val="hybridMultilevel"/>
    <w:tmpl w:val="226015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F7E5BCB"/>
    <w:multiLevelType w:val="hybridMultilevel"/>
    <w:tmpl w:val="A782A12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65EC5220"/>
    <w:multiLevelType w:val="hybridMultilevel"/>
    <w:tmpl w:val="65E69C2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6C1076AC"/>
    <w:multiLevelType w:val="hybridMultilevel"/>
    <w:tmpl w:val="D9D42CD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6F1964A7"/>
    <w:multiLevelType w:val="hybridMultilevel"/>
    <w:tmpl w:val="730C0B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attachedTemplate r:id="rId1"/>
  <w:stylePaneFormatFilter w:val="3F01"/>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A16C5D"/>
    <w:rsid w:val="00000037"/>
    <w:rsid w:val="0000027C"/>
    <w:rsid w:val="0000251D"/>
    <w:rsid w:val="00002F4B"/>
    <w:rsid w:val="00003F2C"/>
    <w:rsid w:val="0001203A"/>
    <w:rsid w:val="00012E13"/>
    <w:rsid w:val="000152FD"/>
    <w:rsid w:val="000164AC"/>
    <w:rsid w:val="00016DD0"/>
    <w:rsid w:val="000170B9"/>
    <w:rsid w:val="0001737C"/>
    <w:rsid w:val="00017FB8"/>
    <w:rsid w:val="00020735"/>
    <w:rsid w:val="00023A97"/>
    <w:rsid w:val="00023D39"/>
    <w:rsid w:val="00027AD3"/>
    <w:rsid w:val="000320AC"/>
    <w:rsid w:val="000323F1"/>
    <w:rsid w:val="00032CA8"/>
    <w:rsid w:val="00037B9A"/>
    <w:rsid w:val="000419C8"/>
    <w:rsid w:val="00045069"/>
    <w:rsid w:val="00046D55"/>
    <w:rsid w:val="000501C8"/>
    <w:rsid w:val="00050733"/>
    <w:rsid w:val="0005258C"/>
    <w:rsid w:val="000527FA"/>
    <w:rsid w:val="0005423D"/>
    <w:rsid w:val="000603A8"/>
    <w:rsid w:val="00060438"/>
    <w:rsid w:val="000606A6"/>
    <w:rsid w:val="00064E7A"/>
    <w:rsid w:val="00065E7A"/>
    <w:rsid w:val="000727AA"/>
    <w:rsid w:val="00073BE5"/>
    <w:rsid w:val="00081C6C"/>
    <w:rsid w:val="00082548"/>
    <w:rsid w:val="00082A23"/>
    <w:rsid w:val="00083A79"/>
    <w:rsid w:val="00083B8A"/>
    <w:rsid w:val="00091B54"/>
    <w:rsid w:val="00092821"/>
    <w:rsid w:val="00093668"/>
    <w:rsid w:val="00093B0E"/>
    <w:rsid w:val="000968BF"/>
    <w:rsid w:val="000A2259"/>
    <w:rsid w:val="000A41F2"/>
    <w:rsid w:val="000A45E0"/>
    <w:rsid w:val="000A5D7A"/>
    <w:rsid w:val="000B3739"/>
    <w:rsid w:val="000B3CBE"/>
    <w:rsid w:val="000B422B"/>
    <w:rsid w:val="000B7D44"/>
    <w:rsid w:val="000C0F36"/>
    <w:rsid w:val="000C2393"/>
    <w:rsid w:val="000C27BC"/>
    <w:rsid w:val="000C380F"/>
    <w:rsid w:val="000C559F"/>
    <w:rsid w:val="000D24D9"/>
    <w:rsid w:val="000D5464"/>
    <w:rsid w:val="000E38B5"/>
    <w:rsid w:val="000E43B3"/>
    <w:rsid w:val="000E70B5"/>
    <w:rsid w:val="000F0C80"/>
    <w:rsid w:val="00105928"/>
    <w:rsid w:val="00115423"/>
    <w:rsid w:val="0011566D"/>
    <w:rsid w:val="00120DA8"/>
    <w:rsid w:val="00122956"/>
    <w:rsid w:val="001255C7"/>
    <w:rsid w:val="00125EEF"/>
    <w:rsid w:val="00127C26"/>
    <w:rsid w:val="001343A2"/>
    <w:rsid w:val="00137551"/>
    <w:rsid w:val="0014311D"/>
    <w:rsid w:val="001450A9"/>
    <w:rsid w:val="00146D8B"/>
    <w:rsid w:val="00150BD4"/>
    <w:rsid w:val="001519D1"/>
    <w:rsid w:val="00151FC2"/>
    <w:rsid w:val="00155A75"/>
    <w:rsid w:val="00164546"/>
    <w:rsid w:val="00165490"/>
    <w:rsid w:val="001669D4"/>
    <w:rsid w:val="00166A78"/>
    <w:rsid w:val="00167561"/>
    <w:rsid w:val="00167680"/>
    <w:rsid w:val="001702E9"/>
    <w:rsid w:val="00170A48"/>
    <w:rsid w:val="00170E3E"/>
    <w:rsid w:val="001720A3"/>
    <w:rsid w:val="0017352F"/>
    <w:rsid w:val="00174019"/>
    <w:rsid w:val="001778B5"/>
    <w:rsid w:val="00181C6F"/>
    <w:rsid w:val="00183128"/>
    <w:rsid w:val="00184218"/>
    <w:rsid w:val="001873B5"/>
    <w:rsid w:val="00194297"/>
    <w:rsid w:val="001B46C1"/>
    <w:rsid w:val="001B5A01"/>
    <w:rsid w:val="001B73BD"/>
    <w:rsid w:val="001C24C8"/>
    <w:rsid w:val="001D275D"/>
    <w:rsid w:val="001D27CF"/>
    <w:rsid w:val="001D3DDA"/>
    <w:rsid w:val="001D6E77"/>
    <w:rsid w:val="001E1B70"/>
    <w:rsid w:val="001E1C2F"/>
    <w:rsid w:val="001E3079"/>
    <w:rsid w:val="001E5E96"/>
    <w:rsid w:val="001E77E3"/>
    <w:rsid w:val="001E7BB2"/>
    <w:rsid w:val="001F0D55"/>
    <w:rsid w:val="001F59EB"/>
    <w:rsid w:val="001F69CF"/>
    <w:rsid w:val="002028D7"/>
    <w:rsid w:val="0020520F"/>
    <w:rsid w:val="00205915"/>
    <w:rsid w:val="00205E6F"/>
    <w:rsid w:val="0021005B"/>
    <w:rsid w:val="00211C1F"/>
    <w:rsid w:val="002124CE"/>
    <w:rsid w:val="00213F14"/>
    <w:rsid w:val="00215202"/>
    <w:rsid w:val="00216EB0"/>
    <w:rsid w:val="002210BC"/>
    <w:rsid w:val="002223CF"/>
    <w:rsid w:val="00222874"/>
    <w:rsid w:val="00223152"/>
    <w:rsid w:val="0022346F"/>
    <w:rsid w:val="002242EC"/>
    <w:rsid w:val="0022573F"/>
    <w:rsid w:val="00230096"/>
    <w:rsid w:val="00240D9B"/>
    <w:rsid w:val="002458BB"/>
    <w:rsid w:val="002468C5"/>
    <w:rsid w:val="002538AB"/>
    <w:rsid w:val="00262EEB"/>
    <w:rsid w:val="00266E5C"/>
    <w:rsid w:val="00273FE0"/>
    <w:rsid w:val="00274B7F"/>
    <w:rsid w:val="002753F1"/>
    <w:rsid w:val="0027596B"/>
    <w:rsid w:val="00275D3C"/>
    <w:rsid w:val="0027616E"/>
    <w:rsid w:val="00280ECB"/>
    <w:rsid w:val="00281904"/>
    <w:rsid w:val="0028460A"/>
    <w:rsid w:val="0029056A"/>
    <w:rsid w:val="00291866"/>
    <w:rsid w:val="00291879"/>
    <w:rsid w:val="002951A4"/>
    <w:rsid w:val="002A020F"/>
    <w:rsid w:val="002A2F7A"/>
    <w:rsid w:val="002A4F3C"/>
    <w:rsid w:val="002A6B4F"/>
    <w:rsid w:val="002A7292"/>
    <w:rsid w:val="002B0746"/>
    <w:rsid w:val="002C0FEE"/>
    <w:rsid w:val="002C1D5D"/>
    <w:rsid w:val="002C2C75"/>
    <w:rsid w:val="002C4907"/>
    <w:rsid w:val="002C7A0A"/>
    <w:rsid w:val="002D27D6"/>
    <w:rsid w:val="002D2C68"/>
    <w:rsid w:val="002D5BA6"/>
    <w:rsid w:val="002E0898"/>
    <w:rsid w:val="002E0970"/>
    <w:rsid w:val="002F088B"/>
    <w:rsid w:val="002F2F17"/>
    <w:rsid w:val="002F66B6"/>
    <w:rsid w:val="002F71C1"/>
    <w:rsid w:val="003012F5"/>
    <w:rsid w:val="0030373B"/>
    <w:rsid w:val="00303B3A"/>
    <w:rsid w:val="003104BB"/>
    <w:rsid w:val="00310D0A"/>
    <w:rsid w:val="0032031F"/>
    <w:rsid w:val="00320AEC"/>
    <w:rsid w:val="00321160"/>
    <w:rsid w:val="00323FB5"/>
    <w:rsid w:val="003243C4"/>
    <w:rsid w:val="00325DE5"/>
    <w:rsid w:val="0032649F"/>
    <w:rsid w:val="00327210"/>
    <w:rsid w:val="003309DB"/>
    <w:rsid w:val="00332C79"/>
    <w:rsid w:val="003355CB"/>
    <w:rsid w:val="00335CA8"/>
    <w:rsid w:val="00335E72"/>
    <w:rsid w:val="00337D37"/>
    <w:rsid w:val="0034425C"/>
    <w:rsid w:val="0034440B"/>
    <w:rsid w:val="00345E02"/>
    <w:rsid w:val="00346D67"/>
    <w:rsid w:val="00350E4F"/>
    <w:rsid w:val="003547D6"/>
    <w:rsid w:val="0036781F"/>
    <w:rsid w:val="0036788F"/>
    <w:rsid w:val="00371735"/>
    <w:rsid w:val="0037290D"/>
    <w:rsid w:val="00372B49"/>
    <w:rsid w:val="00377084"/>
    <w:rsid w:val="00383A1C"/>
    <w:rsid w:val="00383DD9"/>
    <w:rsid w:val="00384FD3"/>
    <w:rsid w:val="0038531F"/>
    <w:rsid w:val="00386B81"/>
    <w:rsid w:val="00393AAF"/>
    <w:rsid w:val="00395AE7"/>
    <w:rsid w:val="0039746C"/>
    <w:rsid w:val="003A0817"/>
    <w:rsid w:val="003A1AA9"/>
    <w:rsid w:val="003A69B9"/>
    <w:rsid w:val="003A7C3D"/>
    <w:rsid w:val="003B096B"/>
    <w:rsid w:val="003B3195"/>
    <w:rsid w:val="003C48F3"/>
    <w:rsid w:val="003C787F"/>
    <w:rsid w:val="003D3DE7"/>
    <w:rsid w:val="003D46FA"/>
    <w:rsid w:val="003D69E9"/>
    <w:rsid w:val="003E07FC"/>
    <w:rsid w:val="003E1260"/>
    <w:rsid w:val="003E342E"/>
    <w:rsid w:val="003F0811"/>
    <w:rsid w:val="003F2501"/>
    <w:rsid w:val="003F2E0E"/>
    <w:rsid w:val="003F36D6"/>
    <w:rsid w:val="003F647E"/>
    <w:rsid w:val="003F7F28"/>
    <w:rsid w:val="00400B5F"/>
    <w:rsid w:val="00401E62"/>
    <w:rsid w:val="00401EE8"/>
    <w:rsid w:val="0040514D"/>
    <w:rsid w:val="00405183"/>
    <w:rsid w:val="0040626E"/>
    <w:rsid w:val="00407A73"/>
    <w:rsid w:val="004110DF"/>
    <w:rsid w:val="00412390"/>
    <w:rsid w:val="00412B90"/>
    <w:rsid w:val="00414135"/>
    <w:rsid w:val="0041500D"/>
    <w:rsid w:val="00415634"/>
    <w:rsid w:val="00420568"/>
    <w:rsid w:val="0042169E"/>
    <w:rsid w:val="00423329"/>
    <w:rsid w:val="00424BDF"/>
    <w:rsid w:val="00443C4F"/>
    <w:rsid w:val="00447DEB"/>
    <w:rsid w:val="00450AFE"/>
    <w:rsid w:val="00451356"/>
    <w:rsid w:val="00452085"/>
    <w:rsid w:val="00452BB9"/>
    <w:rsid w:val="00457A74"/>
    <w:rsid w:val="00462623"/>
    <w:rsid w:val="00462C8A"/>
    <w:rsid w:val="00463D3C"/>
    <w:rsid w:val="00470EFA"/>
    <w:rsid w:val="00474A25"/>
    <w:rsid w:val="00474B61"/>
    <w:rsid w:val="0047563C"/>
    <w:rsid w:val="004774A9"/>
    <w:rsid w:val="00483542"/>
    <w:rsid w:val="00484FE4"/>
    <w:rsid w:val="0048617B"/>
    <w:rsid w:val="0048693B"/>
    <w:rsid w:val="00490AC3"/>
    <w:rsid w:val="00495347"/>
    <w:rsid w:val="004962E5"/>
    <w:rsid w:val="004A2676"/>
    <w:rsid w:val="004A58ED"/>
    <w:rsid w:val="004A5C1C"/>
    <w:rsid w:val="004B01B6"/>
    <w:rsid w:val="004B2D0A"/>
    <w:rsid w:val="004B4AD6"/>
    <w:rsid w:val="004B72F8"/>
    <w:rsid w:val="004C10F5"/>
    <w:rsid w:val="004C15CF"/>
    <w:rsid w:val="004C3294"/>
    <w:rsid w:val="004C4B22"/>
    <w:rsid w:val="004C7AF1"/>
    <w:rsid w:val="004D1903"/>
    <w:rsid w:val="004D3209"/>
    <w:rsid w:val="004D4D7F"/>
    <w:rsid w:val="004E18D9"/>
    <w:rsid w:val="004E484D"/>
    <w:rsid w:val="004E5618"/>
    <w:rsid w:val="004E5D43"/>
    <w:rsid w:val="004E77CF"/>
    <w:rsid w:val="004F176C"/>
    <w:rsid w:val="004F270E"/>
    <w:rsid w:val="004F279C"/>
    <w:rsid w:val="004F37E0"/>
    <w:rsid w:val="004F3E39"/>
    <w:rsid w:val="004F610F"/>
    <w:rsid w:val="004F7611"/>
    <w:rsid w:val="005002A5"/>
    <w:rsid w:val="00501926"/>
    <w:rsid w:val="00501A53"/>
    <w:rsid w:val="0050740B"/>
    <w:rsid w:val="005125CA"/>
    <w:rsid w:val="00514952"/>
    <w:rsid w:val="00517170"/>
    <w:rsid w:val="005223B2"/>
    <w:rsid w:val="00524A5C"/>
    <w:rsid w:val="00527423"/>
    <w:rsid w:val="005309AD"/>
    <w:rsid w:val="00532802"/>
    <w:rsid w:val="00533001"/>
    <w:rsid w:val="00537F5C"/>
    <w:rsid w:val="00540389"/>
    <w:rsid w:val="0054431C"/>
    <w:rsid w:val="00544794"/>
    <w:rsid w:val="0055009A"/>
    <w:rsid w:val="00550D96"/>
    <w:rsid w:val="00551855"/>
    <w:rsid w:val="00552A46"/>
    <w:rsid w:val="00556D57"/>
    <w:rsid w:val="005673FC"/>
    <w:rsid w:val="00576BED"/>
    <w:rsid w:val="00583812"/>
    <w:rsid w:val="005845DC"/>
    <w:rsid w:val="005865D8"/>
    <w:rsid w:val="00586EFD"/>
    <w:rsid w:val="00593942"/>
    <w:rsid w:val="005A04D1"/>
    <w:rsid w:val="005A44E4"/>
    <w:rsid w:val="005B0D1F"/>
    <w:rsid w:val="005B36CA"/>
    <w:rsid w:val="005C5CB9"/>
    <w:rsid w:val="005D2ADB"/>
    <w:rsid w:val="005D3D50"/>
    <w:rsid w:val="005E2C10"/>
    <w:rsid w:val="005E4CDE"/>
    <w:rsid w:val="005E767C"/>
    <w:rsid w:val="005E7A4A"/>
    <w:rsid w:val="005E7E19"/>
    <w:rsid w:val="005F1166"/>
    <w:rsid w:val="005F3139"/>
    <w:rsid w:val="005F6755"/>
    <w:rsid w:val="00600C39"/>
    <w:rsid w:val="0060213B"/>
    <w:rsid w:val="006058C9"/>
    <w:rsid w:val="00606B8C"/>
    <w:rsid w:val="0061663C"/>
    <w:rsid w:val="006236BC"/>
    <w:rsid w:val="0063224B"/>
    <w:rsid w:val="00634DDB"/>
    <w:rsid w:val="00634FF5"/>
    <w:rsid w:val="0063554B"/>
    <w:rsid w:val="006355B1"/>
    <w:rsid w:val="00637E36"/>
    <w:rsid w:val="0064188A"/>
    <w:rsid w:val="00642D72"/>
    <w:rsid w:val="00645209"/>
    <w:rsid w:val="00646524"/>
    <w:rsid w:val="00654BB0"/>
    <w:rsid w:val="0065517B"/>
    <w:rsid w:val="006564C3"/>
    <w:rsid w:val="0066467E"/>
    <w:rsid w:val="006652BA"/>
    <w:rsid w:val="0066589D"/>
    <w:rsid w:val="00670B5C"/>
    <w:rsid w:val="00671C53"/>
    <w:rsid w:val="006767FB"/>
    <w:rsid w:val="00677082"/>
    <w:rsid w:val="0068117D"/>
    <w:rsid w:val="00681C66"/>
    <w:rsid w:val="00682BF7"/>
    <w:rsid w:val="00683AD8"/>
    <w:rsid w:val="00684778"/>
    <w:rsid w:val="00687E3F"/>
    <w:rsid w:val="0069015E"/>
    <w:rsid w:val="00690F2B"/>
    <w:rsid w:val="00691D0A"/>
    <w:rsid w:val="006932CF"/>
    <w:rsid w:val="006938E4"/>
    <w:rsid w:val="00694951"/>
    <w:rsid w:val="00694B0A"/>
    <w:rsid w:val="006953FA"/>
    <w:rsid w:val="0069661E"/>
    <w:rsid w:val="00697770"/>
    <w:rsid w:val="00697FFA"/>
    <w:rsid w:val="006A0B6A"/>
    <w:rsid w:val="006A1ABD"/>
    <w:rsid w:val="006A3C08"/>
    <w:rsid w:val="006B101B"/>
    <w:rsid w:val="006B1502"/>
    <w:rsid w:val="006B2E64"/>
    <w:rsid w:val="006B5820"/>
    <w:rsid w:val="006B6EF5"/>
    <w:rsid w:val="006C1E99"/>
    <w:rsid w:val="006C38D9"/>
    <w:rsid w:val="006C47D1"/>
    <w:rsid w:val="006D0BF6"/>
    <w:rsid w:val="006D20FA"/>
    <w:rsid w:val="006D36F4"/>
    <w:rsid w:val="006D5D11"/>
    <w:rsid w:val="006D7570"/>
    <w:rsid w:val="006E2694"/>
    <w:rsid w:val="006E40BD"/>
    <w:rsid w:val="006E4C6A"/>
    <w:rsid w:val="006F1A0D"/>
    <w:rsid w:val="006F3DC1"/>
    <w:rsid w:val="00701BF8"/>
    <w:rsid w:val="007052DE"/>
    <w:rsid w:val="00706AA7"/>
    <w:rsid w:val="00706F0B"/>
    <w:rsid w:val="0070730C"/>
    <w:rsid w:val="00710090"/>
    <w:rsid w:val="007123B1"/>
    <w:rsid w:val="00715968"/>
    <w:rsid w:val="00716407"/>
    <w:rsid w:val="00722E41"/>
    <w:rsid w:val="00731120"/>
    <w:rsid w:val="00731BB0"/>
    <w:rsid w:val="0073383D"/>
    <w:rsid w:val="00737047"/>
    <w:rsid w:val="00737825"/>
    <w:rsid w:val="00740D42"/>
    <w:rsid w:val="00742CEE"/>
    <w:rsid w:val="0074361C"/>
    <w:rsid w:val="0074594C"/>
    <w:rsid w:val="007465D8"/>
    <w:rsid w:val="00752BFE"/>
    <w:rsid w:val="007536FB"/>
    <w:rsid w:val="007543FC"/>
    <w:rsid w:val="00756ACD"/>
    <w:rsid w:val="007578BF"/>
    <w:rsid w:val="00760FB9"/>
    <w:rsid w:val="007619CC"/>
    <w:rsid w:val="00761E4D"/>
    <w:rsid w:val="0076258B"/>
    <w:rsid w:val="00762828"/>
    <w:rsid w:val="00762F50"/>
    <w:rsid w:val="00764018"/>
    <w:rsid w:val="0076591F"/>
    <w:rsid w:val="0076686F"/>
    <w:rsid w:val="00767091"/>
    <w:rsid w:val="00770B03"/>
    <w:rsid w:val="007768DB"/>
    <w:rsid w:val="0078067A"/>
    <w:rsid w:val="00782632"/>
    <w:rsid w:val="0078422E"/>
    <w:rsid w:val="00784A70"/>
    <w:rsid w:val="0078513B"/>
    <w:rsid w:val="00785348"/>
    <w:rsid w:val="007924DE"/>
    <w:rsid w:val="00792CC9"/>
    <w:rsid w:val="007944E0"/>
    <w:rsid w:val="007967AB"/>
    <w:rsid w:val="00797039"/>
    <w:rsid w:val="007A067B"/>
    <w:rsid w:val="007A107E"/>
    <w:rsid w:val="007A1D1B"/>
    <w:rsid w:val="007A3C64"/>
    <w:rsid w:val="007A5B79"/>
    <w:rsid w:val="007B0DAA"/>
    <w:rsid w:val="007B3E01"/>
    <w:rsid w:val="007C2155"/>
    <w:rsid w:val="007C2D47"/>
    <w:rsid w:val="007C34D7"/>
    <w:rsid w:val="007C5522"/>
    <w:rsid w:val="007C764C"/>
    <w:rsid w:val="007D1D2D"/>
    <w:rsid w:val="007D4029"/>
    <w:rsid w:val="007D5F18"/>
    <w:rsid w:val="007D6DCE"/>
    <w:rsid w:val="007E0716"/>
    <w:rsid w:val="007E580B"/>
    <w:rsid w:val="007E61EC"/>
    <w:rsid w:val="007E6C13"/>
    <w:rsid w:val="007F2AC2"/>
    <w:rsid w:val="00800558"/>
    <w:rsid w:val="00800C2E"/>
    <w:rsid w:val="008106A6"/>
    <w:rsid w:val="00810DF1"/>
    <w:rsid w:val="00813979"/>
    <w:rsid w:val="00815517"/>
    <w:rsid w:val="00817C5F"/>
    <w:rsid w:val="00820FAE"/>
    <w:rsid w:val="00825669"/>
    <w:rsid w:val="00825DCA"/>
    <w:rsid w:val="00826520"/>
    <w:rsid w:val="00827618"/>
    <w:rsid w:val="00831258"/>
    <w:rsid w:val="00832B5B"/>
    <w:rsid w:val="0083364D"/>
    <w:rsid w:val="008336D2"/>
    <w:rsid w:val="0083709C"/>
    <w:rsid w:val="00842BB3"/>
    <w:rsid w:val="00845E40"/>
    <w:rsid w:val="00850060"/>
    <w:rsid w:val="00860612"/>
    <w:rsid w:val="008611B1"/>
    <w:rsid w:val="00870B26"/>
    <w:rsid w:val="008720E8"/>
    <w:rsid w:val="00876690"/>
    <w:rsid w:val="008827C6"/>
    <w:rsid w:val="00892E24"/>
    <w:rsid w:val="00895D79"/>
    <w:rsid w:val="008971CB"/>
    <w:rsid w:val="008A1E85"/>
    <w:rsid w:val="008A5DF7"/>
    <w:rsid w:val="008A5F0D"/>
    <w:rsid w:val="008A62F2"/>
    <w:rsid w:val="008A7417"/>
    <w:rsid w:val="008A769A"/>
    <w:rsid w:val="008B2960"/>
    <w:rsid w:val="008B3737"/>
    <w:rsid w:val="008B5F1E"/>
    <w:rsid w:val="008B7B54"/>
    <w:rsid w:val="008C0BA6"/>
    <w:rsid w:val="008C1986"/>
    <w:rsid w:val="008C1D3E"/>
    <w:rsid w:val="008C35B2"/>
    <w:rsid w:val="008C74E1"/>
    <w:rsid w:val="008D29C2"/>
    <w:rsid w:val="008D311B"/>
    <w:rsid w:val="008D3F63"/>
    <w:rsid w:val="008D41BE"/>
    <w:rsid w:val="008D609B"/>
    <w:rsid w:val="008D61DA"/>
    <w:rsid w:val="008D6C78"/>
    <w:rsid w:val="008E0E91"/>
    <w:rsid w:val="008E1ED4"/>
    <w:rsid w:val="008E25F4"/>
    <w:rsid w:val="008E336D"/>
    <w:rsid w:val="008E51F5"/>
    <w:rsid w:val="008E5CDB"/>
    <w:rsid w:val="008F5DC9"/>
    <w:rsid w:val="008F685F"/>
    <w:rsid w:val="008F754F"/>
    <w:rsid w:val="0090140E"/>
    <w:rsid w:val="00903382"/>
    <w:rsid w:val="0091034E"/>
    <w:rsid w:val="009112BF"/>
    <w:rsid w:val="009138B5"/>
    <w:rsid w:val="00914743"/>
    <w:rsid w:val="009150A5"/>
    <w:rsid w:val="009151B7"/>
    <w:rsid w:val="009157DD"/>
    <w:rsid w:val="00920D20"/>
    <w:rsid w:val="0092148C"/>
    <w:rsid w:val="00921FBC"/>
    <w:rsid w:val="00927924"/>
    <w:rsid w:val="00932392"/>
    <w:rsid w:val="0093377B"/>
    <w:rsid w:val="00933F4A"/>
    <w:rsid w:val="0093617A"/>
    <w:rsid w:val="009372BF"/>
    <w:rsid w:val="00937972"/>
    <w:rsid w:val="00937A76"/>
    <w:rsid w:val="00942DC3"/>
    <w:rsid w:val="00945CBF"/>
    <w:rsid w:val="00952E31"/>
    <w:rsid w:val="00952EDA"/>
    <w:rsid w:val="0095398C"/>
    <w:rsid w:val="00953F2F"/>
    <w:rsid w:val="0095579A"/>
    <w:rsid w:val="00955AED"/>
    <w:rsid w:val="00956398"/>
    <w:rsid w:val="00957961"/>
    <w:rsid w:val="00957E47"/>
    <w:rsid w:val="00971B71"/>
    <w:rsid w:val="00982230"/>
    <w:rsid w:val="009831F5"/>
    <w:rsid w:val="009858AE"/>
    <w:rsid w:val="00986304"/>
    <w:rsid w:val="009863B5"/>
    <w:rsid w:val="0099463D"/>
    <w:rsid w:val="00995E82"/>
    <w:rsid w:val="00995FB9"/>
    <w:rsid w:val="009A3464"/>
    <w:rsid w:val="009A6BA3"/>
    <w:rsid w:val="009A70B8"/>
    <w:rsid w:val="009A7FCE"/>
    <w:rsid w:val="009B0E82"/>
    <w:rsid w:val="009B1F6F"/>
    <w:rsid w:val="009B4C02"/>
    <w:rsid w:val="009B5EAC"/>
    <w:rsid w:val="009B669A"/>
    <w:rsid w:val="009B6C27"/>
    <w:rsid w:val="009D20AB"/>
    <w:rsid w:val="009D26E2"/>
    <w:rsid w:val="009D55DE"/>
    <w:rsid w:val="009D58CE"/>
    <w:rsid w:val="009E3CC4"/>
    <w:rsid w:val="009E41E3"/>
    <w:rsid w:val="009E57CC"/>
    <w:rsid w:val="009E5A93"/>
    <w:rsid w:val="009E6238"/>
    <w:rsid w:val="009F0467"/>
    <w:rsid w:val="009F0BCA"/>
    <w:rsid w:val="009F23DF"/>
    <w:rsid w:val="009F4152"/>
    <w:rsid w:val="00A06949"/>
    <w:rsid w:val="00A155B3"/>
    <w:rsid w:val="00A16C5D"/>
    <w:rsid w:val="00A23E3A"/>
    <w:rsid w:val="00A30062"/>
    <w:rsid w:val="00A30520"/>
    <w:rsid w:val="00A316E7"/>
    <w:rsid w:val="00A36C66"/>
    <w:rsid w:val="00A50852"/>
    <w:rsid w:val="00A52814"/>
    <w:rsid w:val="00A52CCF"/>
    <w:rsid w:val="00A53D5B"/>
    <w:rsid w:val="00A54D3A"/>
    <w:rsid w:val="00A57F5C"/>
    <w:rsid w:val="00A60E23"/>
    <w:rsid w:val="00A62403"/>
    <w:rsid w:val="00A62BC4"/>
    <w:rsid w:val="00A653F5"/>
    <w:rsid w:val="00A6582C"/>
    <w:rsid w:val="00A659C8"/>
    <w:rsid w:val="00A66B1D"/>
    <w:rsid w:val="00A6734E"/>
    <w:rsid w:val="00A674E7"/>
    <w:rsid w:val="00A701F6"/>
    <w:rsid w:val="00A7097B"/>
    <w:rsid w:val="00A71D9C"/>
    <w:rsid w:val="00A73615"/>
    <w:rsid w:val="00A7708F"/>
    <w:rsid w:val="00A817D9"/>
    <w:rsid w:val="00A82F07"/>
    <w:rsid w:val="00A8511A"/>
    <w:rsid w:val="00A85A26"/>
    <w:rsid w:val="00A91883"/>
    <w:rsid w:val="00A91B41"/>
    <w:rsid w:val="00A948DA"/>
    <w:rsid w:val="00AA1039"/>
    <w:rsid w:val="00AA3C67"/>
    <w:rsid w:val="00AA4B32"/>
    <w:rsid w:val="00AA4C0B"/>
    <w:rsid w:val="00AB14D5"/>
    <w:rsid w:val="00AB31C3"/>
    <w:rsid w:val="00AB4E3C"/>
    <w:rsid w:val="00AC239B"/>
    <w:rsid w:val="00AC4258"/>
    <w:rsid w:val="00AC4589"/>
    <w:rsid w:val="00AC52AC"/>
    <w:rsid w:val="00AD0184"/>
    <w:rsid w:val="00AD296B"/>
    <w:rsid w:val="00AD2DA8"/>
    <w:rsid w:val="00AD6B36"/>
    <w:rsid w:val="00AD7B3F"/>
    <w:rsid w:val="00AE4E47"/>
    <w:rsid w:val="00AF17F3"/>
    <w:rsid w:val="00AF1D44"/>
    <w:rsid w:val="00AF33F4"/>
    <w:rsid w:val="00AF4C52"/>
    <w:rsid w:val="00AF4DC9"/>
    <w:rsid w:val="00AF65C9"/>
    <w:rsid w:val="00B00B11"/>
    <w:rsid w:val="00B0171E"/>
    <w:rsid w:val="00B0697F"/>
    <w:rsid w:val="00B0702C"/>
    <w:rsid w:val="00B0776D"/>
    <w:rsid w:val="00B10DA0"/>
    <w:rsid w:val="00B12409"/>
    <w:rsid w:val="00B12A10"/>
    <w:rsid w:val="00B13AB3"/>
    <w:rsid w:val="00B211ED"/>
    <w:rsid w:val="00B22CD0"/>
    <w:rsid w:val="00B262DF"/>
    <w:rsid w:val="00B27708"/>
    <w:rsid w:val="00B3423F"/>
    <w:rsid w:val="00B358EC"/>
    <w:rsid w:val="00B362F9"/>
    <w:rsid w:val="00B414C7"/>
    <w:rsid w:val="00B44B87"/>
    <w:rsid w:val="00B51C01"/>
    <w:rsid w:val="00B5624B"/>
    <w:rsid w:val="00B63117"/>
    <w:rsid w:val="00B63C38"/>
    <w:rsid w:val="00B65CAF"/>
    <w:rsid w:val="00B707AC"/>
    <w:rsid w:val="00B70BB5"/>
    <w:rsid w:val="00B724C5"/>
    <w:rsid w:val="00B85236"/>
    <w:rsid w:val="00B8579E"/>
    <w:rsid w:val="00B91098"/>
    <w:rsid w:val="00B9124D"/>
    <w:rsid w:val="00B912AD"/>
    <w:rsid w:val="00B97C43"/>
    <w:rsid w:val="00BA0E29"/>
    <w:rsid w:val="00BA1A49"/>
    <w:rsid w:val="00BA2898"/>
    <w:rsid w:val="00BA5531"/>
    <w:rsid w:val="00BA55B4"/>
    <w:rsid w:val="00BA72B6"/>
    <w:rsid w:val="00BB12BF"/>
    <w:rsid w:val="00BB14BD"/>
    <w:rsid w:val="00BC1131"/>
    <w:rsid w:val="00BC5EF8"/>
    <w:rsid w:val="00BC7F08"/>
    <w:rsid w:val="00BD055B"/>
    <w:rsid w:val="00BD0A1C"/>
    <w:rsid w:val="00BD1227"/>
    <w:rsid w:val="00BD346F"/>
    <w:rsid w:val="00BD3ACB"/>
    <w:rsid w:val="00BD55C2"/>
    <w:rsid w:val="00BD6949"/>
    <w:rsid w:val="00BE0D01"/>
    <w:rsid w:val="00BE0F04"/>
    <w:rsid w:val="00BE2261"/>
    <w:rsid w:val="00BE25DB"/>
    <w:rsid w:val="00BE3A29"/>
    <w:rsid w:val="00BE481B"/>
    <w:rsid w:val="00BE6050"/>
    <w:rsid w:val="00BF0320"/>
    <w:rsid w:val="00BF07A9"/>
    <w:rsid w:val="00BF1925"/>
    <w:rsid w:val="00BF69CA"/>
    <w:rsid w:val="00C06C56"/>
    <w:rsid w:val="00C119C4"/>
    <w:rsid w:val="00C12E59"/>
    <w:rsid w:val="00C13ECE"/>
    <w:rsid w:val="00C15587"/>
    <w:rsid w:val="00C161F7"/>
    <w:rsid w:val="00C216A4"/>
    <w:rsid w:val="00C216C0"/>
    <w:rsid w:val="00C25DFD"/>
    <w:rsid w:val="00C26656"/>
    <w:rsid w:val="00C3357D"/>
    <w:rsid w:val="00C3362C"/>
    <w:rsid w:val="00C34E4A"/>
    <w:rsid w:val="00C36086"/>
    <w:rsid w:val="00C36278"/>
    <w:rsid w:val="00C447A2"/>
    <w:rsid w:val="00C5171C"/>
    <w:rsid w:val="00C520B7"/>
    <w:rsid w:val="00C54379"/>
    <w:rsid w:val="00C54854"/>
    <w:rsid w:val="00C6190E"/>
    <w:rsid w:val="00C63CF0"/>
    <w:rsid w:val="00C65933"/>
    <w:rsid w:val="00C666B8"/>
    <w:rsid w:val="00C669CC"/>
    <w:rsid w:val="00C71E55"/>
    <w:rsid w:val="00C81C0F"/>
    <w:rsid w:val="00C824E2"/>
    <w:rsid w:val="00C8375F"/>
    <w:rsid w:val="00C85DC6"/>
    <w:rsid w:val="00C864CD"/>
    <w:rsid w:val="00C8755C"/>
    <w:rsid w:val="00C87626"/>
    <w:rsid w:val="00C91447"/>
    <w:rsid w:val="00C927C1"/>
    <w:rsid w:val="00C933DF"/>
    <w:rsid w:val="00C94BFA"/>
    <w:rsid w:val="00C9566A"/>
    <w:rsid w:val="00C95B8F"/>
    <w:rsid w:val="00C97345"/>
    <w:rsid w:val="00CA2864"/>
    <w:rsid w:val="00CA2F70"/>
    <w:rsid w:val="00CA3921"/>
    <w:rsid w:val="00CA3E1D"/>
    <w:rsid w:val="00CA50D1"/>
    <w:rsid w:val="00CB03D9"/>
    <w:rsid w:val="00CB0CB9"/>
    <w:rsid w:val="00CB2557"/>
    <w:rsid w:val="00CB2901"/>
    <w:rsid w:val="00CB4EB8"/>
    <w:rsid w:val="00CC59F7"/>
    <w:rsid w:val="00CC6ADD"/>
    <w:rsid w:val="00CC747A"/>
    <w:rsid w:val="00CD0222"/>
    <w:rsid w:val="00CD2001"/>
    <w:rsid w:val="00CD2EA7"/>
    <w:rsid w:val="00CD47F8"/>
    <w:rsid w:val="00CD4AEE"/>
    <w:rsid w:val="00CE0C56"/>
    <w:rsid w:val="00CE717F"/>
    <w:rsid w:val="00CF0066"/>
    <w:rsid w:val="00CF04D7"/>
    <w:rsid w:val="00CF1204"/>
    <w:rsid w:val="00CF3B42"/>
    <w:rsid w:val="00CF5A3C"/>
    <w:rsid w:val="00CF652B"/>
    <w:rsid w:val="00D01D1F"/>
    <w:rsid w:val="00D058CC"/>
    <w:rsid w:val="00D05D5D"/>
    <w:rsid w:val="00D07C79"/>
    <w:rsid w:val="00D13FAA"/>
    <w:rsid w:val="00D158A4"/>
    <w:rsid w:val="00D1665E"/>
    <w:rsid w:val="00D2033C"/>
    <w:rsid w:val="00D215A8"/>
    <w:rsid w:val="00D22BA8"/>
    <w:rsid w:val="00D24E17"/>
    <w:rsid w:val="00D2777D"/>
    <w:rsid w:val="00D334D9"/>
    <w:rsid w:val="00D3572B"/>
    <w:rsid w:val="00D3694B"/>
    <w:rsid w:val="00D3799E"/>
    <w:rsid w:val="00D41F0E"/>
    <w:rsid w:val="00D47F39"/>
    <w:rsid w:val="00D51793"/>
    <w:rsid w:val="00D51F1E"/>
    <w:rsid w:val="00D53221"/>
    <w:rsid w:val="00D55AAB"/>
    <w:rsid w:val="00D55B8E"/>
    <w:rsid w:val="00D645AF"/>
    <w:rsid w:val="00D740EE"/>
    <w:rsid w:val="00D75684"/>
    <w:rsid w:val="00D7594E"/>
    <w:rsid w:val="00D770D8"/>
    <w:rsid w:val="00D83205"/>
    <w:rsid w:val="00D84C12"/>
    <w:rsid w:val="00D864A7"/>
    <w:rsid w:val="00D87F35"/>
    <w:rsid w:val="00D905D6"/>
    <w:rsid w:val="00D90A22"/>
    <w:rsid w:val="00D95EEA"/>
    <w:rsid w:val="00D96EAA"/>
    <w:rsid w:val="00DA1A39"/>
    <w:rsid w:val="00DA2679"/>
    <w:rsid w:val="00DA4AD9"/>
    <w:rsid w:val="00DA4B7A"/>
    <w:rsid w:val="00DB7217"/>
    <w:rsid w:val="00DC4F53"/>
    <w:rsid w:val="00DD0CF9"/>
    <w:rsid w:val="00DD0D37"/>
    <w:rsid w:val="00DD14C9"/>
    <w:rsid w:val="00DD1641"/>
    <w:rsid w:val="00DD32B1"/>
    <w:rsid w:val="00DD371A"/>
    <w:rsid w:val="00DD645A"/>
    <w:rsid w:val="00DE3706"/>
    <w:rsid w:val="00DE6422"/>
    <w:rsid w:val="00DF24CC"/>
    <w:rsid w:val="00DF6299"/>
    <w:rsid w:val="00E0012C"/>
    <w:rsid w:val="00E01922"/>
    <w:rsid w:val="00E019EF"/>
    <w:rsid w:val="00E0253C"/>
    <w:rsid w:val="00E02EB9"/>
    <w:rsid w:val="00E04560"/>
    <w:rsid w:val="00E12467"/>
    <w:rsid w:val="00E12E0F"/>
    <w:rsid w:val="00E1501E"/>
    <w:rsid w:val="00E151DE"/>
    <w:rsid w:val="00E20056"/>
    <w:rsid w:val="00E2022A"/>
    <w:rsid w:val="00E20AEA"/>
    <w:rsid w:val="00E21893"/>
    <w:rsid w:val="00E23FD7"/>
    <w:rsid w:val="00E260A5"/>
    <w:rsid w:val="00E260A7"/>
    <w:rsid w:val="00E37595"/>
    <w:rsid w:val="00E379A6"/>
    <w:rsid w:val="00E4047F"/>
    <w:rsid w:val="00E41B7C"/>
    <w:rsid w:val="00E43BEB"/>
    <w:rsid w:val="00E4483F"/>
    <w:rsid w:val="00E45F25"/>
    <w:rsid w:val="00E46ED0"/>
    <w:rsid w:val="00E53C42"/>
    <w:rsid w:val="00E55C1E"/>
    <w:rsid w:val="00E577F3"/>
    <w:rsid w:val="00E6335B"/>
    <w:rsid w:val="00E643B3"/>
    <w:rsid w:val="00E65134"/>
    <w:rsid w:val="00E65EAD"/>
    <w:rsid w:val="00E66743"/>
    <w:rsid w:val="00E75CE2"/>
    <w:rsid w:val="00E80EA4"/>
    <w:rsid w:val="00E83B82"/>
    <w:rsid w:val="00E85164"/>
    <w:rsid w:val="00E86DBA"/>
    <w:rsid w:val="00E92B8C"/>
    <w:rsid w:val="00E95874"/>
    <w:rsid w:val="00E958EA"/>
    <w:rsid w:val="00E9640B"/>
    <w:rsid w:val="00EA019B"/>
    <w:rsid w:val="00EA25F8"/>
    <w:rsid w:val="00EA4A1E"/>
    <w:rsid w:val="00EA4E4A"/>
    <w:rsid w:val="00EB024F"/>
    <w:rsid w:val="00EB4896"/>
    <w:rsid w:val="00EB6E40"/>
    <w:rsid w:val="00EB6F57"/>
    <w:rsid w:val="00EC143A"/>
    <w:rsid w:val="00EC3307"/>
    <w:rsid w:val="00EC5A5C"/>
    <w:rsid w:val="00ED00C8"/>
    <w:rsid w:val="00ED0E3A"/>
    <w:rsid w:val="00ED1C68"/>
    <w:rsid w:val="00ED422A"/>
    <w:rsid w:val="00EE3607"/>
    <w:rsid w:val="00EE6C38"/>
    <w:rsid w:val="00EE6C50"/>
    <w:rsid w:val="00EF1334"/>
    <w:rsid w:val="00EF2520"/>
    <w:rsid w:val="00EF2BA6"/>
    <w:rsid w:val="00F001A8"/>
    <w:rsid w:val="00F02BED"/>
    <w:rsid w:val="00F056B9"/>
    <w:rsid w:val="00F060BE"/>
    <w:rsid w:val="00F07303"/>
    <w:rsid w:val="00F07E24"/>
    <w:rsid w:val="00F146F3"/>
    <w:rsid w:val="00F20122"/>
    <w:rsid w:val="00F34A04"/>
    <w:rsid w:val="00F37FC3"/>
    <w:rsid w:val="00F41B2C"/>
    <w:rsid w:val="00F41E33"/>
    <w:rsid w:val="00F46529"/>
    <w:rsid w:val="00F46785"/>
    <w:rsid w:val="00F517EB"/>
    <w:rsid w:val="00F5410E"/>
    <w:rsid w:val="00F574FF"/>
    <w:rsid w:val="00F57FC8"/>
    <w:rsid w:val="00F6569B"/>
    <w:rsid w:val="00F72595"/>
    <w:rsid w:val="00F74D3E"/>
    <w:rsid w:val="00F7623B"/>
    <w:rsid w:val="00F77093"/>
    <w:rsid w:val="00F778B0"/>
    <w:rsid w:val="00F80821"/>
    <w:rsid w:val="00F833A3"/>
    <w:rsid w:val="00F835D4"/>
    <w:rsid w:val="00F94FD7"/>
    <w:rsid w:val="00F96CE9"/>
    <w:rsid w:val="00FA2B9C"/>
    <w:rsid w:val="00FA6B5F"/>
    <w:rsid w:val="00FA7410"/>
    <w:rsid w:val="00FA7636"/>
    <w:rsid w:val="00FB19AB"/>
    <w:rsid w:val="00FB3B9E"/>
    <w:rsid w:val="00FB478B"/>
    <w:rsid w:val="00FC6C2B"/>
    <w:rsid w:val="00FD02D4"/>
    <w:rsid w:val="00FD2E8F"/>
    <w:rsid w:val="00FD5C0C"/>
    <w:rsid w:val="00FF0B46"/>
    <w:rsid w:val="00FF2125"/>
    <w:rsid w:val="00FF74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B22"/>
    <w:rPr>
      <w:rFonts w:ascii="Arial" w:hAnsi="Arial"/>
      <w:sz w:val="28"/>
    </w:rPr>
  </w:style>
  <w:style w:type="paragraph" w:styleId="Ttulo1">
    <w:name w:val="heading 1"/>
    <w:basedOn w:val="Normal"/>
    <w:next w:val="Normal"/>
    <w:qFormat/>
    <w:rsid w:val="0076686F"/>
    <w:pPr>
      <w:keepNext/>
      <w:pBdr>
        <w:bottom w:val="single" w:sz="12" w:space="2" w:color="auto"/>
      </w:pBdr>
      <w:jc w:val="center"/>
      <w:outlineLvl w:val="0"/>
    </w:pPr>
    <w:rPr>
      <w:b/>
      <w:sz w:val="18"/>
    </w:rPr>
  </w:style>
  <w:style w:type="paragraph" w:styleId="Ttulo2">
    <w:name w:val="heading 2"/>
    <w:basedOn w:val="Normal"/>
    <w:next w:val="Normal"/>
    <w:qFormat/>
    <w:rsid w:val="0076686F"/>
    <w:pPr>
      <w:keepNext/>
      <w:outlineLvl w:val="1"/>
    </w:pPr>
    <w:rPr>
      <w:b/>
      <w:sz w:val="20"/>
    </w:rPr>
  </w:style>
  <w:style w:type="paragraph" w:styleId="Ttulo3">
    <w:name w:val="heading 3"/>
    <w:basedOn w:val="Normal"/>
    <w:next w:val="Normal"/>
    <w:qFormat/>
    <w:rsid w:val="0076686F"/>
    <w:pPr>
      <w:keepNext/>
      <w:jc w:val="center"/>
      <w:outlineLvl w:val="2"/>
    </w:pPr>
    <w:rPr>
      <w:rFonts w:ascii="Arial MT Black" w:hAnsi="Arial MT Black"/>
      <w:color w:val="000080"/>
      <w:sz w:val="32"/>
    </w:rPr>
  </w:style>
  <w:style w:type="paragraph" w:styleId="Ttulo4">
    <w:name w:val="heading 4"/>
    <w:basedOn w:val="Normal"/>
    <w:next w:val="Normal"/>
    <w:qFormat/>
    <w:rsid w:val="0076686F"/>
    <w:pPr>
      <w:keepNext/>
      <w:jc w:val="center"/>
      <w:outlineLvl w:val="3"/>
    </w:pPr>
    <w:rPr>
      <w:b/>
      <w:color w:val="000080"/>
    </w:rPr>
  </w:style>
  <w:style w:type="paragraph" w:styleId="Ttulo5">
    <w:name w:val="heading 5"/>
    <w:basedOn w:val="Normal"/>
    <w:next w:val="Normal"/>
    <w:qFormat/>
    <w:rsid w:val="0076686F"/>
    <w:pPr>
      <w:keepNext/>
      <w:pBdr>
        <w:bottom w:val="single" w:sz="12" w:space="31" w:color="auto"/>
      </w:pBdr>
      <w:jc w:val="center"/>
      <w:outlineLvl w:val="4"/>
    </w:pPr>
    <w:rPr>
      <w:rFonts w:ascii="Times New Roman" w:hAnsi="Times New Roman"/>
      <w:b/>
      <w:sz w:val="24"/>
    </w:rPr>
  </w:style>
  <w:style w:type="paragraph" w:styleId="Ttulo6">
    <w:name w:val="heading 6"/>
    <w:basedOn w:val="Normal"/>
    <w:next w:val="Normal"/>
    <w:qFormat/>
    <w:rsid w:val="0076686F"/>
    <w:pPr>
      <w:keepNext/>
      <w:pBdr>
        <w:bottom w:val="single" w:sz="12" w:space="31" w:color="auto"/>
      </w:pBdr>
      <w:jc w:val="center"/>
      <w:outlineLvl w:val="5"/>
    </w:pPr>
    <w:rPr>
      <w:rFonts w:ascii="Times New Roman" w:hAnsi="Times New Roman"/>
      <w:b/>
      <w:sz w:val="18"/>
    </w:rPr>
  </w:style>
  <w:style w:type="paragraph" w:styleId="Ttulo7">
    <w:name w:val="heading 7"/>
    <w:basedOn w:val="Normal"/>
    <w:next w:val="Normal"/>
    <w:qFormat/>
    <w:rsid w:val="0076686F"/>
    <w:pPr>
      <w:keepNext/>
      <w:jc w:val="center"/>
      <w:outlineLvl w:val="6"/>
    </w:pPr>
    <w:rPr>
      <w:rFonts w:ascii="Times New Roman" w:hAnsi="Times New Roman"/>
      <w:b/>
      <w:sz w:val="32"/>
      <w:u w:val="single"/>
    </w:rPr>
  </w:style>
  <w:style w:type="paragraph" w:styleId="Ttulo8">
    <w:name w:val="heading 8"/>
    <w:basedOn w:val="Normal"/>
    <w:next w:val="Normal"/>
    <w:qFormat/>
    <w:rsid w:val="0076686F"/>
    <w:pPr>
      <w:keepNext/>
      <w:ind w:firstLine="708"/>
      <w:jc w:val="center"/>
      <w:outlineLvl w:val="7"/>
    </w:pPr>
    <w:rPr>
      <w:rFonts w:ascii="Times New Roman" w:hAnsi="Times New Roman"/>
      <w:b/>
      <w:sz w:val="32"/>
      <w:u w:val="single"/>
    </w:rPr>
  </w:style>
  <w:style w:type="paragraph" w:styleId="Ttulo9">
    <w:name w:val="heading 9"/>
    <w:basedOn w:val="Normal"/>
    <w:next w:val="Normal"/>
    <w:qFormat/>
    <w:rsid w:val="0076686F"/>
    <w:pPr>
      <w:keepNext/>
      <w:jc w:val="center"/>
      <w:outlineLvl w:val="8"/>
    </w:pPr>
    <w:rPr>
      <w:rFonts w:ascii="Times New Roman" w:hAnsi="Times New Roman"/>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76686F"/>
    <w:pPr>
      <w:ind w:left="4253"/>
      <w:jc w:val="both"/>
    </w:pPr>
    <w:rPr>
      <w:rFonts w:ascii="Times New Roman" w:hAnsi="Times New Roman"/>
      <w:sz w:val="20"/>
    </w:rPr>
  </w:style>
  <w:style w:type="paragraph" w:styleId="Corpodetexto">
    <w:name w:val="Body Text"/>
    <w:basedOn w:val="Normal"/>
    <w:link w:val="CorpodetextoChar"/>
    <w:rsid w:val="0076686F"/>
    <w:pPr>
      <w:jc w:val="both"/>
    </w:pPr>
    <w:rPr>
      <w:rFonts w:ascii="Times New Roman" w:hAnsi="Times New Roman"/>
      <w:color w:val="000080"/>
    </w:rPr>
  </w:style>
  <w:style w:type="table" w:styleId="Tabelacomgrade">
    <w:name w:val="Table Grid"/>
    <w:basedOn w:val="Tabelanormal"/>
    <w:uiPriority w:val="59"/>
    <w:rsid w:val="00A65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Fontepargpadro"/>
    <w:rsid w:val="00B51C01"/>
  </w:style>
  <w:style w:type="paragraph" w:styleId="Corpodetexto2">
    <w:name w:val="Body Text 2"/>
    <w:basedOn w:val="Normal"/>
    <w:link w:val="Corpodetexto2Char"/>
    <w:rsid w:val="00F37FC3"/>
    <w:pPr>
      <w:spacing w:after="120" w:line="480" w:lineRule="auto"/>
    </w:pPr>
  </w:style>
  <w:style w:type="character" w:customStyle="1" w:styleId="CorpodetextoChar">
    <w:name w:val="Corpo de texto Char"/>
    <w:link w:val="Corpodetexto"/>
    <w:rsid w:val="00205E6F"/>
    <w:rPr>
      <w:color w:val="000080"/>
      <w:sz w:val="28"/>
    </w:rPr>
  </w:style>
  <w:style w:type="paragraph" w:styleId="Cabealho">
    <w:name w:val="header"/>
    <w:basedOn w:val="Normal"/>
    <w:link w:val="CabealhoChar"/>
    <w:uiPriority w:val="99"/>
    <w:rsid w:val="001E1B70"/>
    <w:pPr>
      <w:tabs>
        <w:tab w:val="center" w:pos="4252"/>
        <w:tab w:val="right" w:pos="8504"/>
      </w:tabs>
    </w:pPr>
  </w:style>
  <w:style w:type="character" w:customStyle="1" w:styleId="CabealhoChar">
    <w:name w:val="Cabeçalho Char"/>
    <w:link w:val="Cabealho"/>
    <w:uiPriority w:val="99"/>
    <w:rsid w:val="001E1B70"/>
    <w:rPr>
      <w:rFonts w:ascii="Arial" w:hAnsi="Arial"/>
      <w:sz w:val="28"/>
    </w:rPr>
  </w:style>
  <w:style w:type="paragraph" w:styleId="Rodap">
    <w:name w:val="footer"/>
    <w:basedOn w:val="Normal"/>
    <w:link w:val="RodapChar"/>
    <w:uiPriority w:val="99"/>
    <w:rsid w:val="001E1B70"/>
    <w:pPr>
      <w:tabs>
        <w:tab w:val="center" w:pos="4252"/>
        <w:tab w:val="right" w:pos="8504"/>
      </w:tabs>
    </w:pPr>
  </w:style>
  <w:style w:type="character" w:customStyle="1" w:styleId="RodapChar">
    <w:name w:val="Rodapé Char"/>
    <w:link w:val="Rodap"/>
    <w:uiPriority w:val="99"/>
    <w:rsid w:val="001E1B70"/>
    <w:rPr>
      <w:rFonts w:ascii="Arial" w:hAnsi="Arial"/>
      <w:sz w:val="28"/>
    </w:rPr>
  </w:style>
  <w:style w:type="paragraph" w:styleId="Textodebalo">
    <w:name w:val="Balloon Text"/>
    <w:basedOn w:val="Normal"/>
    <w:link w:val="TextodebaloChar"/>
    <w:rsid w:val="001E1B70"/>
    <w:rPr>
      <w:rFonts w:ascii="Tahoma" w:hAnsi="Tahoma"/>
      <w:sz w:val="16"/>
      <w:szCs w:val="16"/>
    </w:rPr>
  </w:style>
  <w:style w:type="character" w:customStyle="1" w:styleId="TextodebaloChar">
    <w:name w:val="Texto de balão Char"/>
    <w:link w:val="Textodebalo"/>
    <w:rsid w:val="001E1B70"/>
    <w:rPr>
      <w:rFonts w:ascii="Tahoma" w:hAnsi="Tahoma" w:cs="Tahoma"/>
      <w:sz w:val="16"/>
      <w:szCs w:val="16"/>
    </w:rPr>
  </w:style>
  <w:style w:type="character" w:customStyle="1" w:styleId="Corpodetexto2Char">
    <w:name w:val="Corpo de texto 2 Char"/>
    <w:link w:val="Corpodetexto2"/>
    <w:rsid w:val="00956398"/>
    <w:rPr>
      <w:rFonts w:ascii="Arial" w:hAnsi="Arial"/>
      <w:sz w:val="28"/>
    </w:rPr>
  </w:style>
  <w:style w:type="character" w:styleId="Hyperlink">
    <w:name w:val="Hyperlink"/>
    <w:basedOn w:val="Fontepargpadro"/>
    <w:rsid w:val="00450AFE"/>
    <w:rPr>
      <w:color w:val="0000FF"/>
      <w:u w:val="single"/>
    </w:rPr>
  </w:style>
  <w:style w:type="paragraph" w:styleId="SemEspaamento">
    <w:name w:val="No Spacing"/>
    <w:uiPriority w:val="1"/>
    <w:qFormat/>
    <w:rsid w:val="005673FC"/>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1060144">
      <w:bodyDiv w:val="1"/>
      <w:marLeft w:val="0"/>
      <w:marRight w:val="0"/>
      <w:marTop w:val="0"/>
      <w:marBottom w:val="0"/>
      <w:divBdr>
        <w:top w:val="none" w:sz="0" w:space="0" w:color="auto"/>
        <w:left w:val="none" w:sz="0" w:space="0" w:color="auto"/>
        <w:bottom w:val="none" w:sz="0" w:space="0" w:color="auto"/>
        <w:right w:val="none" w:sz="0" w:space="0" w:color="auto"/>
      </w:divBdr>
    </w:div>
    <w:div w:id="1119570350">
      <w:bodyDiv w:val="1"/>
      <w:marLeft w:val="0"/>
      <w:marRight w:val="0"/>
      <w:marTop w:val="0"/>
      <w:marBottom w:val="0"/>
      <w:divBdr>
        <w:top w:val="none" w:sz="0" w:space="0" w:color="auto"/>
        <w:left w:val="none" w:sz="0" w:space="0" w:color="auto"/>
        <w:bottom w:val="none" w:sz="0" w:space="0" w:color="auto"/>
        <w:right w:val="none" w:sz="0" w:space="0" w:color="auto"/>
      </w:divBdr>
    </w:div>
    <w:div w:id="1334988277">
      <w:bodyDiv w:val="1"/>
      <w:marLeft w:val="0"/>
      <w:marRight w:val="0"/>
      <w:marTop w:val="0"/>
      <w:marBottom w:val="0"/>
      <w:divBdr>
        <w:top w:val="none" w:sz="0" w:space="0" w:color="auto"/>
        <w:left w:val="none" w:sz="0" w:space="0" w:color="auto"/>
        <w:bottom w:val="none" w:sz="0" w:space="0" w:color="auto"/>
        <w:right w:val="none" w:sz="0" w:space="0" w:color="auto"/>
      </w:divBdr>
    </w:div>
    <w:div w:id="1345788134">
      <w:bodyDiv w:val="1"/>
      <w:marLeft w:val="0"/>
      <w:marRight w:val="0"/>
      <w:marTop w:val="0"/>
      <w:marBottom w:val="0"/>
      <w:divBdr>
        <w:top w:val="none" w:sz="0" w:space="0" w:color="auto"/>
        <w:left w:val="none" w:sz="0" w:space="0" w:color="auto"/>
        <w:bottom w:val="none" w:sz="0" w:space="0" w:color="auto"/>
        <w:right w:val="none" w:sz="0" w:space="0" w:color="auto"/>
      </w:divBdr>
    </w:div>
    <w:div w:id="1437868038">
      <w:bodyDiv w:val="1"/>
      <w:marLeft w:val="0"/>
      <w:marRight w:val="0"/>
      <w:marTop w:val="0"/>
      <w:marBottom w:val="0"/>
      <w:divBdr>
        <w:top w:val="none" w:sz="0" w:space="0" w:color="auto"/>
        <w:left w:val="none" w:sz="0" w:space="0" w:color="auto"/>
        <w:bottom w:val="none" w:sz="0" w:space="0" w:color="auto"/>
        <w:right w:val="none" w:sz="0" w:space="0" w:color="auto"/>
      </w:divBdr>
    </w:div>
    <w:div w:id="1476068759">
      <w:bodyDiv w:val="1"/>
      <w:marLeft w:val="0"/>
      <w:marRight w:val="0"/>
      <w:marTop w:val="0"/>
      <w:marBottom w:val="0"/>
      <w:divBdr>
        <w:top w:val="none" w:sz="0" w:space="0" w:color="auto"/>
        <w:left w:val="none" w:sz="0" w:space="0" w:color="auto"/>
        <w:bottom w:val="none" w:sz="0" w:space="0" w:color="auto"/>
        <w:right w:val="none" w:sz="0" w:space="0" w:color="auto"/>
      </w:divBdr>
    </w:div>
    <w:div w:id="1663196731">
      <w:bodyDiv w:val="1"/>
      <w:marLeft w:val="0"/>
      <w:marRight w:val="0"/>
      <w:marTop w:val="0"/>
      <w:marBottom w:val="0"/>
      <w:divBdr>
        <w:top w:val="none" w:sz="0" w:space="0" w:color="auto"/>
        <w:left w:val="none" w:sz="0" w:space="0" w:color="auto"/>
        <w:bottom w:val="none" w:sz="0" w:space="0" w:color="auto"/>
        <w:right w:val="none" w:sz="0" w:space="0" w:color="auto"/>
      </w:divBdr>
    </w:div>
    <w:div w:id="1770202782">
      <w:bodyDiv w:val="1"/>
      <w:marLeft w:val="0"/>
      <w:marRight w:val="0"/>
      <w:marTop w:val="0"/>
      <w:marBottom w:val="0"/>
      <w:divBdr>
        <w:top w:val="none" w:sz="0" w:space="0" w:color="auto"/>
        <w:left w:val="none" w:sz="0" w:space="0" w:color="auto"/>
        <w:bottom w:val="none" w:sz="0" w:space="0" w:color="auto"/>
        <w:right w:val="none" w:sz="0" w:space="0" w:color="auto"/>
      </w:divBdr>
    </w:div>
    <w:div w:id="1818256853">
      <w:bodyDiv w:val="1"/>
      <w:marLeft w:val="0"/>
      <w:marRight w:val="0"/>
      <w:marTop w:val="0"/>
      <w:marBottom w:val="0"/>
      <w:divBdr>
        <w:top w:val="none" w:sz="0" w:space="0" w:color="auto"/>
        <w:left w:val="none" w:sz="0" w:space="0" w:color="auto"/>
        <w:bottom w:val="none" w:sz="0" w:space="0" w:color="auto"/>
        <w:right w:val="none" w:sz="0" w:space="0" w:color="auto"/>
      </w:divBdr>
    </w:div>
    <w:div w:id="1980452815">
      <w:bodyDiv w:val="1"/>
      <w:marLeft w:val="0"/>
      <w:marRight w:val="0"/>
      <w:marTop w:val="0"/>
      <w:marBottom w:val="0"/>
      <w:divBdr>
        <w:top w:val="none" w:sz="0" w:space="0" w:color="auto"/>
        <w:left w:val="none" w:sz="0" w:space="0" w:color="auto"/>
        <w:bottom w:val="none" w:sz="0" w:space="0" w:color="auto"/>
        <w:right w:val="none" w:sz="0" w:space="0" w:color="auto"/>
      </w:divBdr>
    </w:div>
    <w:div w:id="198188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TA%20-%20PROJETO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A1BF-9A17-4813-8A6F-ADAD5A41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ATA - PROJETOS</Template>
  <TotalTime>883</TotalTime>
  <Pages>9</Pages>
  <Words>4031</Words>
  <Characters>21772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lpstr>
    </vt:vector>
  </TitlesOfParts>
  <Company>Prefeitura Municipal de Padua</Company>
  <LinksUpToDate>false</LinksUpToDate>
  <CharactersWithSpaces>25752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cybercd2000</dc:creator>
  <cp:keywords/>
  <dc:description/>
  <cp:lastModifiedBy>Margareth</cp:lastModifiedBy>
  <cp:revision>26</cp:revision>
  <cp:lastPrinted>2021-02-09T17:40:00Z</cp:lastPrinted>
  <dcterms:created xsi:type="dcterms:W3CDTF">2012-07-17T18:32:00Z</dcterms:created>
  <dcterms:modified xsi:type="dcterms:W3CDTF">2023-09-14T16:37:00Z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1000266399</vt:i4>
  </property>
</Properties>
</file>