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E62CD3"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01.7pt;z-index:251657728" filled="f">
            <v:textbox style="mso-next-textbox:#_x0000_s1026" inset="1pt,1pt,1pt,1pt">
              <w:txbxContent>
                <w:p w:rsidR="0022598F" w:rsidRDefault="0022598F"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/2023</w:t>
                  </w:r>
                </w:p>
                <w:p w:rsidR="0022598F" w:rsidRPr="0067709F" w:rsidRDefault="0022598F"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w:t>
                  </w:r>
                  <w:r>
                    <w:rPr>
                      <w:rFonts w:ascii="Times New Roman" w:hAnsi="Times New Roman"/>
                      <w:b/>
                      <w:szCs w:val="24"/>
                    </w:rPr>
                    <w:t>3</w:t>
                  </w:r>
                </w:p>
                <w:p w:rsidR="0022598F" w:rsidRPr="004C679A" w:rsidRDefault="0022598F" w:rsidP="001A19E2">
                  <w:pPr>
                    <w:jc w:val="both"/>
                    <w:rPr>
                      <w:rFonts w:ascii="Times New Roman" w:hAnsi="Times New Roman"/>
                      <w:b/>
                      <w:szCs w:val="24"/>
                    </w:rPr>
                  </w:pPr>
                  <w:r w:rsidRPr="00EE6C38">
                    <w:rPr>
                      <w:rFonts w:ascii="Times New Roman" w:hAnsi="Times New Roman"/>
                      <w:b/>
                      <w:szCs w:val="24"/>
                    </w:rPr>
                    <w:t>OBJETO</w:t>
                  </w:r>
                  <w:r w:rsidRPr="00EE6C38">
                    <w:rPr>
                      <w:rFonts w:ascii="Times New Roman" w:hAnsi="Times New Roman"/>
                      <w:szCs w:val="24"/>
                    </w:rPr>
                    <w:t xml:space="preserve">: </w:t>
                  </w:r>
                  <w:r w:rsidRPr="004C679A">
                    <w:rPr>
                      <w:rFonts w:ascii="Times New Roman" w:hAnsi="Times New Roman"/>
                      <w:b/>
                      <w:bCs/>
                      <w:szCs w:val="24"/>
                    </w:rPr>
                    <w:t>FORNECIMENTO DE PEÇAS DE AUTOMÓVEIS PARA A MANUTENÇÃO PR</w:t>
                  </w:r>
                  <w:r w:rsidRPr="004C679A">
                    <w:rPr>
                      <w:rFonts w:ascii="Times New Roman" w:hAnsi="Times New Roman"/>
                      <w:b/>
                      <w:bCs/>
                      <w:szCs w:val="24"/>
                    </w:rPr>
                    <w:t>E</w:t>
                  </w:r>
                  <w:r w:rsidRPr="004C679A">
                    <w:rPr>
                      <w:rFonts w:ascii="Times New Roman" w:hAnsi="Times New Roman"/>
                      <w:b/>
                      <w:bCs/>
                      <w:szCs w:val="24"/>
                    </w:rPr>
                    <w:t>VENTIVA E CORRETIVA DA FROTA OFICIAL DO MUNICÍPIO DE SANTO ANTÔNIO DE PÁDUA</w:t>
                  </w:r>
                  <w:r w:rsidRPr="004C679A">
                    <w:rPr>
                      <w:rFonts w:ascii="Times New Roman" w:hAnsi="Times New Roman"/>
                      <w:bCs/>
                      <w:szCs w:val="24"/>
                    </w:rPr>
                    <w:t>.</w:t>
                  </w:r>
                </w:p>
                <w:p w:rsidR="0022598F" w:rsidRPr="00EE6C38" w:rsidRDefault="0022598F" w:rsidP="001A19E2">
                  <w:pPr>
                    <w:jc w:val="both"/>
                    <w:rPr>
                      <w:rFonts w:ascii="Times New Roman" w:hAnsi="Times New Roman"/>
                      <w:szCs w:val="24"/>
                    </w:rPr>
                  </w:pPr>
                </w:p>
                <w:p w:rsidR="0022598F" w:rsidRPr="00EE6C38" w:rsidRDefault="0022598F" w:rsidP="001A19E2">
                  <w:pPr>
                    <w:spacing w:line="360" w:lineRule="auto"/>
                    <w:jc w:val="both"/>
                    <w:rPr>
                      <w:rFonts w:ascii="Times New Roman" w:hAnsi="Times New Roman"/>
                      <w:szCs w:val="24"/>
                    </w:rPr>
                  </w:pPr>
                  <w:r>
                    <w:rPr>
                      <w:rFonts w:ascii="Times New Roman" w:hAnsi="Times New Roman"/>
                      <w:b/>
                      <w:szCs w:val="24"/>
                    </w:rPr>
                    <w:t>PROCESSO ADMINISTRATIVO: 35</w:t>
                  </w:r>
                  <w:r w:rsidR="00A63FC4">
                    <w:rPr>
                      <w:rFonts w:ascii="Times New Roman" w:hAnsi="Times New Roman"/>
                      <w:b/>
                      <w:szCs w:val="24"/>
                    </w:rPr>
                    <w:t>8</w:t>
                  </w:r>
                  <w:r w:rsidRPr="00BE4766">
                    <w:rPr>
                      <w:rFonts w:ascii="Times New Roman" w:hAnsi="Times New Roman"/>
                      <w:b/>
                      <w:szCs w:val="24"/>
                    </w:rPr>
                    <w:t>9/2023</w:t>
                  </w:r>
                  <w:r w:rsidRPr="00EE6C38">
                    <w:rPr>
                      <w:rFonts w:ascii="Times New Roman" w:hAnsi="Times New Roman"/>
                      <w:b/>
                      <w:szCs w:val="24"/>
                    </w:rPr>
                    <w:t xml:space="preserve">    EDITAL: 0</w:t>
                  </w:r>
                  <w:r>
                    <w:rPr>
                      <w:rFonts w:ascii="Times New Roman" w:hAnsi="Times New Roman"/>
                      <w:b/>
                      <w:szCs w:val="24"/>
                    </w:rPr>
                    <w:t>42</w:t>
                  </w:r>
                  <w:r w:rsidRPr="00EE6C38">
                    <w:rPr>
                      <w:rFonts w:ascii="Times New Roman" w:hAnsi="Times New Roman"/>
                      <w:b/>
                      <w:szCs w:val="24"/>
                    </w:rPr>
                    <w:t>/202</w:t>
                  </w:r>
                  <w:r>
                    <w:rPr>
                      <w:rFonts w:ascii="Times New Roman" w:hAnsi="Times New Roman"/>
                      <w:b/>
                      <w:szCs w:val="24"/>
                    </w:rPr>
                    <w:t>3</w:t>
                  </w:r>
                  <w:r w:rsidRPr="00EE6C38">
                    <w:rPr>
                      <w:rFonts w:ascii="Times New Roman" w:hAnsi="Times New Roman"/>
                      <w:szCs w:val="24"/>
                    </w:rPr>
                    <w:t xml:space="preserve">     </w:t>
                  </w:r>
                  <w:r w:rsidRPr="00EE6C38">
                    <w:rPr>
                      <w:rFonts w:ascii="Times New Roman" w:hAnsi="Times New Roman"/>
                      <w:b/>
                      <w:szCs w:val="24"/>
                    </w:rPr>
                    <w:t xml:space="preserve">PREGÃO PRESENCIAL </w:t>
                  </w:r>
                </w:p>
                <w:p w:rsidR="0022598F" w:rsidRPr="00EE6C38" w:rsidRDefault="0022598F" w:rsidP="001A19E2">
                  <w:pPr>
                    <w:spacing w:line="360" w:lineRule="auto"/>
                    <w:jc w:val="both"/>
                    <w:rPr>
                      <w:rFonts w:ascii="Times New Roman" w:hAnsi="Times New Roman"/>
                      <w:b/>
                      <w:szCs w:val="24"/>
                    </w:rPr>
                  </w:pPr>
                  <w:r w:rsidRPr="00EE6C38">
                    <w:rPr>
                      <w:rFonts w:ascii="Times New Roman" w:hAnsi="Times New Roman"/>
                      <w:b/>
                      <w:szCs w:val="24"/>
                    </w:rPr>
                    <w:t>HOMOLOGAÇÃO:</w:t>
                  </w:r>
                  <w:proofErr w:type="gramStart"/>
                  <w:r w:rsidRPr="00EE6C38">
                    <w:rPr>
                      <w:rFonts w:ascii="Times New Roman" w:hAnsi="Times New Roman"/>
                      <w:b/>
                      <w:szCs w:val="24"/>
                    </w:rPr>
                    <w:t>...........</w:t>
                  </w:r>
                  <w:proofErr w:type="gramEnd"/>
                </w:p>
                <w:p w:rsidR="0022598F" w:rsidRPr="00EE6C38" w:rsidRDefault="0022598F" w:rsidP="001A19E2">
                  <w:pPr>
                    <w:spacing w:line="360" w:lineRule="auto"/>
                    <w:rPr>
                      <w:rFonts w:ascii="Times New Roman" w:hAnsi="Times New Roman"/>
                      <w:b/>
                      <w:szCs w:val="24"/>
                    </w:rPr>
                  </w:pPr>
                  <w:r w:rsidRPr="00EE6C38">
                    <w:rPr>
                      <w:rFonts w:ascii="Times New Roman" w:hAnsi="Times New Roman"/>
                      <w:b/>
                      <w:szCs w:val="24"/>
                    </w:rPr>
                    <w:t>EMPRESA</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22598F" w:rsidRPr="00EE6C38" w:rsidRDefault="0022598F" w:rsidP="001A19E2">
                  <w:pPr>
                    <w:spacing w:line="360" w:lineRule="auto"/>
                    <w:rPr>
                      <w:rFonts w:ascii="Times New Roman" w:hAnsi="Times New Roman"/>
                      <w:b/>
                      <w:szCs w:val="24"/>
                    </w:rPr>
                  </w:pPr>
                  <w:r w:rsidRPr="00EE6C38">
                    <w:rPr>
                      <w:rFonts w:ascii="Times New Roman" w:hAnsi="Times New Roman"/>
                      <w:b/>
                      <w:szCs w:val="24"/>
                    </w:rPr>
                    <w:t>ENDEREÇO</w:t>
                  </w:r>
                  <w:r w:rsidRPr="00EE6C38">
                    <w:rPr>
                      <w:rFonts w:ascii="Times New Roman" w:hAnsi="Times New Roman"/>
                      <w:szCs w:val="24"/>
                    </w:rPr>
                    <w:t xml:space="preserve">: </w:t>
                  </w:r>
                  <w:proofErr w:type="gramStart"/>
                  <w:r w:rsidRPr="00EE6C38">
                    <w:rPr>
                      <w:rFonts w:ascii="Times New Roman" w:hAnsi="Times New Roman"/>
                      <w:szCs w:val="24"/>
                    </w:rPr>
                    <w:t>................................................................</w:t>
                  </w:r>
                  <w:r w:rsidRPr="00EE6C38">
                    <w:rPr>
                      <w:rFonts w:ascii="Times New Roman" w:hAnsi="Times New Roman"/>
                      <w:b/>
                      <w:szCs w:val="24"/>
                    </w:rPr>
                    <w:t>.</w:t>
                  </w:r>
                  <w:proofErr w:type="gramEnd"/>
                </w:p>
                <w:p w:rsidR="0022598F" w:rsidRPr="00EE6C38" w:rsidRDefault="0022598F" w:rsidP="001A19E2">
                  <w:pPr>
                    <w:spacing w:line="360" w:lineRule="auto"/>
                    <w:rPr>
                      <w:rFonts w:ascii="Times New Roman" w:hAnsi="Times New Roman"/>
                      <w:szCs w:val="24"/>
                    </w:rPr>
                  </w:pPr>
                  <w:r w:rsidRPr="00EE6C38">
                    <w:rPr>
                      <w:rFonts w:ascii="Times New Roman" w:hAnsi="Times New Roman"/>
                      <w:b/>
                      <w:szCs w:val="24"/>
                    </w:rPr>
                    <w:t>CNPJ</w:t>
                  </w:r>
                  <w:r w:rsidRPr="00EE6C38">
                    <w:rPr>
                      <w:rFonts w:ascii="Times New Roman" w:hAnsi="Times New Roman"/>
                      <w:szCs w:val="24"/>
                    </w:rPr>
                    <w:t xml:space="preserve">: </w:t>
                  </w:r>
                  <w:proofErr w:type="gramStart"/>
                  <w:r w:rsidRPr="00EE6C38">
                    <w:rPr>
                      <w:rFonts w:ascii="Times New Roman" w:hAnsi="Times New Roman"/>
                      <w:szCs w:val="24"/>
                    </w:rPr>
                    <w:t>...................</w:t>
                  </w:r>
                  <w:proofErr w:type="gramEnd"/>
                </w:p>
                <w:p w:rsidR="0022598F" w:rsidRPr="00EE6C38" w:rsidRDefault="0022598F" w:rsidP="001A19E2">
                  <w:pPr>
                    <w:spacing w:line="360" w:lineRule="auto"/>
                    <w:rPr>
                      <w:rFonts w:ascii="Times New Roman" w:hAnsi="Times New Roman"/>
                      <w:b/>
                      <w:szCs w:val="24"/>
                    </w:rPr>
                  </w:pPr>
                  <w:r w:rsidRPr="00EE6C38">
                    <w:rPr>
                      <w:rFonts w:ascii="Times New Roman" w:hAnsi="Times New Roman"/>
                      <w:b/>
                      <w:szCs w:val="24"/>
                    </w:rPr>
                    <w:t xml:space="preserve">TELEFONE: </w:t>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r>
                  <w:r w:rsidRPr="00EE6C38">
                    <w:rPr>
                      <w:rFonts w:ascii="Times New Roman" w:hAnsi="Times New Roman"/>
                      <w:b/>
                      <w:szCs w:val="24"/>
                    </w:rPr>
                    <w:tab/>
                    <w:t>E-MAIL:</w:t>
                  </w:r>
                </w:p>
                <w:p w:rsidR="0022598F" w:rsidRPr="0095579A" w:rsidRDefault="0022598F" w:rsidP="001A19E2">
                  <w:pPr>
                    <w:jc w:val="both"/>
                    <w:rPr>
                      <w:rFonts w:ascii="Times New Roman" w:hAnsi="Times New Roman"/>
                      <w:b/>
                      <w:sz w:val="22"/>
                      <w:szCs w:val="22"/>
                    </w:rPr>
                  </w:pP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4C679A" w:rsidRDefault="004C679A"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4C679A" w:rsidRPr="004C679A">
        <w:rPr>
          <w:rFonts w:ascii="Times New Roman" w:hAnsi="Times New Roman"/>
          <w:b/>
          <w:bCs/>
          <w:szCs w:val="24"/>
        </w:rPr>
        <w:t>FORNECIMENTO DE PEÇAS DE AUTOMÓVEIS PARA A MANUTENÇÃO PREVENTIVA E CORRETIVA DA FROTA OFICIAL DO MUNICÍPIO DE SANTO ANTÔNIO DE PÁDUA</w:t>
      </w:r>
      <w:r w:rsidR="00E41F26">
        <w:rPr>
          <w:rFonts w:ascii="Times New Roman" w:hAnsi="Times New Roman"/>
          <w:b/>
          <w:szCs w:val="24"/>
        </w:rPr>
        <w:t>,</w:t>
      </w:r>
      <w:r w:rsidR="00647FEB">
        <w:rPr>
          <w:b/>
          <w:szCs w:val="24"/>
        </w:rPr>
        <w:t xml:space="preserve"> QUE ENTRE SI FAZEM</w:t>
      </w:r>
      <w:r w:rsidR="00647FEB">
        <w:rPr>
          <w:rFonts w:ascii="Times New Roman" w:hAnsi="Times New Roman"/>
          <w:szCs w:val="24"/>
        </w:rPr>
        <w:t xml:space="preserve"> A PREFEITURA DE SANTO A</w:t>
      </w:r>
      <w:r w:rsidR="00647FEB">
        <w:rPr>
          <w:rFonts w:ascii="Times New Roman" w:hAnsi="Times New Roman"/>
          <w:szCs w:val="24"/>
        </w:rPr>
        <w:t>N</w:t>
      </w:r>
      <w:r w:rsidR="00647FEB">
        <w:rPr>
          <w:rFonts w:ascii="Times New Roman" w:hAnsi="Times New Roman"/>
          <w:szCs w:val="24"/>
        </w:rPr>
        <w:t xml:space="preserve">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NA FORMA ABAIXO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Pr="001A19E2"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AC1667">
        <w:rPr>
          <w:b/>
          <w:sz w:val="24"/>
          <w:szCs w:val="24"/>
        </w:rPr>
        <w:t>três</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xml:space="preserve">, pactuam o presente termo, mediante as cláusulas e condições, que regerão o contrato em harmonia com </w:t>
      </w:r>
      <w:r w:rsidRPr="001A19E2">
        <w:rPr>
          <w:sz w:val="24"/>
          <w:szCs w:val="24"/>
        </w:rPr>
        <w:t>os princípios e normas de legislação aplicável à espécie, especialmente a</w:t>
      </w:r>
      <w:r w:rsidRPr="001A19E2">
        <w:rPr>
          <w:b/>
          <w:sz w:val="24"/>
          <w:szCs w:val="24"/>
        </w:rPr>
        <w:t xml:space="preserve"> Lei Federal nº8.666, de 21 de junho de 1993</w:t>
      </w:r>
      <w:r w:rsidRPr="001A19E2">
        <w:rPr>
          <w:sz w:val="24"/>
          <w:szCs w:val="24"/>
        </w:rPr>
        <w:t xml:space="preserve"> </w:t>
      </w:r>
      <w:r w:rsidRPr="001A19E2">
        <w:rPr>
          <w:b/>
          <w:sz w:val="24"/>
          <w:szCs w:val="24"/>
        </w:rPr>
        <w:t>e alterações posteriores i</w:t>
      </w:r>
      <w:r w:rsidRPr="001A19E2">
        <w:rPr>
          <w:b/>
          <w:sz w:val="24"/>
          <w:szCs w:val="24"/>
        </w:rPr>
        <w:t>n</w:t>
      </w:r>
      <w:r w:rsidRPr="001A19E2">
        <w:rPr>
          <w:b/>
          <w:sz w:val="24"/>
          <w:szCs w:val="24"/>
        </w:rPr>
        <w:t>troduzidas no referido diploma legal,</w:t>
      </w:r>
      <w:r w:rsidRPr="001A19E2">
        <w:rPr>
          <w:sz w:val="24"/>
          <w:szCs w:val="24"/>
        </w:rPr>
        <w:t xml:space="preserve"> que os contratantes declaram conhecer, subordinando-se, i</w:t>
      </w:r>
      <w:r w:rsidRPr="001A19E2">
        <w:rPr>
          <w:sz w:val="24"/>
          <w:szCs w:val="24"/>
        </w:rPr>
        <w:t>n</w:t>
      </w:r>
      <w:r w:rsidRPr="001A19E2">
        <w:rPr>
          <w:sz w:val="24"/>
          <w:szCs w:val="24"/>
        </w:rPr>
        <w:t>condicional e irrestritamente, à suas estipulações, sistemas de penalidades e demais regras delas con</w:t>
      </w:r>
      <w:r w:rsidRPr="001A19E2">
        <w:rPr>
          <w:sz w:val="24"/>
          <w:szCs w:val="24"/>
        </w:rPr>
        <w:t>s</w:t>
      </w:r>
      <w:r w:rsidRPr="001A19E2">
        <w:rPr>
          <w:sz w:val="24"/>
          <w:szCs w:val="24"/>
        </w:rPr>
        <w:t>tantes, ainda que não expressamente transcritas neste instrumento:</w:t>
      </w:r>
    </w:p>
    <w:p w:rsidR="0008124E" w:rsidRPr="001A19E2" w:rsidRDefault="0008124E" w:rsidP="0008124E">
      <w:pPr>
        <w:pStyle w:val="Corpodetexto"/>
        <w:rPr>
          <w:sz w:val="24"/>
          <w:szCs w:val="24"/>
        </w:rPr>
      </w:pPr>
    </w:p>
    <w:p w:rsidR="00151BAB" w:rsidRPr="001A19E2" w:rsidRDefault="00151BAB" w:rsidP="00151BAB">
      <w:pPr>
        <w:pStyle w:val="Corpodetexto21"/>
        <w:rPr>
          <w:sz w:val="24"/>
          <w:szCs w:val="24"/>
        </w:rPr>
      </w:pPr>
      <w:r w:rsidRPr="001A19E2">
        <w:rPr>
          <w:b/>
          <w:sz w:val="24"/>
          <w:szCs w:val="24"/>
        </w:rPr>
        <w:t>CLÁUSULA PRIMEIRA (DO OBJETO</w:t>
      </w:r>
      <w:r w:rsidRPr="001A19E2">
        <w:rPr>
          <w:sz w:val="24"/>
          <w:szCs w:val="24"/>
        </w:rPr>
        <w:t>)</w:t>
      </w:r>
    </w:p>
    <w:p w:rsidR="00151BAB" w:rsidRPr="001A19E2" w:rsidRDefault="00151BAB" w:rsidP="00151BAB">
      <w:pPr>
        <w:jc w:val="both"/>
        <w:rPr>
          <w:rFonts w:ascii="Times New Roman" w:hAnsi="Times New Roman"/>
          <w:bCs/>
          <w:szCs w:val="24"/>
        </w:rPr>
      </w:pPr>
      <w:r w:rsidRPr="001A19E2">
        <w:rPr>
          <w:rFonts w:ascii="Times New Roman" w:hAnsi="Times New Roman"/>
          <w:b/>
          <w:szCs w:val="24"/>
        </w:rPr>
        <w:t>1.1.</w:t>
      </w:r>
      <w:r w:rsidRPr="001A19E2">
        <w:rPr>
          <w:rFonts w:ascii="Times New Roman" w:hAnsi="Times New Roman"/>
          <w:szCs w:val="24"/>
        </w:rPr>
        <w:t xml:space="preserve"> O objeto do presente contrato é o</w:t>
      </w:r>
      <w:r w:rsidR="004C679A" w:rsidRPr="004C679A">
        <w:rPr>
          <w:rFonts w:ascii="Times New Roman" w:hAnsi="Times New Roman"/>
          <w:b/>
          <w:bCs/>
          <w:szCs w:val="24"/>
        </w:rPr>
        <w:t xml:space="preserve"> fornecimento de peças de automóveis para a manutenção preventiva e</w:t>
      </w:r>
      <w:r w:rsidR="004C679A">
        <w:rPr>
          <w:rFonts w:ascii="Times New Roman" w:hAnsi="Times New Roman"/>
          <w:b/>
          <w:bCs/>
          <w:szCs w:val="24"/>
        </w:rPr>
        <w:t xml:space="preserve"> corretiva da frota oficial do M</w:t>
      </w:r>
      <w:r w:rsidR="004C679A" w:rsidRPr="004C679A">
        <w:rPr>
          <w:rFonts w:ascii="Times New Roman" w:hAnsi="Times New Roman"/>
          <w:b/>
          <w:bCs/>
          <w:szCs w:val="24"/>
        </w:rPr>
        <w:t>unicípi</w:t>
      </w:r>
      <w:r w:rsidR="004C679A">
        <w:rPr>
          <w:rFonts w:ascii="Times New Roman" w:hAnsi="Times New Roman"/>
          <w:b/>
          <w:bCs/>
          <w:szCs w:val="24"/>
        </w:rPr>
        <w:t>o de S</w:t>
      </w:r>
      <w:r w:rsidR="004C679A" w:rsidRPr="004C679A">
        <w:rPr>
          <w:rFonts w:ascii="Times New Roman" w:hAnsi="Times New Roman"/>
          <w:b/>
          <w:bCs/>
          <w:szCs w:val="24"/>
        </w:rPr>
        <w:t xml:space="preserve">anto </w:t>
      </w:r>
      <w:r w:rsidR="004C679A">
        <w:rPr>
          <w:rFonts w:ascii="Times New Roman" w:hAnsi="Times New Roman"/>
          <w:b/>
          <w:bCs/>
          <w:szCs w:val="24"/>
        </w:rPr>
        <w:t>A</w:t>
      </w:r>
      <w:r w:rsidR="004C679A" w:rsidRPr="004C679A">
        <w:rPr>
          <w:rFonts w:ascii="Times New Roman" w:hAnsi="Times New Roman"/>
          <w:b/>
          <w:bCs/>
          <w:szCs w:val="24"/>
        </w:rPr>
        <w:t xml:space="preserve">ntônio de </w:t>
      </w:r>
      <w:r w:rsidR="004C679A">
        <w:rPr>
          <w:rFonts w:ascii="Times New Roman" w:hAnsi="Times New Roman"/>
          <w:b/>
          <w:bCs/>
          <w:szCs w:val="24"/>
        </w:rPr>
        <w:t>P</w:t>
      </w:r>
      <w:r w:rsidR="004C679A" w:rsidRPr="004C679A">
        <w:rPr>
          <w:rFonts w:ascii="Times New Roman" w:hAnsi="Times New Roman"/>
          <w:b/>
          <w:bCs/>
          <w:szCs w:val="24"/>
        </w:rPr>
        <w:t>ádua</w:t>
      </w:r>
      <w:r w:rsidRPr="001A19E2">
        <w:rPr>
          <w:rFonts w:ascii="Times New Roman" w:hAnsi="Times New Roman"/>
          <w:b/>
          <w:szCs w:val="24"/>
        </w:rPr>
        <w:t xml:space="preserve">, </w:t>
      </w:r>
      <w:r w:rsidRPr="001A19E2">
        <w:rPr>
          <w:rFonts w:ascii="Times New Roman" w:hAnsi="Times New Roman"/>
          <w:bCs/>
          <w:szCs w:val="24"/>
        </w:rPr>
        <w:t>conforme abaixo:</w:t>
      </w:r>
    </w:p>
    <w:p w:rsidR="00151BAB" w:rsidRPr="001A19E2"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1A19E2" w:rsidTr="00151BAB">
        <w:trPr>
          <w:trHeight w:val="528"/>
        </w:trPr>
        <w:tc>
          <w:tcPr>
            <w:tcW w:w="845" w:type="dxa"/>
            <w:shd w:val="clear" w:color="auto" w:fill="auto"/>
          </w:tcPr>
          <w:p w:rsidR="00151BAB" w:rsidRPr="001A19E2" w:rsidRDefault="00151BAB" w:rsidP="00151BAB">
            <w:pPr>
              <w:jc w:val="center"/>
              <w:rPr>
                <w:rFonts w:ascii="Times New Roman" w:hAnsi="Times New Roman"/>
                <w:szCs w:val="24"/>
              </w:rPr>
            </w:pPr>
          </w:p>
        </w:tc>
        <w:tc>
          <w:tcPr>
            <w:tcW w:w="977" w:type="dxa"/>
            <w:shd w:val="clear" w:color="auto" w:fill="auto"/>
          </w:tcPr>
          <w:p w:rsidR="00151BAB" w:rsidRPr="001A19E2" w:rsidRDefault="00151BAB" w:rsidP="00151BAB">
            <w:pPr>
              <w:jc w:val="center"/>
              <w:rPr>
                <w:rFonts w:ascii="Times New Roman" w:hAnsi="Times New Roman"/>
                <w:b/>
                <w:bCs/>
                <w:szCs w:val="24"/>
              </w:rPr>
            </w:pPr>
          </w:p>
        </w:tc>
        <w:tc>
          <w:tcPr>
            <w:tcW w:w="884" w:type="dxa"/>
            <w:shd w:val="clear" w:color="auto" w:fill="auto"/>
          </w:tcPr>
          <w:p w:rsidR="00151BAB" w:rsidRPr="001A19E2" w:rsidRDefault="00151BAB" w:rsidP="00151BAB">
            <w:pPr>
              <w:jc w:val="center"/>
              <w:rPr>
                <w:rFonts w:ascii="Times New Roman" w:hAnsi="Times New Roman"/>
                <w:szCs w:val="24"/>
              </w:rPr>
            </w:pPr>
          </w:p>
        </w:tc>
        <w:tc>
          <w:tcPr>
            <w:tcW w:w="3232" w:type="dxa"/>
            <w:shd w:val="clear" w:color="auto" w:fill="auto"/>
            <w:vAlign w:val="center"/>
          </w:tcPr>
          <w:p w:rsidR="00151BAB" w:rsidRPr="001A19E2" w:rsidRDefault="00151BAB" w:rsidP="00151BAB">
            <w:pPr>
              <w:jc w:val="both"/>
              <w:rPr>
                <w:rFonts w:ascii="Times New Roman" w:hAnsi="Times New Roman"/>
                <w:szCs w:val="24"/>
              </w:rPr>
            </w:pPr>
          </w:p>
        </w:tc>
        <w:tc>
          <w:tcPr>
            <w:tcW w:w="1098" w:type="dxa"/>
          </w:tcPr>
          <w:p w:rsidR="00151BAB" w:rsidRPr="001A19E2" w:rsidRDefault="00151BAB" w:rsidP="00151BAB">
            <w:pPr>
              <w:jc w:val="center"/>
              <w:rPr>
                <w:rFonts w:ascii="Times New Roman" w:hAnsi="Times New Roman"/>
                <w:szCs w:val="24"/>
              </w:rPr>
            </w:pPr>
          </w:p>
        </w:tc>
        <w:tc>
          <w:tcPr>
            <w:tcW w:w="1501" w:type="dxa"/>
          </w:tcPr>
          <w:p w:rsidR="00151BAB" w:rsidRPr="001A19E2" w:rsidRDefault="00151BAB" w:rsidP="00151BAB">
            <w:pPr>
              <w:jc w:val="center"/>
              <w:rPr>
                <w:rFonts w:ascii="Times New Roman" w:hAnsi="Times New Roman"/>
                <w:b/>
                <w:szCs w:val="24"/>
              </w:rPr>
            </w:pPr>
          </w:p>
        </w:tc>
        <w:tc>
          <w:tcPr>
            <w:tcW w:w="1386" w:type="dxa"/>
          </w:tcPr>
          <w:p w:rsidR="00151BAB" w:rsidRPr="001A19E2" w:rsidRDefault="00151BAB" w:rsidP="00151BAB">
            <w:pPr>
              <w:jc w:val="center"/>
              <w:rPr>
                <w:rFonts w:ascii="Times New Roman" w:hAnsi="Times New Roman"/>
                <w:b/>
                <w:szCs w:val="24"/>
              </w:rPr>
            </w:pPr>
          </w:p>
        </w:tc>
      </w:tr>
    </w:tbl>
    <w:p w:rsidR="00151BAB" w:rsidRPr="001A19E2" w:rsidRDefault="00151BAB" w:rsidP="00151BAB">
      <w:pPr>
        <w:jc w:val="both"/>
        <w:rPr>
          <w:rFonts w:ascii="Times New Roman" w:hAnsi="Times New Roman"/>
          <w:b/>
          <w:szCs w:val="24"/>
        </w:rPr>
      </w:pPr>
    </w:p>
    <w:p w:rsidR="00151BAB" w:rsidRPr="001A19E2" w:rsidRDefault="00151BAB" w:rsidP="00151BAB">
      <w:pPr>
        <w:jc w:val="both"/>
        <w:rPr>
          <w:rFonts w:ascii="Times New Roman" w:hAnsi="Times New Roman"/>
          <w:b/>
          <w:szCs w:val="24"/>
        </w:rPr>
      </w:pPr>
      <w:r w:rsidRPr="001A19E2">
        <w:rPr>
          <w:rFonts w:ascii="Times New Roman" w:hAnsi="Times New Roman"/>
          <w:b/>
          <w:szCs w:val="24"/>
        </w:rPr>
        <w:t>CLÁUSULA SEGUNDA (DO FORNECIMENTO E DO LOCAL DE ENTREGA)</w:t>
      </w:r>
    </w:p>
    <w:p w:rsidR="00151BAB" w:rsidRPr="001A19E2" w:rsidRDefault="00151BAB" w:rsidP="00151BAB">
      <w:pPr>
        <w:jc w:val="both"/>
        <w:rPr>
          <w:rFonts w:ascii="Times New Roman" w:hAnsi="Times New Roman"/>
          <w:b/>
          <w:szCs w:val="24"/>
        </w:rPr>
      </w:pPr>
      <w:r w:rsidRPr="001A19E2">
        <w:rPr>
          <w:rFonts w:ascii="Times New Roman" w:hAnsi="Times New Roman"/>
          <w:b/>
          <w:szCs w:val="24"/>
        </w:rPr>
        <w:t>2.1. DO FORNECIMENTO</w:t>
      </w:r>
    </w:p>
    <w:p w:rsidR="00865CE8" w:rsidRPr="009540D9" w:rsidRDefault="00151BAB" w:rsidP="00865CE8">
      <w:pPr>
        <w:pStyle w:val="Corpodetexto2"/>
        <w:rPr>
          <w:color w:val="000000" w:themeColor="text1"/>
          <w:szCs w:val="24"/>
        </w:rPr>
      </w:pPr>
      <w:r w:rsidRPr="002523E1">
        <w:rPr>
          <w:b/>
          <w:szCs w:val="24"/>
        </w:rPr>
        <w:t>2.1.</w:t>
      </w:r>
      <w:r w:rsidR="001A19E2" w:rsidRPr="002523E1">
        <w:rPr>
          <w:b/>
          <w:szCs w:val="24"/>
        </w:rPr>
        <w:t>1.</w:t>
      </w:r>
      <w:r w:rsidRPr="002523E1">
        <w:rPr>
          <w:b/>
          <w:szCs w:val="24"/>
        </w:rPr>
        <w:t xml:space="preserve"> </w:t>
      </w:r>
      <w:r w:rsidR="00865CE8" w:rsidRPr="009540D9">
        <w:rPr>
          <w:color w:val="000000" w:themeColor="text1"/>
          <w:szCs w:val="24"/>
        </w:rPr>
        <w:t xml:space="preserve">O fornecimento deverá ser realizado de acordo com a necessidade </w:t>
      </w:r>
      <w:proofErr w:type="spellStart"/>
      <w:r w:rsidR="00865CE8" w:rsidRPr="009540D9">
        <w:rPr>
          <w:color w:val="000000" w:themeColor="text1"/>
          <w:szCs w:val="24"/>
        </w:rPr>
        <w:t>das</w:t>
      </w:r>
      <w:r w:rsidR="00865CE8" w:rsidRPr="00B04270">
        <w:rPr>
          <w:bCs/>
          <w:szCs w:val="24"/>
        </w:rPr>
        <w:t>secretarias</w:t>
      </w:r>
      <w:proofErr w:type="spellEnd"/>
      <w:r w:rsidR="00865CE8" w:rsidRPr="00B04270">
        <w:rPr>
          <w:bCs/>
          <w:szCs w:val="24"/>
        </w:rPr>
        <w:t xml:space="preserve"> municipais</w:t>
      </w:r>
      <w:r w:rsidR="00865CE8">
        <w:rPr>
          <w:bCs/>
          <w:szCs w:val="24"/>
        </w:rPr>
        <w:t>,</w:t>
      </w:r>
      <w:r w:rsidR="00AB2D2E">
        <w:rPr>
          <w:bCs/>
          <w:szCs w:val="24"/>
        </w:rPr>
        <w:t xml:space="preserve"> </w:t>
      </w:r>
      <w:r w:rsidR="00865CE8" w:rsidRPr="009540D9">
        <w:rPr>
          <w:color w:val="000000" w:themeColor="text1"/>
          <w:szCs w:val="24"/>
        </w:rPr>
        <w:t>através d</w:t>
      </w:r>
      <w:r w:rsidR="00865CE8">
        <w:rPr>
          <w:color w:val="000000" w:themeColor="text1"/>
          <w:szCs w:val="24"/>
        </w:rPr>
        <w:t>e solicitação</w:t>
      </w:r>
      <w:r w:rsidR="00A403B6">
        <w:rPr>
          <w:color w:val="000000" w:themeColor="text1"/>
          <w:szCs w:val="24"/>
        </w:rPr>
        <w:t xml:space="preserve"> </w:t>
      </w:r>
      <w:r w:rsidR="00865CE8">
        <w:rPr>
          <w:color w:val="000000" w:themeColor="text1"/>
          <w:szCs w:val="24"/>
        </w:rPr>
        <w:t>ao Ó</w:t>
      </w:r>
      <w:r w:rsidR="00865CE8" w:rsidRPr="009540D9">
        <w:rPr>
          <w:color w:val="000000" w:themeColor="text1"/>
          <w:szCs w:val="24"/>
        </w:rPr>
        <w:t xml:space="preserve">rgão </w:t>
      </w:r>
      <w:r w:rsidR="00865CE8">
        <w:rPr>
          <w:color w:val="000000" w:themeColor="text1"/>
          <w:szCs w:val="24"/>
        </w:rPr>
        <w:t>G</w:t>
      </w:r>
      <w:r w:rsidR="00865CE8" w:rsidRPr="009540D9">
        <w:rPr>
          <w:color w:val="000000" w:themeColor="text1"/>
          <w:szCs w:val="24"/>
        </w:rPr>
        <w:t xml:space="preserve">erenciador. </w:t>
      </w:r>
    </w:p>
    <w:p w:rsidR="00E41F26" w:rsidRPr="00352E0C" w:rsidRDefault="00E41F26" w:rsidP="00E41F26">
      <w:pPr>
        <w:jc w:val="both"/>
        <w:rPr>
          <w:b/>
          <w:szCs w:val="24"/>
        </w:rPr>
      </w:pPr>
    </w:p>
    <w:p w:rsidR="002523E1" w:rsidRPr="002523E1" w:rsidRDefault="002523E1" w:rsidP="002523E1">
      <w:pPr>
        <w:jc w:val="both"/>
        <w:rPr>
          <w:rFonts w:ascii="Times New Roman" w:hAnsi="Times New Roman"/>
          <w:b/>
          <w:szCs w:val="24"/>
        </w:rPr>
      </w:pPr>
    </w:p>
    <w:p w:rsidR="00151BAB" w:rsidRPr="002523E1" w:rsidRDefault="001A19E2" w:rsidP="00151BAB">
      <w:pPr>
        <w:pStyle w:val="Corpodetexto2"/>
        <w:rPr>
          <w:b/>
          <w:szCs w:val="24"/>
        </w:rPr>
      </w:pPr>
      <w:r w:rsidRPr="002523E1">
        <w:rPr>
          <w:b/>
          <w:szCs w:val="24"/>
        </w:rPr>
        <w:lastRenderedPageBreak/>
        <w:t>2.2</w:t>
      </w:r>
      <w:r w:rsidR="00151BAB" w:rsidRPr="002523E1">
        <w:rPr>
          <w:b/>
          <w:szCs w:val="24"/>
        </w:rPr>
        <w:t>. LOCAL DE ENTREGA</w:t>
      </w:r>
      <w:r w:rsidRPr="002523E1">
        <w:rPr>
          <w:b/>
          <w:szCs w:val="24"/>
        </w:rPr>
        <w:t xml:space="preserve"> </w:t>
      </w:r>
    </w:p>
    <w:p w:rsidR="002523E1" w:rsidRPr="002523E1" w:rsidRDefault="001A19E2" w:rsidP="002523E1">
      <w:pPr>
        <w:jc w:val="both"/>
        <w:rPr>
          <w:rFonts w:ascii="Times New Roman" w:hAnsi="Times New Roman"/>
          <w:b/>
          <w:szCs w:val="24"/>
        </w:rPr>
      </w:pPr>
      <w:r w:rsidRPr="002523E1">
        <w:rPr>
          <w:rFonts w:ascii="Times New Roman" w:hAnsi="Times New Roman"/>
          <w:b/>
          <w:szCs w:val="24"/>
        </w:rPr>
        <w:t>2.2.1.</w:t>
      </w:r>
      <w:r w:rsidRPr="002523E1">
        <w:rPr>
          <w:rFonts w:ascii="Times New Roman" w:hAnsi="Times New Roman"/>
          <w:szCs w:val="24"/>
        </w:rPr>
        <w:t xml:space="preserve"> </w:t>
      </w:r>
      <w:r w:rsidR="00865CE8" w:rsidRPr="00D079E5">
        <w:rPr>
          <w:color w:val="000000" w:themeColor="text1"/>
          <w:szCs w:val="24"/>
        </w:rPr>
        <w:t>O material deve ser entregue na sede de cada secretaria solicitante</w:t>
      </w:r>
      <w:r w:rsidR="00865CE8">
        <w:rPr>
          <w:color w:val="000000" w:themeColor="text1"/>
          <w:szCs w:val="24"/>
        </w:rPr>
        <w:t>, mediante autorização</w:t>
      </w:r>
      <w:r w:rsidR="00BE4766">
        <w:rPr>
          <w:color w:val="000000" w:themeColor="text1"/>
          <w:szCs w:val="24"/>
        </w:rPr>
        <w:t xml:space="preserve"> </w:t>
      </w:r>
      <w:r w:rsidR="00865CE8">
        <w:rPr>
          <w:color w:val="000000" w:themeColor="text1"/>
          <w:szCs w:val="24"/>
        </w:rPr>
        <w:t>do Ó</w:t>
      </w:r>
      <w:r w:rsidR="00865CE8">
        <w:rPr>
          <w:color w:val="000000" w:themeColor="text1"/>
          <w:szCs w:val="24"/>
        </w:rPr>
        <w:t>r</w:t>
      </w:r>
      <w:r w:rsidR="00865CE8">
        <w:rPr>
          <w:color w:val="000000" w:themeColor="text1"/>
          <w:szCs w:val="24"/>
        </w:rPr>
        <w:t xml:space="preserve">gão Gerenciador.  </w:t>
      </w:r>
    </w:p>
    <w:p w:rsidR="00865CE8" w:rsidRDefault="00151BAB" w:rsidP="004074C5">
      <w:pPr>
        <w:jc w:val="both"/>
        <w:rPr>
          <w:rFonts w:ascii="Times New Roman" w:hAnsi="Times New Roman"/>
          <w:b/>
          <w:szCs w:val="24"/>
        </w:rPr>
      </w:pPr>
      <w:r w:rsidRPr="001A19E2">
        <w:rPr>
          <w:rFonts w:ascii="Times New Roman" w:hAnsi="Times New Roman"/>
          <w:b/>
          <w:szCs w:val="24"/>
        </w:rPr>
        <w:t xml:space="preserve"> </w:t>
      </w:r>
    </w:p>
    <w:p w:rsidR="00C95CE9" w:rsidRPr="001A19E2" w:rsidRDefault="00C95CE9" w:rsidP="004074C5">
      <w:pPr>
        <w:jc w:val="both"/>
        <w:rPr>
          <w:rFonts w:ascii="Times New Roman" w:hAnsi="Times New Roman"/>
          <w:b/>
          <w:szCs w:val="24"/>
        </w:rPr>
      </w:pPr>
      <w:r w:rsidRPr="001A19E2">
        <w:rPr>
          <w:rFonts w:ascii="Times New Roman" w:hAnsi="Times New Roman"/>
          <w:b/>
          <w:szCs w:val="24"/>
        </w:rPr>
        <w:t>CLÁUSULA TERCEIRA (DO VALOR E DAS CONDIÇÕES DE PAGAMENTO)</w:t>
      </w:r>
    </w:p>
    <w:p w:rsidR="00C95CE9" w:rsidRPr="001A19E2" w:rsidRDefault="00C95CE9" w:rsidP="00861A63">
      <w:pPr>
        <w:pStyle w:val="Corpodetexto21"/>
        <w:rPr>
          <w:sz w:val="24"/>
          <w:szCs w:val="24"/>
        </w:rPr>
      </w:pPr>
      <w:r w:rsidRPr="001A19E2">
        <w:rPr>
          <w:b/>
          <w:sz w:val="24"/>
          <w:szCs w:val="24"/>
        </w:rPr>
        <w:t>3.1</w:t>
      </w:r>
      <w:r w:rsidRPr="001A19E2">
        <w:rPr>
          <w:sz w:val="24"/>
          <w:szCs w:val="24"/>
        </w:rPr>
        <w:t xml:space="preserve">. O valor total do presente contrato é de </w:t>
      </w:r>
      <w:r w:rsidRPr="001A19E2">
        <w:rPr>
          <w:b/>
          <w:sz w:val="24"/>
          <w:szCs w:val="24"/>
        </w:rPr>
        <w:t xml:space="preserve">R$ XXXXX, </w:t>
      </w:r>
      <w:r w:rsidRPr="001A19E2">
        <w:rPr>
          <w:sz w:val="24"/>
          <w:szCs w:val="24"/>
        </w:rPr>
        <w:t xml:space="preserve">conforme proposta apresentada pela Contratada, correspondendo ao objeto definido na </w:t>
      </w:r>
      <w:r w:rsidRPr="001A19E2">
        <w:rPr>
          <w:b/>
          <w:sz w:val="24"/>
          <w:szCs w:val="24"/>
        </w:rPr>
        <w:t xml:space="preserve">cláusula primeira </w:t>
      </w:r>
      <w:r w:rsidRPr="001A19E2">
        <w:rPr>
          <w:sz w:val="24"/>
          <w:szCs w:val="24"/>
        </w:rPr>
        <w:t>e para totalidade do período na 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1A19E2" w:rsidRPr="001A19E2" w:rsidRDefault="001A19E2" w:rsidP="001A19E2">
      <w:pPr>
        <w:pStyle w:val="Corpodetexto2"/>
        <w:rPr>
          <w:szCs w:val="24"/>
        </w:rPr>
      </w:pPr>
      <w:r w:rsidRPr="001A19E2">
        <w:rPr>
          <w:b/>
          <w:szCs w:val="24"/>
        </w:rPr>
        <w:t>3.2.</w:t>
      </w:r>
      <w:r w:rsidRPr="001A19E2">
        <w:rPr>
          <w:szCs w:val="24"/>
        </w:rPr>
        <w:t xml:space="preserve"> O pagamento</w:t>
      </w:r>
      <w:r w:rsidRPr="001A19E2">
        <w:rPr>
          <w:b/>
          <w:szCs w:val="24"/>
        </w:rPr>
        <w:t xml:space="preserve"> </w:t>
      </w:r>
      <w:r w:rsidRPr="001A19E2">
        <w:rPr>
          <w:szCs w:val="24"/>
        </w:rPr>
        <w:t xml:space="preserve">será efetuado em até </w:t>
      </w:r>
      <w:r w:rsidRPr="001A19E2">
        <w:rPr>
          <w:b/>
          <w:szCs w:val="24"/>
        </w:rPr>
        <w:t xml:space="preserve">30 (trinta) </w:t>
      </w:r>
      <w:r w:rsidRPr="001A19E2">
        <w:rPr>
          <w:szCs w:val="24"/>
        </w:rPr>
        <w:t>dias, mediante</w:t>
      </w:r>
      <w:r w:rsidRPr="001A19E2">
        <w:rPr>
          <w:b/>
          <w:szCs w:val="24"/>
        </w:rPr>
        <w:t xml:space="preserve"> </w:t>
      </w:r>
      <w:r w:rsidRPr="001A19E2">
        <w:rPr>
          <w:szCs w:val="24"/>
        </w:rPr>
        <w:t xml:space="preserve">adimplemento de cada parcela da obrigação, através de transferência, em </w:t>
      </w:r>
      <w:r w:rsidRPr="001A19E2">
        <w:rPr>
          <w:b/>
          <w:bCs/>
          <w:szCs w:val="24"/>
        </w:rPr>
        <w:t>conta bancária indicada, por intermédio da apresentação de fatura emitida pela Contratada em correspondência ao objeto executado</w:t>
      </w:r>
      <w:r w:rsidRPr="001A19E2">
        <w:rPr>
          <w:szCs w:val="24"/>
        </w:rPr>
        <w:t>. O processamento do pagamento observará a legislação pertinente à liquidação da despesa pública.</w:t>
      </w:r>
    </w:p>
    <w:p w:rsidR="001A19E2" w:rsidRPr="001A19E2" w:rsidRDefault="001A19E2" w:rsidP="001A19E2">
      <w:pPr>
        <w:pStyle w:val="Corpodetexto2"/>
        <w:rPr>
          <w:b/>
          <w:szCs w:val="24"/>
        </w:rPr>
      </w:pPr>
      <w:r w:rsidRPr="001A19E2">
        <w:rPr>
          <w:b/>
          <w:szCs w:val="24"/>
        </w:rPr>
        <w:t>3.3.</w:t>
      </w:r>
      <w:r w:rsidRPr="001A19E2">
        <w:rPr>
          <w:szCs w:val="24"/>
        </w:rPr>
        <w:t xml:space="preserve"> Havendo atraso no pagamento, desde que não decorra de ato ou fato atribuível à Contratada, serão devidos pelo Contratante 0,033%, por dia, sobre o valor da parcela devida, a título de </w:t>
      </w:r>
      <w:r w:rsidRPr="001A19E2">
        <w:rPr>
          <w:b/>
          <w:szCs w:val="24"/>
        </w:rPr>
        <w:t>compensação financeira.</w:t>
      </w:r>
    </w:p>
    <w:p w:rsidR="001A19E2" w:rsidRPr="001A19E2" w:rsidRDefault="001A19E2" w:rsidP="001A19E2">
      <w:pPr>
        <w:pStyle w:val="Corpodetexto2"/>
        <w:rPr>
          <w:szCs w:val="24"/>
        </w:rPr>
      </w:pPr>
      <w:r w:rsidRPr="001A19E2">
        <w:rPr>
          <w:b/>
          <w:szCs w:val="24"/>
        </w:rPr>
        <w:t xml:space="preserve">3.4. </w:t>
      </w:r>
      <w:r w:rsidRPr="001A19E2">
        <w:rPr>
          <w:szCs w:val="24"/>
        </w:rPr>
        <w:t>Por eventuais</w:t>
      </w:r>
      <w:r w:rsidRPr="001A19E2">
        <w:rPr>
          <w:b/>
          <w:szCs w:val="24"/>
        </w:rPr>
        <w:t xml:space="preserve"> </w:t>
      </w:r>
      <w:r w:rsidRPr="001A19E2">
        <w:rPr>
          <w:szCs w:val="24"/>
        </w:rPr>
        <w:t xml:space="preserve">atrasos injustificados, serão devidos à Contratada, </w:t>
      </w:r>
      <w:r w:rsidRPr="001A19E2">
        <w:rPr>
          <w:b/>
          <w:szCs w:val="24"/>
        </w:rPr>
        <w:t>juros moratórios</w:t>
      </w:r>
      <w:r w:rsidRPr="001A19E2">
        <w:rPr>
          <w:szCs w:val="24"/>
        </w:rPr>
        <w:t xml:space="preserve"> de</w:t>
      </w:r>
      <w:r w:rsidRPr="001A19E2">
        <w:rPr>
          <w:b/>
          <w:szCs w:val="24"/>
        </w:rPr>
        <w:t xml:space="preserve"> </w:t>
      </w:r>
      <w:r w:rsidRPr="001A19E2">
        <w:rPr>
          <w:szCs w:val="24"/>
        </w:rPr>
        <w:t>0,01667%</w:t>
      </w:r>
      <w:r w:rsidRPr="001A19E2">
        <w:rPr>
          <w:b/>
          <w:szCs w:val="24"/>
        </w:rPr>
        <w:t xml:space="preserve"> </w:t>
      </w:r>
      <w:r w:rsidRPr="001A19E2">
        <w:rPr>
          <w:szCs w:val="24"/>
        </w:rPr>
        <w:t>ao dia,</w:t>
      </w:r>
      <w:r w:rsidRPr="001A19E2">
        <w:rPr>
          <w:b/>
          <w:szCs w:val="24"/>
        </w:rPr>
        <w:t xml:space="preserve"> </w:t>
      </w:r>
      <w:r w:rsidRPr="001A19E2">
        <w:rPr>
          <w:szCs w:val="24"/>
        </w:rPr>
        <w:t xml:space="preserve">alcançando ao ano 6% (seis por cento). </w:t>
      </w:r>
    </w:p>
    <w:p w:rsidR="001A19E2" w:rsidRPr="001A19E2" w:rsidRDefault="001A19E2" w:rsidP="001A19E2">
      <w:pPr>
        <w:pStyle w:val="Corpodetexto2"/>
        <w:rPr>
          <w:szCs w:val="24"/>
        </w:rPr>
      </w:pPr>
      <w:r w:rsidRPr="001A19E2">
        <w:rPr>
          <w:b/>
          <w:szCs w:val="24"/>
        </w:rPr>
        <w:t>3.4.</w:t>
      </w:r>
      <w:r w:rsidRPr="001A19E2">
        <w:rPr>
          <w:szCs w:val="24"/>
        </w:rPr>
        <w:t xml:space="preserve"> Entende-se por atraso o prazo que exceder</w:t>
      </w:r>
      <w:r w:rsidRPr="001A19E2">
        <w:rPr>
          <w:b/>
          <w:szCs w:val="24"/>
        </w:rPr>
        <w:t xml:space="preserve"> 15 (quinze) </w:t>
      </w:r>
      <w:r w:rsidRPr="001A19E2">
        <w:rPr>
          <w:szCs w:val="24"/>
        </w:rPr>
        <w:t>dias da apresentação da fatura.</w:t>
      </w:r>
    </w:p>
    <w:p w:rsidR="001A19E2" w:rsidRPr="001A19E2" w:rsidRDefault="001A19E2" w:rsidP="001A19E2">
      <w:pPr>
        <w:jc w:val="both"/>
        <w:rPr>
          <w:rFonts w:ascii="Times New Roman" w:hAnsi="Times New Roman"/>
          <w:szCs w:val="24"/>
        </w:rPr>
      </w:pPr>
      <w:r w:rsidRPr="001A19E2">
        <w:rPr>
          <w:rFonts w:ascii="Times New Roman" w:hAnsi="Times New Roman"/>
          <w:b/>
          <w:szCs w:val="24"/>
        </w:rPr>
        <w:t xml:space="preserve">3.5. </w:t>
      </w:r>
      <w:r w:rsidRPr="001A19E2">
        <w:rPr>
          <w:rFonts w:ascii="Times New Roman" w:hAnsi="Times New Roman"/>
          <w:szCs w:val="24"/>
        </w:rPr>
        <w:t xml:space="preserve">Ocorrendo antecipação no pagamento dentro do prazo estabelecido, o </w:t>
      </w:r>
      <w:r w:rsidRPr="001A19E2">
        <w:rPr>
          <w:rFonts w:ascii="Times New Roman" w:hAnsi="Times New Roman"/>
          <w:b/>
          <w:bCs/>
          <w:szCs w:val="24"/>
        </w:rPr>
        <w:t>Município de Santo Ant</w:t>
      </w:r>
      <w:r w:rsidRPr="001A19E2">
        <w:rPr>
          <w:rFonts w:ascii="Times New Roman" w:hAnsi="Times New Roman"/>
          <w:b/>
          <w:bCs/>
          <w:szCs w:val="24"/>
        </w:rPr>
        <w:t>o</w:t>
      </w:r>
      <w:r w:rsidRPr="001A19E2">
        <w:rPr>
          <w:rFonts w:ascii="Times New Roman" w:hAnsi="Times New Roman"/>
          <w:b/>
          <w:bCs/>
          <w:szCs w:val="24"/>
        </w:rPr>
        <w:t xml:space="preserve">nio de Pádua </w:t>
      </w:r>
      <w:r w:rsidRPr="001A19E2">
        <w:rPr>
          <w:rFonts w:ascii="Times New Roman" w:hAnsi="Times New Roman"/>
          <w:szCs w:val="24"/>
        </w:rPr>
        <w:t xml:space="preserve">fará jus a um desconto de 0,033% por dia, a título de </w:t>
      </w:r>
      <w:r w:rsidRPr="001A19E2">
        <w:rPr>
          <w:rFonts w:ascii="Times New Roman" w:hAnsi="Times New Roman"/>
          <w:b/>
          <w:szCs w:val="24"/>
        </w:rPr>
        <w:t>compensação financeira</w:t>
      </w:r>
      <w:r w:rsidRPr="001A19E2">
        <w:rPr>
          <w:rFonts w:ascii="Times New Roman" w:hAnsi="Times New Roman"/>
          <w:szCs w:val="24"/>
        </w:rPr>
        <w:t xml:space="preserve">.  </w:t>
      </w:r>
    </w:p>
    <w:p w:rsidR="004074C5" w:rsidRPr="001A19E2" w:rsidRDefault="004074C5" w:rsidP="00C95CE9">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QUARTA (DO PRAZO DE ENTREGA)</w:t>
      </w:r>
    </w:p>
    <w:p w:rsidR="001A19E2" w:rsidRPr="001A19E2" w:rsidRDefault="001A19E2" w:rsidP="001A19E2">
      <w:pPr>
        <w:pStyle w:val="Corpodetexto"/>
        <w:rPr>
          <w:sz w:val="24"/>
          <w:szCs w:val="24"/>
        </w:rPr>
      </w:pPr>
      <w:r w:rsidRPr="001A19E2">
        <w:rPr>
          <w:b/>
          <w:sz w:val="24"/>
          <w:szCs w:val="24"/>
        </w:rPr>
        <w:t xml:space="preserve">4.1.2 </w:t>
      </w:r>
      <w:r w:rsidRPr="001A19E2">
        <w:rPr>
          <w:sz w:val="24"/>
          <w:szCs w:val="24"/>
        </w:rPr>
        <w:t xml:space="preserve">O prazo de entrega dos materiais é de no máximo </w:t>
      </w:r>
      <w:r w:rsidRPr="001A19E2">
        <w:rPr>
          <w:b/>
          <w:bCs/>
          <w:sz w:val="24"/>
          <w:szCs w:val="24"/>
        </w:rPr>
        <w:t>0</w:t>
      </w:r>
      <w:r w:rsidR="00865CE8">
        <w:rPr>
          <w:b/>
          <w:bCs/>
          <w:sz w:val="24"/>
          <w:szCs w:val="24"/>
        </w:rPr>
        <w:t>3</w:t>
      </w:r>
      <w:r w:rsidRPr="001A19E2">
        <w:rPr>
          <w:b/>
          <w:bCs/>
          <w:sz w:val="24"/>
          <w:szCs w:val="24"/>
        </w:rPr>
        <w:t xml:space="preserve"> (</w:t>
      </w:r>
      <w:r w:rsidR="00865CE8">
        <w:rPr>
          <w:b/>
          <w:bCs/>
          <w:sz w:val="24"/>
          <w:szCs w:val="24"/>
        </w:rPr>
        <w:t>três</w:t>
      </w:r>
      <w:r w:rsidRPr="001A19E2">
        <w:rPr>
          <w:b/>
          <w:sz w:val="24"/>
          <w:szCs w:val="24"/>
        </w:rPr>
        <w:t>) dias,</w:t>
      </w:r>
      <w:r w:rsidRPr="001A19E2">
        <w:rPr>
          <w:sz w:val="24"/>
          <w:szCs w:val="24"/>
        </w:rPr>
        <w:t xml:space="preserve"> contados a partir da data de ret</w:t>
      </w:r>
      <w:r w:rsidRPr="001A19E2">
        <w:rPr>
          <w:sz w:val="24"/>
          <w:szCs w:val="24"/>
        </w:rPr>
        <w:t>i</w:t>
      </w:r>
      <w:r w:rsidRPr="001A19E2">
        <w:rPr>
          <w:sz w:val="24"/>
          <w:szCs w:val="24"/>
        </w:rPr>
        <w:t>rada da Nota de Empenho.</w:t>
      </w:r>
    </w:p>
    <w:p w:rsidR="001A19E2" w:rsidRPr="001A19E2" w:rsidRDefault="001A19E2" w:rsidP="001A19E2">
      <w:pPr>
        <w:pStyle w:val="Corpodetexto"/>
        <w:rPr>
          <w:sz w:val="24"/>
          <w:szCs w:val="24"/>
        </w:rPr>
      </w:pPr>
      <w:r w:rsidRPr="001A19E2">
        <w:rPr>
          <w:b/>
          <w:sz w:val="24"/>
          <w:szCs w:val="24"/>
        </w:rPr>
        <w:t>4.1.2</w:t>
      </w:r>
      <w:r w:rsidRPr="001A19E2">
        <w:rPr>
          <w:sz w:val="24"/>
          <w:szCs w:val="24"/>
        </w:rPr>
        <w:t>. Por prazo de entrega entende-se o prazo considerado até que os materiais sejam descarregados e recebidos no local de entrega fixado pelo CONTRATANTE.</w:t>
      </w:r>
    </w:p>
    <w:p w:rsidR="001A19E2" w:rsidRPr="001A19E2" w:rsidRDefault="001A19E2" w:rsidP="001A19E2">
      <w:pPr>
        <w:pStyle w:val="Corpodetexto"/>
        <w:rPr>
          <w:sz w:val="24"/>
          <w:szCs w:val="24"/>
        </w:rPr>
      </w:pPr>
      <w:r w:rsidRPr="001A19E2">
        <w:rPr>
          <w:b/>
          <w:sz w:val="24"/>
          <w:szCs w:val="24"/>
        </w:rPr>
        <w:t>12.1.3</w:t>
      </w:r>
      <w:r w:rsidRPr="001A19E2">
        <w:rPr>
          <w:sz w:val="24"/>
          <w:szCs w:val="24"/>
        </w:rPr>
        <w:t>. Qualquer alteração do prazo de entrega dependerá de prévia e expressa aprovação, por escrito, do CONTRATANTE.</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t>4.2. DO PRAZO DE GARANTIA</w:t>
      </w:r>
    </w:p>
    <w:p w:rsidR="008223CA" w:rsidRPr="008223CA" w:rsidRDefault="001A19E2" w:rsidP="008223CA">
      <w:pPr>
        <w:pStyle w:val="Corpodetexto"/>
        <w:rPr>
          <w:color w:val="000000" w:themeColor="text1"/>
          <w:sz w:val="24"/>
          <w:szCs w:val="24"/>
        </w:rPr>
      </w:pPr>
      <w:r w:rsidRPr="001A19E2">
        <w:rPr>
          <w:b/>
          <w:sz w:val="24"/>
          <w:szCs w:val="24"/>
        </w:rPr>
        <w:t>4.2.1</w:t>
      </w:r>
      <w:r w:rsidRPr="001A19E2">
        <w:rPr>
          <w:sz w:val="24"/>
          <w:szCs w:val="24"/>
        </w:rPr>
        <w:t xml:space="preserve">. </w:t>
      </w:r>
      <w:r w:rsidR="008223CA" w:rsidRPr="008223CA">
        <w:rPr>
          <w:color w:val="000000" w:themeColor="text1"/>
          <w:sz w:val="24"/>
          <w:szCs w:val="24"/>
        </w:rPr>
        <w:t xml:space="preserve">O prazo de garantia da substituição das peças, objeto deste contrato, é de </w:t>
      </w:r>
      <w:r w:rsidR="008223CA" w:rsidRPr="008223CA">
        <w:rPr>
          <w:b/>
          <w:color w:val="000000" w:themeColor="text1"/>
          <w:sz w:val="24"/>
          <w:szCs w:val="24"/>
        </w:rPr>
        <w:t>12 (doze) meses</w:t>
      </w:r>
      <w:r w:rsidR="008223CA" w:rsidRPr="008223CA">
        <w:rPr>
          <w:color w:val="000000" w:themeColor="text1"/>
          <w:sz w:val="24"/>
          <w:szCs w:val="24"/>
        </w:rPr>
        <w:t>, co</w:t>
      </w:r>
      <w:r w:rsidR="008223CA" w:rsidRPr="008223CA">
        <w:rPr>
          <w:color w:val="000000" w:themeColor="text1"/>
          <w:sz w:val="24"/>
          <w:szCs w:val="24"/>
        </w:rPr>
        <w:t>n</w:t>
      </w:r>
      <w:r w:rsidR="008223CA" w:rsidRPr="008223CA">
        <w:rPr>
          <w:color w:val="000000" w:themeColor="text1"/>
          <w:sz w:val="24"/>
          <w:szCs w:val="24"/>
        </w:rPr>
        <w:t>tados a partir do recebimento e atestação definitiva pelo contratante.</w:t>
      </w:r>
    </w:p>
    <w:p w:rsidR="008223CA" w:rsidRPr="008223CA" w:rsidRDefault="008223CA" w:rsidP="008223CA">
      <w:pPr>
        <w:pStyle w:val="Corpodetexto"/>
        <w:rPr>
          <w:color w:val="000000" w:themeColor="text1"/>
          <w:sz w:val="24"/>
          <w:szCs w:val="24"/>
        </w:rPr>
      </w:pPr>
      <w:r>
        <w:rPr>
          <w:b/>
          <w:bCs/>
          <w:color w:val="000000" w:themeColor="text1"/>
          <w:sz w:val="24"/>
          <w:szCs w:val="24"/>
        </w:rPr>
        <w:t>4.2</w:t>
      </w:r>
      <w:r w:rsidRPr="008223CA">
        <w:rPr>
          <w:b/>
          <w:bCs/>
          <w:color w:val="000000" w:themeColor="text1"/>
          <w:sz w:val="24"/>
          <w:szCs w:val="24"/>
        </w:rPr>
        <w:t>.2.</w:t>
      </w:r>
      <w:r w:rsidRPr="008223CA">
        <w:rPr>
          <w:color w:val="000000" w:themeColor="text1"/>
          <w:sz w:val="24"/>
          <w:szCs w:val="24"/>
        </w:rPr>
        <w:t xml:space="preserve"> Se o prazo de garantia fornecida pelo fabricante for superior ao aqui estipulado, este será o co</w:t>
      </w:r>
      <w:r w:rsidRPr="008223CA">
        <w:rPr>
          <w:color w:val="000000" w:themeColor="text1"/>
          <w:sz w:val="24"/>
          <w:szCs w:val="24"/>
        </w:rPr>
        <w:t>n</w:t>
      </w:r>
      <w:r w:rsidRPr="008223CA">
        <w:rPr>
          <w:color w:val="000000" w:themeColor="text1"/>
          <w:sz w:val="24"/>
          <w:szCs w:val="24"/>
        </w:rPr>
        <w:t>siderado</w:t>
      </w:r>
    </w:p>
    <w:p w:rsidR="001A19E2" w:rsidRPr="001A19E2" w:rsidRDefault="001A19E2" w:rsidP="001A19E2">
      <w:pPr>
        <w:pStyle w:val="Corpodetexto"/>
        <w:rPr>
          <w:sz w:val="24"/>
          <w:szCs w:val="24"/>
        </w:rPr>
      </w:pPr>
    </w:p>
    <w:p w:rsidR="001A19E2" w:rsidRPr="001A19E2" w:rsidRDefault="001A19E2" w:rsidP="001A19E2">
      <w:pPr>
        <w:pStyle w:val="Corpodetexto"/>
        <w:rPr>
          <w:b/>
          <w:sz w:val="24"/>
          <w:szCs w:val="24"/>
        </w:rPr>
      </w:pPr>
      <w:r w:rsidRPr="001A19E2">
        <w:rPr>
          <w:b/>
          <w:sz w:val="24"/>
          <w:szCs w:val="24"/>
        </w:rPr>
        <w:t>4.3. DO PRAZO DE SUBSTITUIÇÃO DOS MATERIAIS</w:t>
      </w:r>
    </w:p>
    <w:p w:rsidR="001A19E2" w:rsidRPr="008223CA" w:rsidRDefault="001A19E2" w:rsidP="001A19E2">
      <w:pPr>
        <w:pStyle w:val="Corpodetexto"/>
        <w:rPr>
          <w:sz w:val="24"/>
          <w:szCs w:val="24"/>
        </w:rPr>
      </w:pPr>
      <w:r w:rsidRPr="001A19E2">
        <w:rPr>
          <w:b/>
          <w:sz w:val="24"/>
          <w:szCs w:val="24"/>
        </w:rPr>
        <w:t xml:space="preserve">4.3.1. </w:t>
      </w:r>
      <w:r w:rsidR="008223CA" w:rsidRPr="008223CA">
        <w:rPr>
          <w:color w:val="000000" w:themeColor="text1"/>
          <w:sz w:val="24"/>
          <w:szCs w:val="24"/>
        </w:rPr>
        <w:t xml:space="preserve">O prazo máximo para a contratada efetuar a substituição, sem quaisquer ônus para o contratante, de todo e qualquer material que durante o período de garantia venha a apresentar defeito de fabricação, é de </w:t>
      </w:r>
      <w:r w:rsidR="008223CA" w:rsidRPr="008223CA">
        <w:rPr>
          <w:b/>
          <w:color w:val="000000" w:themeColor="text1"/>
          <w:sz w:val="24"/>
          <w:szCs w:val="24"/>
        </w:rPr>
        <w:t>48 (quarenta e oito) horas</w:t>
      </w:r>
      <w:r w:rsidR="008223CA" w:rsidRPr="008223CA">
        <w:rPr>
          <w:color w:val="000000" w:themeColor="text1"/>
          <w:sz w:val="24"/>
          <w:szCs w:val="24"/>
        </w:rPr>
        <w:t>, a partir da data da comunicação pelo contratante.</w:t>
      </w:r>
    </w:p>
    <w:p w:rsidR="00C95CE9" w:rsidRPr="008223CA" w:rsidRDefault="00C95CE9" w:rsidP="00C95CE9">
      <w:pPr>
        <w:pStyle w:val="Corpodetexto"/>
        <w:rPr>
          <w:b/>
          <w:sz w:val="24"/>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A19E2">
        <w:rPr>
          <w:b/>
          <w:sz w:val="24"/>
          <w:szCs w:val="24"/>
        </w:rPr>
        <w:t xml:space="preserve">5.1. </w:t>
      </w:r>
      <w:r w:rsidRPr="001A19E2">
        <w:rPr>
          <w:sz w:val="24"/>
          <w:szCs w:val="24"/>
        </w:rPr>
        <w:t>As despesas decorrentes do presente contrato correrão à conta do Programa de Trabalho e Elemento da Despesa do Orçamento da</w:t>
      </w:r>
      <w:r w:rsidR="00CC657F" w:rsidRPr="001A19E2">
        <w:rPr>
          <w:sz w:val="24"/>
          <w:szCs w:val="24"/>
        </w:rPr>
        <w:t>s</w:t>
      </w:r>
      <w:r w:rsidRPr="001A19E2">
        <w:rPr>
          <w:sz w:val="24"/>
          <w:szCs w:val="24"/>
        </w:rPr>
        <w:t xml:space="preserve"> </w:t>
      </w:r>
      <w:r w:rsidRPr="001A19E2">
        <w:rPr>
          <w:b/>
          <w:sz w:val="24"/>
          <w:szCs w:val="24"/>
        </w:rPr>
        <w:t>SECRETARIA</w:t>
      </w:r>
      <w:r w:rsidR="00CC657F" w:rsidRPr="001A19E2">
        <w:rPr>
          <w:b/>
          <w:sz w:val="24"/>
          <w:szCs w:val="24"/>
        </w:rPr>
        <w:t>S SOLICITANTES</w:t>
      </w:r>
      <w:r w:rsidRPr="001A19E2">
        <w:rPr>
          <w:b/>
          <w:sz w:val="24"/>
          <w:szCs w:val="24"/>
        </w:rPr>
        <w:t xml:space="preserve">, </w:t>
      </w:r>
      <w:r w:rsidRPr="001A19E2">
        <w:rPr>
          <w:sz w:val="24"/>
          <w:szCs w:val="24"/>
        </w:rPr>
        <w:t>abaixo especificada:</w:t>
      </w:r>
    </w:p>
    <w:p w:rsidR="001A19E2" w:rsidRDefault="001A19E2" w:rsidP="00C95CE9">
      <w:pPr>
        <w:pStyle w:val="Corpodetexto21"/>
        <w:rPr>
          <w:sz w:val="24"/>
          <w:szCs w:val="24"/>
        </w:rPr>
      </w:pPr>
    </w:p>
    <w:p w:rsidR="00A41081" w:rsidRDefault="00A41081" w:rsidP="00C95CE9">
      <w:pPr>
        <w:pStyle w:val="Corpodetexto21"/>
        <w:rPr>
          <w:sz w:val="24"/>
          <w:szCs w:val="24"/>
        </w:rPr>
      </w:pPr>
    </w:p>
    <w:p w:rsidR="00A41081" w:rsidRPr="001A19E2" w:rsidRDefault="00A41081" w:rsidP="00C95CE9">
      <w:pPr>
        <w:pStyle w:val="Corpodetexto21"/>
        <w:rPr>
          <w:sz w:val="24"/>
          <w:szCs w:val="24"/>
        </w:rPr>
      </w:pPr>
    </w:p>
    <w:tbl>
      <w:tblPr>
        <w:tblStyle w:val="Tabelacomgrade"/>
        <w:tblW w:w="10340" w:type="dxa"/>
        <w:jc w:val="center"/>
        <w:tblLook w:val="04A0"/>
      </w:tblPr>
      <w:tblGrid>
        <w:gridCol w:w="2477"/>
        <w:gridCol w:w="2552"/>
        <w:gridCol w:w="1276"/>
        <w:gridCol w:w="4035"/>
      </w:tblGrid>
      <w:tr w:rsidR="00E316E1" w:rsidRPr="00E316E1" w:rsidTr="00E316E1">
        <w:trPr>
          <w:jc w:val="center"/>
        </w:trPr>
        <w:tc>
          <w:tcPr>
            <w:tcW w:w="10340" w:type="dxa"/>
            <w:gridSpan w:val="4"/>
            <w:vAlign w:val="center"/>
          </w:tcPr>
          <w:p w:rsidR="00E316E1" w:rsidRPr="00356319" w:rsidRDefault="00E316E1" w:rsidP="00E316E1">
            <w:pPr>
              <w:jc w:val="center"/>
              <w:rPr>
                <w:rFonts w:ascii="Times New Roman" w:hAnsi="Times New Roman"/>
                <w:b/>
                <w:bCs/>
                <w:i/>
                <w:iCs/>
                <w:szCs w:val="24"/>
                <w:lang w:eastAsia="en-US"/>
              </w:rPr>
            </w:pPr>
            <w:r w:rsidRPr="00356319">
              <w:rPr>
                <w:rFonts w:ascii="Times New Roman" w:hAnsi="Times New Roman"/>
                <w:b/>
                <w:bCs/>
                <w:i/>
                <w:iCs/>
                <w:szCs w:val="24"/>
                <w:lang w:eastAsia="en-US"/>
              </w:rPr>
              <w:lastRenderedPageBreak/>
              <w:t>Secretaria Municipal de Transportes</w:t>
            </w:r>
          </w:p>
        </w:tc>
      </w:tr>
      <w:tr w:rsidR="00E316E1" w:rsidRPr="00E316E1" w:rsidTr="002107F4">
        <w:trPr>
          <w:jc w:val="center"/>
        </w:trPr>
        <w:tc>
          <w:tcPr>
            <w:tcW w:w="2477" w:type="dxa"/>
            <w:vAlign w:val="center"/>
          </w:tcPr>
          <w:p w:rsidR="00E316E1" w:rsidRPr="00356319" w:rsidRDefault="00E316E1" w:rsidP="00E316E1">
            <w:pPr>
              <w:jc w:val="center"/>
              <w:rPr>
                <w:rFonts w:ascii="Times New Roman" w:hAnsi="Times New Roman"/>
                <w:bCs/>
                <w:i/>
                <w:szCs w:val="24"/>
                <w:lang w:eastAsia="en-US"/>
              </w:rPr>
            </w:pPr>
            <w:r w:rsidRPr="00356319">
              <w:rPr>
                <w:rFonts w:ascii="Times New Roman" w:hAnsi="Times New Roman"/>
                <w:bCs/>
                <w:i/>
                <w:szCs w:val="24"/>
                <w:lang w:eastAsia="en-US"/>
              </w:rPr>
              <w:t>Programa de Trabalho</w:t>
            </w:r>
          </w:p>
        </w:tc>
        <w:tc>
          <w:tcPr>
            <w:tcW w:w="2552" w:type="dxa"/>
            <w:vAlign w:val="center"/>
          </w:tcPr>
          <w:p w:rsidR="00E316E1" w:rsidRPr="00356319" w:rsidRDefault="00E316E1" w:rsidP="00E316E1">
            <w:pPr>
              <w:jc w:val="center"/>
              <w:rPr>
                <w:rFonts w:ascii="Times New Roman" w:hAnsi="Times New Roman"/>
                <w:bCs/>
                <w:i/>
                <w:szCs w:val="24"/>
                <w:lang w:eastAsia="en-US"/>
              </w:rPr>
            </w:pPr>
            <w:r w:rsidRPr="00356319">
              <w:rPr>
                <w:rFonts w:ascii="Times New Roman" w:hAnsi="Times New Roman"/>
                <w:bCs/>
                <w:i/>
                <w:szCs w:val="24"/>
                <w:lang w:eastAsia="en-US"/>
              </w:rPr>
              <w:t>Natureza da Despesa</w:t>
            </w:r>
          </w:p>
        </w:tc>
        <w:tc>
          <w:tcPr>
            <w:tcW w:w="1276" w:type="dxa"/>
            <w:vAlign w:val="center"/>
          </w:tcPr>
          <w:p w:rsidR="00E316E1" w:rsidRPr="00356319" w:rsidRDefault="00E316E1" w:rsidP="00E316E1">
            <w:pPr>
              <w:jc w:val="center"/>
              <w:rPr>
                <w:rFonts w:ascii="Times New Roman" w:hAnsi="Times New Roman"/>
                <w:bCs/>
                <w:i/>
                <w:szCs w:val="24"/>
                <w:lang w:eastAsia="en-US"/>
              </w:rPr>
            </w:pPr>
            <w:r w:rsidRPr="00356319">
              <w:rPr>
                <w:rFonts w:ascii="Times New Roman" w:hAnsi="Times New Roman"/>
                <w:bCs/>
                <w:i/>
                <w:szCs w:val="24"/>
                <w:lang w:eastAsia="en-US"/>
              </w:rPr>
              <w:t>Despesa</w:t>
            </w:r>
          </w:p>
        </w:tc>
        <w:tc>
          <w:tcPr>
            <w:tcW w:w="4035" w:type="dxa"/>
            <w:vAlign w:val="center"/>
          </w:tcPr>
          <w:p w:rsidR="00E316E1" w:rsidRPr="00356319" w:rsidRDefault="00E316E1" w:rsidP="00E316E1">
            <w:pPr>
              <w:jc w:val="center"/>
              <w:rPr>
                <w:rFonts w:ascii="Times New Roman" w:hAnsi="Times New Roman"/>
                <w:bCs/>
                <w:i/>
                <w:szCs w:val="24"/>
                <w:lang w:eastAsia="en-US"/>
              </w:rPr>
            </w:pPr>
            <w:r w:rsidRPr="00356319">
              <w:rPr>
                <w:rFonts w:ascii="Times New Roman" w:hAnsi="Times New Roman"/>
                <w:bCs/>
                <w:i/>
                <w:szCs w:val="24"/>
                <w:lang w:eastAsia="en-US"/>
              </w:rPr>
              <w:t>Fonte de Recursos</w:t>
            </w:r>
          </w:p>
        </w:tc>
      </w:tr>
      <w:tr w:rsidR="00E316E1" w:rsidRPr="00E316E1" w:rsidTr="002107F4">
        <w:trPr>
          <w:jc w:val="center"/>
        </w:trPr>
        <w:tc>
          <w:tcPr>
            <w:tcW w:w="2477"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26.782.0186 2.243.000</w:t>
            </w:r>
          </w:p>
        </w:tc>
        <w:tc>
          <w:tcPr>
            <w:tcW w:w="2552"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433</w:t>
            </w:r>
          </w:p>
        </w:tc>
        <w:tc>
          <w:tcPr>
            <w:tcW w:w="4035"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E316E1" w:rsidRPr="00E316E1" w:rsidTr="002107F4">
        <w:trPr>
          <w:jc w:val="center"/>
        </w:trPr>
        <w:tc>
          <w:tcPr>
            <w:tcW w:w="2477"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26.782.0186 2.243.000</w:t>
            </w:r>
          </w:p>
        </w:tc>
        <w:tc>
          <w:tcPr>
            <w:tcW w:w="2552"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434</w:t>
            </w:r>
          </w:p>
        </w:tc>
        <w:tc>
          <w:tcPr>
            <w:tcW w:w="4035" w:type="dxa"/>
            <w:vAlign w:val="center"/>
          </w:tcPr>
          <w:p w:rsidR="00E316E1" w:rsidRPr="00356319" w:rsidRDefault="00E316E1" w:rsidP="00E316E1">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0C0529" w:rsidRPr="001A19E2" w:rsidTr="00E316E1">
        <w:trPr>
          <w:jc w:val="center"/>
        </w:trPr>
        <w:tc>
          <w:tcPr>
            <w:tcW w:w="10340" w:type="dxa"/>
            <w:gridSpan w:val="4"/>
            <w:vAlign w:val="center"/>
          </w:tcPr>
          <w:p w:rsidR="000C0529" w:rsidRPr="00356319" w:rsidRDefault="000C0529" w:rsidP="00FF3465">
            <w:pPr>
              <w:jc w:val="center"/>
              <w:rPr>
                <w:rFonts w:ascii="Times New Roman" w:hAnsi="Times New Roman"/>
                <w:b/>
                <w:bCs/>
                <w:i/>
                <w:iCs/>
                <w:szCs w:val="24"/>
                <w:lang w:eastAsia="en-US"/>
              </w:rPr>
            </w:pPr>
            <w:r w:rsidRPr="00356319">
              <w:rPr>
                <w:rFonts w:ascii="Times New Roman" w:hAnsi="Times New Roman"/>
                <w:b/>
                <w:bCs/>
                <w:i/>
                <w:iCs/>
                <w:szCs w:val="24"/>
                <w:lang w:eastAsia="en-US"/>
              </w:rPr>
              <w:t>Secretaria Municipal de Assistência e Desenvolvimento Social</w:t>
            </w:r>
          </w:p>
        </w:tc>
      </w:tr>
      <w:tr w:rsidR="00FF3465" w:rsidRPr="001A19E2" w:rsidTr="002107F4">
        <w:trPr>
          <w:jc w:val="center"/>
        </w:trPr>
        <w:tc>
          <w:tcPr>
            <w:tcW w:w="2477"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Programa de Trabalho</w:t>
            </w:r>
          </w:p>
        </w:tc>
        <w:tc>
          <w:tcPr>
            <w:tcW w:w="2552"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Natureza da Despesa</w:t>
            </w:r>
          </w:p>
        </w:tc>
        <w:tc>
          <w:tcPr>
            <w:tcW w:w="1276"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Despesa</w:t>
            </w:r>
          </w:p>
        </w:tc>
        <w:tc>
          <w:tcPr>
            <w:tcW w:w="4035"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Fonte de Recursos</w:t>
            </w:r>
          </w:p>
        </w:tc>
      </w:tr>
      <w:tr w:rsidR="00FF3465" w:rsidRPr="001A19E2" w:rsidTr="002107F4">
        <w:trPr>
          <w:jc w:val="center"/>
        </w:trPr>
        <w:tc>
          <w:tcPr>
            <w:tcW w:w="2477"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08.122.0001 2.129.000</w:t>
            </w:r>
          </w:p>
        </w:tc>
        <w:tc>
          <w:tcPr>
            <w:tcW w:w="2552"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593</w:t>
            </w:r>
          </w:p>
        </w:tc>
        <w:tc>
          <w:tcPr>
            <w:tcW w:w="4035"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FF3465" w:rsidRPr="001A19E2" w:rsidTr="002107F4">
        <w:trPr>
          <w:jc w:val="center"/>
        </w:trPr>
        <w:tc>
          <w:tcPr>
            <w:tcW w:w="2477"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08.122.0125 2.097.000</w:t>
            </w:r>
          </w:p>
        </w:tc>
        <w:tc>
          <w:tcPr>
            <w:tcW w:w="2552"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676</w:t>
            </w:r>
          </w:p>
        </w:tc>
        <w:tc>
          <w:tcPr>
            <w:tcW w:w="4035"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9B4E44" w:rsidRPr="001A19E2" w:rsidTr="00E316E1">
        <w:trPr>
          <w:jc w:val="center"/>
        </w:trPr>
        <w:tc>
          <w:tcPr>
            <w:tcW w:w="10340" w:type="dxa"/>
            <w:gridSpan w:val="4"/>
            <w:vAlign w:val="center"/>
          </w:tcPr>
          <w:p w:rsidR="009B4E44" w:rsidRPr="00356319" w:rsidRDefault="00FF3465" w:rsidP="00EE648A">
            <w:pPr>
              <w:jc w:val="center"/>
              <w:rPr>
                <w:rFonts w:ascii="Times New Roman" w:hAnsi="Times New Roman"/>
                <w:szCs w:val="24"/>
              </w:rPr>
            </w:pPr>
            <w:r w:rsidRPr="00356319">
              <w:rPr>
                <w:rFonts w:ascii="Times New Roman" w:hAnsi="Times New Roman"/>
                <w:b/>
                <w:bCs/>
                <w:i/>
                <w:iCs/>
                <w:szCs w:val="24"/>
                <w:lang w:eastAsia="en-US"/>
              </w:rPr>
              <w:t>Secretaria Municipal de Meio Ambiente</w:t>
            </w:r>
          </w:p>
        </w:tc>
      </w:tr>
      <w:tr w:rsidR="00FF3465" w:rsidRPr="001A19E2" w:rsidTr="002107F4">
        <w:trPr>
          <w:jc w:val="center"/>
        </w:trPr>
        <w:tc>
          <w:tcPr>
            <w:tcW w:w="2477"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Programa de Trabalho</w:t>
            </w:r>
          </w:p>
        </w:tc>
        <w:tc>
          <w:tcPr>
            <w:tcW w:w="2552"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Natureza da Despesa</w:t>
            </w:r>
          </w:p>
        </w:tc>
        <w:tc>
          <w:tcPr>
            <w:tcW w:w="1276"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Despesa</w:t>
            </w:r>
          </w:p>
        </w:tc>
        <w:tc>
          <w:tcPr>
            <w:tcW w:w="4035" w:type="dxa"/>
            <w:vAlign w:val="center"/>
          </w:tcPr>
          <w:p w:rsidR="00FF3465" w:rsidRPr="00356319" w:rsidRDefault="00FF3465" w:rsidP="00FF3465">
            <w:pPr>
              <w:jc w:val="center"/>
              <w:rPr>
                <w:rFonts w:ascii="Times New Roman" w:hAnsi="Times New Roman"/>
                <w:bCs/>
                <w:i/>
                <w:szCs w:val="24"/>
                <w:lang w:eastAsia="en-US"/>
              </w:rPr>
            </w:pPr>
            <w:r w:rsidRPr="00356319">
              <w:rPr>
                <w:rFonts w:ascii="Times New Roman" w:hAnsi="Times New Roman"/>
                <w:bCs/>
                <w:i/>
                <w:szCs w:val="24"/>
                <w:lang w:eastAsia="en-US"/>
              </w:rPr>
              <w:t>Fonte de Recursos</w:t>
            </w:r>
          </w:p>
        </w:tc>
      </w:tr>
      <w:tr w:rsidR="00FF3465" w:rsidRPr="001A19E2" w:rsidTr="00FF3465">
        <w:trPr>
          <w:jc w:val="center"/>
        </w:trPr>
        <w:tc>
          <w:tcPr>
            <w:tcW w:w="2477"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856</w:t>
            </w:r>
          </w:p>
        </w:tc>
        <w:tc>
          <w:tcPr>
            <w:tcW w:w="4035"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FF3465" w:rsidRPr="001A19E2" w:rsidTr="00FF3465">
        <w:trPr>
          <w:jc w:val="center"/>
        </w:trPr>
        <w:tc>
          <w:tcPr>
            <w:tcW w:w="2477"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857</w:t>
            </w:r>
          </w:p>
        </w:tc>
        <w:tc>
          <w:tcPr>
            <w:tcW w:w="4035" w:type="dxa"/>
            <w:vAlign w:val="center"/>
          </w:tcPr>
          <w:p w:rsidR="00FF3465" w:rsidRPr="00356319" w:rsidRDefault="00FF3465" w:rsidP="00FF3465">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FF3465" w:rsidP="00EE648A">
            <w:pPr>
              <w:jc w:val="center"/>
              <w:rPr>
                <w:rFonts w:ascii="Times New Roman" w:hAnsi="Times New Roman"/>
                <w:szCs w:val="24"/>
              </w:rPr>
            </w:pPr>
            <w:r w:rsidRPr="00356319">
              <w:rPr>
                <w:rFonts w:ascii="Times New Roman" w:hAnsi="Times New Roman"/>
                <w:b/>
                <w:bCs/>
                <w:i/>
                <w:iCs/>
                <w:szCs w:val="24"/>
                <w:lang w:eastAsia="en-US"/>
              </w:rPr>
              <w:t xml:space="preserve">Secretaria Municipal de Obras e </w:t>
            </w:r>
            <w:proofErr w:type="spellStart"/>
            <w:r w:rsidRPr="00356319">
              <w:rPr>
                <w:rFonts w:ascii="Times New Roman" w:hAnsi="Times New Roman"/>
                <w:b/>
                <w:bCs/>
                <w:i/>
                <w:iCs/>
                <w:szCs w:val="24"/>
                <w:lang w:eastAsia="en-US"/>
              </w:rPr>
              <w:t>Infraestrutura</w:t>
            </w:r>
            <w:proofErr w:type="spellEnd"/>
            <w:r w:rsidRPr="00356319">
              <w:rPr>
                <w:rFonts w:ascii="Times New Roman" w:hAnsi="Times New Roman"/>
                <w:b/>
                <w:bCs/>
                <w:i/>
                <w:iCs/>
                <w:szCs w:val="24"/>
                <w:lang w:eastAsia="en-US"/>
              </w:rPr>
              <w:t xml:space="preserve"> Urbana e Rural</w:t>
            </w:r>
          </w:p>
        </w:tc>
      </w:tr>
      <w:tr w:rsidR="00AE753E" w:rsidRPr="001A19E2" w:rsidTr="002107F4">
        <w:trPr>
          <w:jc w:val="center"/>
        </w:trPr>
        <w:tc>
          <w:tcPr>
            <w:tcW w:w="2477"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AE753E" w:rsidRPr="00356319" w:rsidRDefault="00AE753E" w:rsidP="00AE753E">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5F1594" w:rsidRPr="001A19E2" w:rsidTr="005F1594">
        <w:trPr>
          <w:jc w:val="center"/>
        </w:trPr>
        <w:tc>
          <w:tcPr>
            <w:tcW w:w="2477"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840</w:t>
            </w:r>
          </w:p>
        </w:tc>
        <w:tc>
          <w:tcPr>
            <w:tcW w:w="4035"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5F1594" w:rsidRPr="001A19E2" w:rsidTr="005F1594">
        <w:trPr>
          <w:jc w:val="center"/>
        </w:trPr>
        <w:tc>
          <w:tcPr>
            <w:tcW w:w="2477"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841</w:t>
            </w:r>
          </w:p>
        </w:tc>
        <w:tc>
          <w:tcPr>
            <w:tcW w:w="4035" w:type="dxa"/>
            <w:vAlign w:val="center"/>
          </w:tcPr>
          <w:p w:rsidR="005F1594" w:rsidRPr="00356319" w:rsidRDefault="005F1594" w:rsidP="005F1594">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832E3A" w:rsidP="00EE648A">
            <w:pPr>
              <w:jc w:val="center"/>
              <w:rPr>
                <w:rFonts w:ascii="Times New Roman" w:hAnsi="Times New Roman"/>
                <w:szCs w:val="24"/>
              </w:rPr>
            </w:pPr>
            <w:r w:rsidRPr="00356319">
              <w:rPr>
                <w:rFonts w:ascii="Times New Roman" w:hAnsi="Times New Roman"/>
                <w:b/>
                <w:bCs/>
                <w:i/>
                <w:iCs/>
                <w:szCs w:val="24"/>
                <w:lang w:eastAsia="en-US"/>
              </w:rPr>
              <w:t>Secretaria Municipal de Segurança Pública</w:t>
            </w:r>
          </w:p>
        </w:tc>
      </w:tr>
      <w:tr w:rsidR="00AE753E" w:rsidRPr="001A19E2" w:rsidTr="002107F4">
        <w:trPr>
          <w:jc w:val="center"/>
        </w:trPr>
        <w:tc>
          <w:tcPr>
            <w:tcW w:w="2477"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AE753E" w:rsidRPr="00356319" w:rsidRDefault="00AE753E" w:rsidP="00AE753E">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EC0DC1" w:rsidRPr="001A19E2" w:rsidTr="006D7057">
        <w:trPr>
          <w:jc w:val="center"/>
        </w:trPr>
        <w:tc>
          <w:tcPr>
            <w:tcW w:w="2477"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852</w:t>
            </w:r>
          </w:p>
        </w:tc>
        <w:tc>
          <w:tcPr>
            <w:tcW w:w="4035"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EC0DC1" w:rsidRPr="001A19E2" w:rsidTr="006D7057">
        <w:trPr>
          <w:jc w:val="center"/>
        </w:trPr>
        <w:tc>
          <w:tcPr>
            <w:tcW w:w="2477"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853</w:t>
            </w:r>
          </w:p>
        </w:tc>
        <w:tc>
          <w:tcPr>
            <w:tcW w:w="4035" w:type="dxa"/>
            <w:vAlign w:val="center"/>
          </w:tcPr>
          <w:p w:rsidR="00EC0DC1" w:rsidRPr="00356319" w:rsidRDefault="00EC0DC1" w:rsidP="006D7057">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6D7057" w:rsidP="00EE648A">
            <w:pPr>
              <w:jc w:val="center"/>
              <w:rPr>
                <w:rFonts w:ascii="Times New Roman" w:hAnsi="Times New Roman"/>
                <w:szCs w:val="24"/>
              </w:rPr>
            </w:pPr>
            <w:r w:rsidRPr="00356319">
              <w:rPr>
                <w:rFonts w:ascii="Times New Roman" w:hAnsi="Times New Roman"/>
                <w:b/>
                <w:bCs/>
                <w:i/>
                <w:iCs/>
                <w:szCs w:val="24"/>
                <w:lang w:eastAsia="en-US"/>
              </w:rPr>
              <w:t>Secretaria Municipal de Esportes</w:t>
            </w:r>
          </w:p>
        </w:tc>
      </w:tr>
      <w:tr w:rsidR="00AE753E" w:rsidRPr="001A19E2" w:rsidTr="002107F4">
        <w:trPr>
          <w:jc w:val="center"/>
        </w:trPr>
        <w:tc>
          <w:tcPr>
            <w:tcW w:w="2477"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AE753E" w:rsidRPr="00356319" w:rsidRDefault="00AE753E" w:rsidP="00AE753E">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0C6E4F" w:rsidRPr="001A19E2" w:rsidTr="006D47BC">
        <w:trPr>
          <w:jc w:val="center"/>
        </w:trPr>
        <w:tc>
          <w:tcPr>
            <w:tcW w:w="2477"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04.122.0001.2.002.000</w:t>
            </w:r>
          </w:p>
        </w:tc>
        <w:tc>
          <w:tcPr>
            <w:tcW w:w="2552"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881</w:t>
            </w:r>
          </w:p>
        </w:tc>
        <w:tc>
          <w:tcPr>
            <w:tcW w:w="4035"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0C6E4F" w:rsidRPr="001A19E2" w:rsidTr="006D47BC">
        <w:trPr>
          <w:jc w:val="center"/>
        </w:trPr>
        <w:tc>
          <w:tcPr>
            <w:tcW w:w="2477"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04.122.0001.2.002.000</w:t>
            </w:r>
          </w:p>
        </w:tc>
        <w:tc>
          <w:tcPr>
            <w:tcW w:w="2552"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882</w:t>
            </w:r>
          </w:p>
        </w:tc>
        <w:tc>
          <w:tcPr>
            <w:tcW w:w="4035" w:type="dxa"/>
            <w:vAlign w:val="center"/>
          </w:tcPr>
          <w:p w:rsidR="000C6E4F" w:rsidRPr="00356319" w:rsidRDefault="000C6E4F" w:rsidP="006D47BC">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6D47BC" w:rsidP="00EE648A">
            <w:pPr>
              <w:jc w:val="center"/>
              <w:rPr>
                <w:rFonts w:ascii="Times New Roman" w:hAnsi="Times New Roman"/>
                <w:szCs w:val="24"/>
              </w:rPr>
            </w:pPr>
            <w:r w:rsidRPr="00356319">
              <w:rPr>
                <w:rFonts w:ascii="Times New Roman" w:hAnsi="Times New Roman"/>
                <w:b/>
                <w:bCs/>
                <w:i/>
                <w:iCs/>
                <w:szCs w:val="24"/>
                <w:lang w:eastAsia="en-US"/>
              </w:rPr>
              <w:t>Assessoria Direta do Gabinete</w:t>
            </w:r>
          </w:p>
        </w:tc>
      </w:tr>
      <w:tr w:rsidR="00AE753E" w:rsidRPr="001A19E2" w:rsidTr="002107F4">
        <w:trPr>
          <w:jc w:val="center"/>
        </w:trPr>
        <w:tc>
          <w:tcPr>
            <w:tcW w:w="2477"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AE753E" w:rsidRPr="00356319" w:rsidRDefault="00AE753E" w:rsidP="00AE753E">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E800A4" w:rsidRPr="001A19E2" w:rsidTr="0022598F">
        <w:trPr>
          <w:jc w:val="center"/>
        </w:trPr>
        <w:tc>
          <w:tcPr>
            <w:tcW w:w="2477"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795</w:t>
            </w:r>
          </w:p>
        </w:tc>
        <w:tc>
          <w:tcPr>
            <w:tcW w:w="4035"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E800A4" w:rsidRPr="001A19E2" w:rsidTr="0022598F">
        <w:trPr>
          <w:jc w:val="center"/>
        </w:trPr>
        <w:tc>
          <w:tcPr>
            <w:tcW w:w="2477"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828</w:t>
            </w:r>
          </w:p>
        </w:tc>
        <w:tc>
          <w:tcPr>
            <w:tcW w:w="4035" w:type="dxa"/>
            <w:vAlign w:val="center"/>
          </w:tcPr>
          <w:p w:rsidR="00E800A4" w:rsidRPr="00356319" w:rsidRDefault="00E800A4" w:rsidP="0022598F">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D6454A" w:rsidP="00EE648A">
            <w:pPr>
              <w:jc w:val="center"/>
              <w:rPr>
                <w:rFonts w:ascii="Times New Roman" w:hAnsi="Times New Roman"/>
                <w:szCs w:val="24"/>
              </w:rPr>
            </w:pPr>
            <w:r w:rsidRPr="00356319">
              <w:rPr>
                <w:rFonts w:ascii="Times New Roman" w:hAnsi="Times New Roman"/>
                <w:b/>
                <w:bCs/>
                <w:i/>
                <w:iCs/>
                <w:szCs w:val="24"/>
                <w:lang w:eastAsia="en-US"/>
              </w:rPr>
              <w:t>Secretaria Municipal de Cultura</w:t>
            </w:r>
          </w:p>
        </w:tc>
      </w:tr>
      <w:tr w:rsidR="00AE753E" w:rsidRPr="001A19E2" w:rsidTr="002107F4">
        <w:trPr>
          <w:jc w:val="center"/>
        </w:trPr>
        <w:tc>
          <w:tcPr>
            <w:tcW w:w="2477"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AE753E" w:rsidRPr="00356319" w:rsidRDefault="00AE753E" w:rsidP="00AE753E">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D6454A" w:rsidRPr="001A19E2" w:rsidTr="0022598F">
        <w:trPr>
          <w:jc w:val="center"/>
        </w:trPr>
        <w:tc>
          <w:tcPr>
            <w:tcW w:w="2477"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885</w:t>
            </w:r>
          </w:p>
        </w:tc>
        <w:tc>
          <w:tcPr>
            <w:tcW w:w="4035"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D6454A" w:rsidRPr="001A19E2" w:rsidTr="0022598F">
        <w:trPr>
          <w:jc w:val="center"/>
        </w:trPr>
        <w:tc>
          <w:tcPr>
            <w:tcW w:w="2477"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886</w:t>
            </w:r>
          </w:p>
        </w:tc>
        <w:tc>
          <w:tcPr>
            <w:tcW w:w="4035" w:type="dxa"/>
            <w:vAlign w:val="center"/>
          </w:tcPr>
          <w:p w:rsidR="00D6454A" w:rsidRPr="00356319" w:rsidRDefault="00D6454A" w:rsidP="0022598F">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9C5E4E" w:rsidP="00EE648A">
            <w:pPr>
              <w:jc w:val="center"/>
              <w:rPr>
                <w:rFonts w:ascii="Times New Roman" w:hAnsi="Times New Roman"/>
                <w:szCs w:val="24"/>
              </w:rPr>
            </w:pPr>
            <w:r w:rsidRPr="00356319">
              <w:rPr>
                <w:rFonts w:ascii="Times New Roman" w:hAnsi="Times New Roman"/>
                <w:b/>
                <w:bCs/>
                <w:i/>
                <w:iCs/>
                <w:szCs w:val="24"/>
                <w:lang w:eastAsia="en-US"/>
              </w:rPr>
              <w:t>Secretaria Municipal de Agricultura</w:t>
            </w:r>
          </w:p>
        </w:tc>
      </w:tr>
      <w:tr w:rsidR="00AE753E" w:rsidRPr="001A19E2" w:rsidTr="002107F4">
        <w:trPr>
          <w:jc w:val="center"/>
        </w:trPr>
        <w:tc>
          <w:tcPr>
            <w:tcW w:w="2477"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AE753E" w:rsidRPr="00356319" w:rsidRDefault="00AE753E" w:rsidP="00AE753E">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AE753E" w:rsidRPr="00356319" w:rsidRDefault="00AE753E" w:rsidP="00AE753E">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9C5E4E" w:rsidRPr="001A19E2" w:rsidTr="0022598F">
        <w:trPr>
          <w:jc w:val="center"/>
        </w:trPr>
        <w:tc>
          <w:tcPr>
            <w:tcW w:w="2477"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848</w:t>
            </w:r>
          </w:p>
        </w:tc>
        <w:tc>
          <w:tcPr>
            <w:tcW w:w="4035"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9C5E4E" w:rsidRPr="001A19E2" w:rsidTr="0022598F">
        <w:trPr>
          <w:jc w:val="center"/>
        </w:trPr>
        <w:tc>
          <w:tcPr>
            <w:tcW w:w="2477"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04.122.0001 2.002.000</w:t>
            </w:r>
          </w:p>
        </w:tc>
        <w:tc>
          <w:tcPr>
            <w:tcW w:w="2552"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849</w:t>
            </w:r>
          </w:p>
        </w:tc>
        <w:tc>
          <w:tcPr>
            <w:tcW w:w="4035" w:type="dxa"/>
            <w:vAlign w:val="center"/>
          </w:tcPr>
          <w:p w:rsidR="009C5E4E" w:rsidRPr="00356319" w:rsidRDefault="009C5E4E" w:rsidP="0022598F">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22598F" w:rsidP="00EE648A">
            <w:pPr>
              <w:jc w:val="center"/>
              <w:rPr>
                <w:rFonts w:ascii="Times New Roman" w:hAnsi="Times New Roman"/>
                <w:szCs w:val="24"/>
              </w:rPr>
            </w:pPr>
            <w:r w:rsidRPr="00356319">
              <w:rPr>
                <w:rFonts w:ascii="Times New Roman" w:hAnsi="Times New Roman"/>
                <w:b/>
                <w:bCs/>
                <w:i/>
                <w:iCs/>
                <w:szCs w:val="24"/>
                <w:lang w:eastAsia="en-US"/>
              </w:rPr>
              <w:t>Secretaria Municipal de Iluminação Pública</w:t>
            </w:r>
          </w:p>
        </w:tc>
      </w:tr>
      <w:tr w:rsidR="00C43408" w:rsidRPr="001A19E2" w:rsidTr="002107F4">
        <w:trPr>
          <w:jc w:val="center"/>
        </w:trPr>
        <w:tc>
          <w:tcPr>
            <w:tcW w:w="2477"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C43408" w:rsidRPr="00356319" w:rsidRDefault="00C43408" w:rsidP="00C43408">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F81B21" w:rsidRPr="001A19E2" w:rsidTr="00920A89">
        <w:trPr>
          <w:jc w:val="center"/>
        </w:trPr>
        <w:tc>
          <w:tcPr>
            <w:tcW w:w="2477"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04.122.0001.2.002.000</w:t>
            </w:r>
          </w:p>
        </w:tc>
        <w:tc>
          <w:tcPr>
            <w:tcW w:w="2552"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889</w:t>
            </w:r>
          </w:p>
        </w:tc>
        <w:tc>
          <w:tcPr>
            <w:tcW w:w="4035"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501 – Outros recursos não vinculados</w:t>
            </w:r>
          </w:p>
        </w:tc>
      </w:tr>
      <w:tr w:rsidR="00F81B21" w:rsidRPr="001A19E2" w:rsidTr="00920A89">
        <w:trPr>
          <w:jc w:val="center"/>
        </w:trPr>
        <w:tc>
          <w:tcPr>
            <w:tcW w:w="2477"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lastRenderedPageBreak/>
              <w:t>04.122.0001.2.002.000</w:t>
            </w:r>
          </w:p>
        </w:tc>
        <w:tc>
          <w:tcPr>
            <w:tcW w:w="2552"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890</w:t>
            </w:r>
          </w:p>
        </w:tc>
        <w:tc>
          <w:tcPr>
            <w:tcW w:w="4035" w:type="dxa"/>
            <w:vAlign w:val="center"/>
          </w:tcPr>
          <w:p w:rsidR="00F81B21" w:rsidRPr="00356319" w:rsidRDefault="00F81B21" w:rsidP="008C366C">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Natural</w:t>
            </w:r>
          </w:p>
        </w:tc>
      </w:tr>
      <w:tr w:rsidR="009B4E44" w:rsidRPr="001A19E2" w:rsidTr="00E316E1">
        <w:trPr>
          <w:jc w:val="center"/>
        </w:trPr>
        <w:tc>
          <w:tcPr>
            <w:tcW w:w="10340" w:type="dxa"/>
            <w:gridSpan w:val="4"/>
            <w:vAlign w:val="center"/>
          </w:tcPr>
          <w:p w:rsidR="009B4E44" w:rsidRPr="00356319" w:rsidRDefault="006B0F72" w:rsidP="00EE648A">
            <w:pPr>
              <w:jc w:val="center"/>
              <w:rPr>
                <w:rFonts w:ascii="Times New Roman" w:hAnsi="Times New Roman"/>
                <w:szCs w:val="24"/>
              </w:rPr>
            </w:pPr>
            <w:r w:rsidRPr="00356319">
              <w:rPr>
                <w:rFonts w:ascii="Times New Roman" w:hAnsi="Times New Roman"/>
                <w:b/>
                <w:bCs/>
                <w:i/>
                <w:iCs/>
                <w:szCs w:val="24"/>
                <w:lang w:eastAsia="en-US"/>
              </w:rPr>
              <w:t>Secretaria Municipal de Educação</w:t>
            </w:r>
          </w:p>
        </w:tc>
      </w:tr>
      <w:tr w:rsidR="00C43408" w:rsidRPr="001A19E2" w:rsidTr="002107F4">
        <w:trPr>
          <w:jc w:val="center"/>
        </w:trPr>
        <w:tc>
          <w:tcPr>
            <w:tcW w:w="2477"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C43408" w:rsidRPr="00356319" w:rsidRDefault="00C43408" w:rsidP="00C43408">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6B0F72" w:rsidRPr="001A19E2" w:rsidTr="00F3405D">
        <w:trPr>
          <w:jc w:val="center"/>
        </w:trPr>
        <w:tc>
          <w:tcPr>
            <w:tcW w:w="2477"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12.361.0001 2.002.000</w:t>
            </w:r>
          </w:p>
        </w:tc>
        <w:tc>
          <w:tcPr>
            <w:tcW w:w="2552"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117</w:t>
            </w:r>
          </w:p>
        </w:tc>
        <w:tc>
          <w:tcPr>
            <w:tcW w:w="4035"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500 – Recursos não vinculados de i</w:t>
            </w:r>
            <w:r w:rsidRPr="00356319">
              <w:rPr>
                <w:rFonts w:ascii="Times New Roman" w:hAnsi="Times New Roman"/>
                <w:szCs w:val="24"/>
                <w:lang w:eastAsia="en-US"/>
              </w:rPr>
              <w:t>m</w:t>
            </w:r>
            <w:r w:rsidRPr="00356319">
              <w:rPr>
                <w:rFonts w:ascii="Times New Roman" w:hAnsi="Times New Roman"/>
                <w:szCs w:val="24"/>
                <w:lang w:eastAsia="en-US"/>
              </w:rPr>
              <w:t>postos</w:t>
            </w:r>
          </w:p>
        </w:tc>
      </w:tr>
      <w:tr w:rsidR="006B0F72" w:rsidRPr="001A19E2" w:rsidTr="00F3405D">
        <w:trPr>
          <w:jc w:val="center"/>
        </w:trPr>
        <w:tc>
          <w:tcPr>
            <w:tcW w:w="2477"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12.361.0001 2.002.000</w:t>
            </w:r>
          </w:p>
        </w:tc>
        <w:tc>
          <w:tcPr>
            <w:tcW w:w="2552"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1892</w:t>
            </w:r>
          </w:p>
        </w:tc>
        <w:tc>
          <w:tcPr>
            <w:tcW w:w="4035" w:type="dxa"/>
            <w:vAlign w:val="center"/>
          </w:tcPr>
          <w:p w:rsidR="006B0F72" w:rsidRPr="00356319" w:rsidRDefault="006B0F72" w:rsidP="008C366C">
            <w:pPr>
              <w:jc w:val="center"/>
              <w:rPr>
                <w:rFonts w:ascii="Times New Roman" w:hAnsi="Times New Roman"/>
                <w:szCs w:val="24"/>
                <w:lang w:eastAsia="en-US"/>
              </w:rPr>
            </w:pPr>
            <w:r w:rsidRPr="00356319">
              <w:rPr>
                <w:rFonts w:ascii="Times New Roman" w:hAnsi="Times New Roman"/>
                <w:szCs w:val="24"/>
                <w:lang w:eastAsia="en-US"/>
              </w:rPr>
              <w:t>573 – Royalties do petróleo/ Gás nat</w:t>
            </w:r>
            <w:r w:rsidRPr="00356319">
              <w:rPr>
                <w:rFonts w:ascii="Times New Roman" w:hAnsi="Times New Roman"/>
                <w:szCs w:val="24"/>
                <w:lang w:eastAsia="en-US"/>
              </w:rPr>
              <w:t>u</w:t>
            </w:r>
            <w:r w:rsidRPr="00356319">
              <w:rPr>
                <w:rFonts w:ascii="Times New Roman" w:hAnsi="Times New Roman"/>
                <w:szCs w:val="24"/>
                <w:lang w:eastAsia="en-US"/>
              </w:rPr>
              <w:t>ral vinculado à educação</w:t>
            </w:r>
          </w:p>
        </w:tc>
      </w:tr>
      <w:tr w:rsidR="009B4E44" w:rsidRPr="001A19E2" w:rsidTr="00E316E1">
        <w:trPr>
          <w:jc w:val="center"/>
        </w:trPr>
        <w:tc>
          <w:tcPr>
            <w:tcW w:w="10340" w:type="dxa"/>
            <w:gridSpan w:val="4"/>
            <w:vAlign w:val="center"/>
          </w:tcPr>
          <w:p w:rsidR="009B4E44" w:rsidRPr="00356319" w:rsidRDefault="00356319" w:rsidP="00EE648A">
            <w:pPr>
              <w:jc w:val="center"/>
              <w:rPr>
                <w:rFonts w:ascii="Times New Roman" w:hAnsi="Times New Roman"/>
                <w:szCs w:val="24"/>
              </w:rPr>
            </w:pPr>
            <w:r w:rsidRPr="00356319">
              <w:rPr>
                <w:rFonts w:ascii="Times New Roman" w:hAnsi="Times New Roman"/>
                <w:b/>
                <w:bCs/>
                <w:i/>
                <w:iCs/>
                <w:szCs w:val="24"/>
                <w:lang w:eastAsia="en-US"/>
              </w:rPr>
              <w:t>Secretaria Municipal de Turismo e Lazer</w:t>
            </w:r>
          </w:p>
        </w:tc>
      </w:tr>
      <w:tr w:rsidR="00C43408" w:rsidRPr="001A19E2" w:rsidTr="002107F4">
        <w:trPr>
          <w:jc w:val="center"/>
        </w:trPr>
        <w:tc>
          <w:tcPr>
            <w:tcW w:w="2477"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Programa de Trabalho</w:t>
            </w:r>
          </w:p>
        </w:tc>
        <w:tc>
          <w:tcPr>
            <w:tcW w:w="2552"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Natureza da Despesa</w:t>
            </w:r>
          </w:p>
        </w:tc>
        <w:tc>
          <w:tcPr>
            <w:tcW w:w="1276" w:type="dxa"/>
            <w:vAlign w:val="center"/>
          </w:tcPr>
          <w:p w:rsidR="00C43408" w:rsidRPr="00356319" w:rsidRDefault="00C43408" w:rsidP="00C43408">
            <w:pPr>
              <w:spacing w:line="276" w:lineRule="auto"/>
              <w:jc w:val="center"/>
              <w:rPr>
                <w:rFonts w:ascii="Times New Roman" w:hAnsi="Times New Roman"/>
                <w:szCs w:val="24"/>
              </w:rPr>
            </w:pPr>
            <w:r w:rsidRPr="00356319">
              <w:rPr>
                <w:rFonts w:ascii="Times New Roman" w:hAnsi="Times New Roman"/>
                <w:bCs/>
                <w:szCs w:val="24"/>
              </w:rPr>
              <w:t>Despesa</w:t>
            </w:r>
          </w:p>
        </w:tc>
        <w:tc>
          <w:tcPr>
            <w:tcW w:w="4035" w:type="dxa"/>
            <w:vAlign w:val="center"/>
          </w:tcPr>
          <w:p w:rsidR="00C43408" w:rsidRPr="00356319" w:rsidRDefault="00C43408" w:rsidP="00C43408">
            <w:pPr>
              <w:spacing w:line="276" w:lineRule="auto"/>
              <w:jc w:val="center"/>
              <w:rPr>
                <w:rFonts w:ascii="Times New Roman" w:hAnsi="Times New Roman"/>
                <w:bCs/>
                <w:szCs w:val="24"/>
              </w:rPr>
            </w:pPr>
            <w:r w:rsidRPr="00356319">
              <w:rPr>
                <w:rFonts w:ascii="Times New Roman" w:hAnsi="Times New Roman"/>
                <w:bCs/>
                <w:szCs w:val="24"/>
              </w:rPr>
              <w:t>Fonte de Recursos</w:t>
            </w:r>
          </w:p>
        </w:tc>
      </w:tr>
      <w:tr w:rsidR="00356319" w:rsidRPr="001A19E2" w:rsidTr="006D5943">
        <w:trPr>
          <w:jc w:val="center"/>
        </w:trPr>
        <w:tc>
          <w:tcPr>
            <w:tcW w:w="2477" w:type="dxa"/>
            <w:vAlign w:val="center"/>
          </w:tcPr>
          <w:p w:rsidR="00356319" w:rsidRPr="00356319" w:rsidRDefault="00356319" w:rsidP="008C366C">
            <w:pPr>
              <w:jc w:val="center"/>
              <w:rPr>
                <w:rFonts w:ascii="Times New Roman" w:hAnsi="Times New Roman"/>
                <w:szCs w:val="24"/>
                <w:lang w:eastAsia="en-US"/>
              </w:rPr>
            </w:pPr>
            <w:r w:rsidRPr="00356319">
              <w:rPr>
                <w:rFonts w:ascii="Times New Roman" w:hAnsi="Times New Roman"/>
                <w:szCs w:val="24"/>
                <w:lang w:eastAsia="en-US"/>
              </w:rPr>
              <w:t xml:space="preserve">27.695.0001.2.186.000 </w:t>
            </w:r>
          </w:p>
        </w:tc>
        <w:tc>
          <w:tcPr>
            <w:tcW w:w="2552" w:type="dxa"/>
            <w:vAlign w:val="center"/>
          </w:tcPr>
          <w:p w:rsidR="00356319" w:rsidRPr="00356319" w:rsidRDefault="00356319" w:rsidP="008C366C">
            <w:pPr>
              <w:jc w:val="center"/>
              <w:rPr>
                <w:rFonts w:ascii="Times New Roman" w:hAnsi="Times New Roman"/>
                <w:szCs w:val="24"/>
                <w:lang w:eastAsia="en-US"/>
              </w:rPr>
            </w:pPr>
            <w:r w:rsidRPr="00356319">
              <w:rPr>
                <w:rFonts w:ascii="Times New Roman" w:hAnsi="Times New Roman"/>
                <w:szCs w:val="24"/>
                <w:lang w:eastAsia="en-US"/>
              </w:rPr>
              <w:t>3.3.90.30.00.00.00</w:t>
            </w:r>
          </w:p>
        </w:tc>
        <w:tc>
          <w:tcPr>
            <w:tcW w:w="1276" w:type="dxa"/>
            <w:vAlign w:val="center"/>
          </w:tcPr>
          <w:p w:rsidR="00356319" w:rsidRPr="00356319" w:rsidRDefault="00356319" w:rsidP="008C366C">
            <w:pPr>
              <w:jc w:val="center"/>
              <w:rPr>
                <w:rFonts w:ascii="Times New Roman" w:hAnsi="Times New Roman"/>
                <w:szCs w:val="24"/>
                <w:lang w:eastAsia="en-US"/>
              </w:rPr>
            </w:pPr>
            <w:r w:rsidRPr="00356319">
              <w:rPr>
                <w:rFonts w:ascii="Times New Roman" w:hAnsi="Times New Roman"/>
                <w:szCs w:val="24"/>
                <w:lang w:eastAsia="en-US"/>
              </w:rPr>
              <w:t>817</w:t>
            </w:r>
          </w:p>
        </w:tc>
        <w:tc>
          <w:tcPr>
            <w:tcW w:w="4035" w:type="dxa"/>
            <w:vAlign w:val="center"/>
          </w:tcPr>
          <w:p w:rsidR="00356319" w:rsidRPr="00356319" w:rsidRDefault="00356319" w:rsidP="008C366C">
            <w:pPr>
              <w:jc w:val="center"/>
              <w:rPr>
                <w:rFonts w:ascii="Times New Roman" w:hAnsi="Times New Roman"/>
                <w:szCs w:val="24"/>
                <w:lang w:eastAsia="en-US"/>
              </w:rPr>
            </w:pPr>
            <w:r w:rsidRPr="00356319">
              <w:rPr>
                <w:rFonts w:ascii="Times New Roman" w:hAnsi="Times New Roman"/>
                <w:szCs w:val="24"/>
                <w:lang w:eastAsia="en-US"/>
              </w:rPr>
              <w:t xml:space="preserve">704 – </w:t>
            </w:r>
            <w:proofErr w:type="spellStart"/>
            <w:r w:rsidRPr="00356319">
              <w:rPr>
                <w:rFonts w:ascii="Times New Roman" w:hAnsi="Times New Roman"/>
                <w:szCs w:val="24"/>
                <w:lang w:eastAsia="en-US"/>
              </w:rPr>
              <w:t>Transf</w:t>
            </w:r>
            <w:proofErr w:type="spellEnd"/>
            <w:r w:rsidRPr="00356319">
              <w:rPr>
                <w:rFonts w:ascii="Times New Roman" w:hAnsi="Times New Roman"/>
                <w:szCs w:val="24"/>
                <w:lang w:eastAsia="en-US"/>
              </w:rPr>
              <w:t xml:space="preserve">. União </w:t>
            </w:r>
            <w:proofErr w:type="spellStart"/>
            <w:r w:rsidRPr="00356319">
              <w:rPr>
                <w:rFonts w:ascii="Times New Roman" w:hAnsi="Times New Roman"/>
                <w:szCs w:val="24"/>
                <w:lang w:eastAsia="en-US"/>
              </w:rPr>
              <w:t>ref</w:t>
            </w:r>
            <w:proofErr w:type="spellEnd"/>
            <w:r w:rsidRPr="00356319">
              <w:rPr>
                <w:rFonts w:ascii="Times New Roman" w:hAnsi="Times New Roman"/>
                <w:szCs w:val="24"/>
                <w:lang w:eastAsia="en-US"/>
              </w:rPr>
              <w:t xml:space="preserve"> Royalties do Petróleo e Gás Natura</w:t>
            </w:r>
          </w:p>
        </w:tc>
      </w:tr>
      <w:bookmarkEnd w:id="0"/>
    </w:tbl>
    <w:p w:rsidR="00C95CE9" w:rsidRPr="001A19E2" w:rsidRDefault="00C95CE9" w:rsidP="001A19E2">
      <w:pPr>
        <w:jc w:val="both"/>
        <w:rPr>
          <w:rFonts w:ascii="Times New Roman" w:hAnsi="Times New Roman"/>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SEXTA (DAS OBRIGAÇÕES)</w:t>
      </w:r>
    </w:p>
    <w:p w:rsidR="00C95CE9" w:rsidRPr="001A19E2" w:rsidRDefault="00C95CE9" w:rsidP="00C95CE9">
      <w:pPr>
        <w:autoSpaceDE w:val="0"/>
        <w:autoSpaceDN w:val="0"/>
        <w:adjustRightInd w:val="0"/>
        <w:jc w:val="both"/>
        <w:rPr>
          <w:rFonts w:ascii="Times New Roman" w:hAnsi="Times New Roman"/>
          <w:b/>
          <w:szCs w:val="24"/>
        </w:rPr>
      </w:pPr>
      <w:r w:rsidRPr="001A19E2">
        <w:rPr>
          <w:rFonts w:ascii="Times New Roman" w:hAnsi="Times New Roman"/>
          <w:b/>
          <w:szCs w:val="24"/>
        </w:rPr>
        <w:t>6.1. DA CONTRATADA</w:t>
      </w:r>
    </w:p>
    <w:p w:rsidR="00A451A2" w:rsidRPr="009540D9" w:rsidRDefault="001A19E2" w:rsidP="00A451A2">
      <w:pPr>
        <w:autoSpaceDE w:val="0"/>
        <w:autoSpaceDN w:val="0"/>
        <w:adjustRightInd w:val="0"/>
        <w:jc w:val="both"/>
        <w:rPr>
          <w:color w:val="000000" w:themeColor="text1"/>
          <w:szCs w:val="24"/>
        </w:rPr>
      </w:pPr>
      <w:r w:rsidRPr="001A19E2">
        <w:rPr>
          <w:rFonts w:ascii="Times New Roman" w:hAnsi="Times New Roman"/>
          <w:b/>
          <w:szCs w:val="24"/>
        </w:rPr>
        <w:t xml:space="preserve">6.1.1. </w:t>
      </w:r>
      <w:r w:rsidR="00A451A2" w:rsidRPr="009540D9">
        <w:rPr>
          <w:color w:val="000000" w:themeColor="text1"/>
          <w:szCs w:val="24"/>
        </w:rPr>
        <w:t>A Contratada, além das obrigações elencadas no Termo de Referência e as resultantes da obse</w:t>
      </w:r>
      <w:r w:rsidR="00A451A2" w:rsidRPr="009540D9">
        <w:rPr>
          <w:color w:val="000000" w:themeColor="text1"/>
          <w:szCs w:val="24"/>
        </w:rPr>
        <w:t>r</w:t>
      </w:r>
      <w:r w:rsidR="00A451A2" w:rsidRPr="009540D9">
        <w:rPr>
          <w:color w:val="000000" w:themeColor="text1"/>
          <w:szCs w:val="24"/>
        </w:rPr>
        <w:t>vância das Leis 8.666/93 e 10.520/02 e do Decreto 5.450/05, obriga-se a:</w:t>
      </w:r>
    </w:p>
    <w:p w:rsidR="00A451A2" w:rsidRPr="009540D9" w:rsidRDefault="00A451A2" w:rsidP="00A451A2">
      <w:pPr>
        <w:autoSpaceDE w:val="0"/>
        <w:autoSpaceDN w:val="0"/>
        <w:adjustRightInd w:val="0"/>
        <w:jc w:val="both"/>
        <w:rPr>
          <w:color w:val="000000" w:themeColor="text1"/>
          <w:szCs w:val="24"/>
        </w:rPr>
      </w:pPr>
      <w:proofErr w:type="gramStart"/>
      <w:r>
        <w:rPr>
          <w:b/>
          <w:color w:val="000000" w:themeColor="text1"/>
          <w:szCs w:val="24"/>
        </w:rPr>
        <w:t>6</w:t>
      </w:r>
      <w:r w:rsidRPr="009540D9">
        <w:rPr>
          <w:b/>
          <w:color w:val="000000" w:themeColor="text1"/>
          <w:szCs w:val="24"/>
        </w:rPr>
        <w:t>.1.2.</w:t>
      </w:r>
      <w:proofErr w:type="gramEnd"/>
      <w:r>
        <w:rPr>
          <w:color w:val="000000" w:themeColor="text1"/>
          <w:szCs w:val="24"/>
        </w:rPr>
        <w:t>Trocar</w:t>
      </w:r>
      <w:r w:rsidRPr="009540D9">
        <w:rPr>
          <w:color w:val="000000" w:themeColor="text1"/>
          <w:szCs w:val="24"/>
        </w:rPr>
        <w:t xml:space="preserve">, sem custos adicionais e no mesmo prazo definido para o </w:t>
      </w:r>
      <w:r>
        <w:rPr>
          <w:color w:val="000000" w:themeColor="text1"/>
          <w:szCs w:val="24"/>
        </w:rPr>
        <w:t>objeto</w:t>
      </w:r>
      <w:r w:rsidRPr="009540D9">
        <w:rPr>
          <w:color w:val="000000" w:themeColor="text1"/>
          <w:szCs w:val="24"/>
        </w:rPr>
        <w:t xml:space="preserve"> rejeitado, todos os </w:t>
      </w:r>
      <w:r>
        <w:rPr>
          <w:color w:val="000000" w:themeColor="text1"/>
          <w:szCs w:val="24"/>
        </w:rPr>
        <w:t>me</w:t>
      </w:r>
      <w:r>
        <w:rPr>
          <w:color w:val="000000" w:themeColor="text1"/>
          <w:szCs w:val="24"/>
        </w:rPr>
        <w:t>s</w:t>
      </w:r>
      <w:r>
        <w:rPr>
          <w:color w:val="000000" w:themeColor="text1"/>
          <w:szCs w:val="24"/>
        </w:rPr>
        <w:t>mos</w:t>
      </w:r>
      <w:r w:rsidRPr="009540D9">
        <w:rPr>
          <w:color w:val="000000" w:themeColor="text1"/>
          <w:szCs w:val="24"/>
        </w:rPr>
        <w:t xml:space="preserve"> recusados pela fiscalização d</w:t>
      </w:r>
      <w:r>
        <w:rPr>
          <w:color w:val="000000" w:themeColor="text1"/>
          <w:szCs w:val="24"/>
        </w:rPr>
        <w:t>o registro</w:t>
      </w:r>
      <w:r w:rsidRPr="009540D9">
        <w:rPr>
          <w:color w:val="000000" w:themeColor="text1"/>
          <w:szCs w:val="24"/>
        </w:rPr>
        <w:t>;</w:t>
      </w:r>
    </w:p>
    <w:p w:rsidR="00A451A2" w:rsidRPr="009540D9" w:rsidRDefault="00A451A2" w:rsidP="00A451A2">
      <w:pPr>
        <w:autoSpaceDE w:val="0"/>
        <w:autoSpaceDN w:val="0"/>
        <w:adjustRightInd w:val="0"/>
        <w:jc w:val="both"/>
        <w:rPr>
          <w:color w:val="000000" w:themeColor="text1"/>
          <w:szCs w:val="24"/>
        </w:rPr>
      </w:pPr>
      <w:r>
        <w:rPr>
          <w:b/>
          <w:color w:val="000000" w:themeColor="text1"/>
          <w:szCs w:val="24"/>
        </w:rPr>
        <w:t>6</w:t>
      </w:r>
      <w:r w:rsidRPr="009540D9">
        <w:rPr>
          <w:b/>
          <w:color w:val="000000" w:themeColor="text1"/>
          <w:szCs w:val="24"/>
        </w:rPr>
        <w:t>.1.3.</w:t>
      </w:r>
      <w:r w:rsidRPr="009540D9">
        <w:rPr>
          <w:color w:val="000000" w:themeColor="text1"/>
          <w:szCs w:val="24"/>
        </w:rPr>
        <w:t xml:space="preserve"> Atender prontamente quaisquer exigências da fiscalização do contrato, inerentes ao objeto da contratação;</w:t>
      </w:r>
    </w:p>
    <w:p w:rsidR="00A451A2" w:rsidRPr="009540D9" w:rsidRDefault="00A451A2" w:rsidP="00A451A2">
      <w:pPr>
        <w:autoSpaceDE w:val="0"/>
        <w:autoSpaceDN w:val="0"/>
        <w:adjustRightInd w:val="0"/>
        <w:jc w:val="both"/>
        <w:rPr>
          <w:color w:val="000000" w:themeColor="text1"/>
          <w:szCs w:val="24"/>
        </w:rPr>
      </w:pPr>
      <w:r>
        <w:rPr>
          <w:b/>
          <w:color w:val="000000" w:themeColor="text1"/>
          <w:szCs w:val="24"/>
        </w:rPr>
        <w:t>6</w:t>
      </w:r>
      <w:r w:rsidRPr="009540D9">
        <w:rPr>
          <w:b/>
          <w:color w:val="000000" w:themeColor="text1"/>
          <w:szCs w:val="24"/>
        </w:rPr>
        <w:t>.1.4.</w:t>
      </w:r>
      <w:r w:rsidRPr="009540D9">
        <w:rPr>
          <w:color w:val="000000" w:themeColor="text1"/>
          <w:szCs w:val="24"/>
        </w:rPr>
        <w:t xml:space="preserve"> Executar os serviços através de </w:t>
      </w:r>
      <w:proofErr w:type="gramStart"/>
      <w:r w:rsidRPr="009540D9">
        <w:rPr>
          <w:color w:val="000000" w:themeColor="text1"/>
          <w:szCs w:val="24"/>
        </w:rPr>
        <w:t>profissional(</w:t>
      </w:r>
      <w:proofErr w:type="gramEnd"/>
      <w:r w:rsidRPr="009540D9">
        <w:rPr>
          <w:color w:val="000000" w:themeColor="text1"/>
          <w:szCs w:val="24"/>
        </w:rPr>
        <w:t>is) qualificado(s), dentro de elevados padrões de qualidade e observando os procedimentos técnicos recomendados pelos fabricantes e legislação vige</w:t>
      </w:r>
      <w:r w:rsidRPr="009540D9">
        <w:rPr>
          <w:color w:val="000000" w:themeColor="text1"/>
          <w:szCs w:val="24"/>
        </w:rPr>
        <w:t>n</w:t>
      </w:r>
      <w:r w:rsidRPr="009540D9">
        <w:rPr>
          <w:color w:val="000000" w:themeColor="text1"/>
          <w:szCs w:val="24"/>
        </w:rPr>
        <w:t>te sobre segurança do trabalho;</w:t>
      </w:r>
    </w:p>
    <w:p w:rsidR="00A451A2" w:rsidRPr="009540D9" w:rsidRDefault="00A451A2" w:rsidP="00A451A2">
      <w:pPr>
        <w:autoSpaceDE w:val="0"/>
        <w:autoSpaceDN w:val="0"/>
        <w:adjustRightInd w:val="0"/>
        <w:jc w:val="both"/>
        <w:rPr>
          <w:color w:val="000000" w:themeColor="text1"/>
          <w:szCs w:val="24"/>
        </w:rPr>
      </w:pPr>
      <w:r>
        <w:rPr>
          <w:b/>
          <w:color w:val="000000" w:themeColor="text1"/>
          <w:szCs w:val="24"/>
        </w:rPr>
        <w:t>6</w:t>
      </w:r>
      <w:r w:rsidRPr="009540D9">
        <w:rPr>
          <w:b/>
          <w:color w:val="000000" w:themeColor="text1"/>
          <w:szCs w:val="24"/>
        </w:rPr>
        <w:t>.1.</w:t>
      </w:r>
      <w:r>
        <w:rPr>
          <w:b/>
          <w:color w:val="000000" w:themeColor="text1"/>
          <w:szCs w:val="24"/>
        </w:rPr>
        <w:t>5</w:t>
      </w:r>
      <w:r w:rsidRPr="009540D9">
        <w:rPr>
          <w:b/>
          <w:color w:val="000000" w:themeColor="text1"/>
          <w:szCs w:val="24"/>
        </w:rPr>
        <w:t>.</w:t>
      </w:r>
      <w:r w:rsidRPr="009540D9">
        <w:rPr>
          <w:color w:val="000000" w:themeColor="text1"/>
          <w:szCs w:val="24"/>
        </w:rPr>
        <w:t xml:space="preserve"> Reparar ou refazer, às suas expensas, no todo ou em parte, os objetos do contrato rejeitados pela Contratante, ou em que se verificarem vícios, defeitos ou incorreções resultantes da execução dos se</w:t>
      </w:r>
      <w:r w:rsidRPr="009540D9">
        <w:rPr>
          <w:color w:val="000000" w:themeColor="text1"/>
          <w:szCs w:val="24"/>
        </w:rPr>
        <w:t>r</w:t>
      </w:r>
      <w:r w:rsidRPr="009540D9">
        <w:rPr>
          <w:color w:val="000000" w:themeColor="text1"/>
          <w:szCs w:val="24"/>
        </w:rPr>
        <w:t>viços, salvo quando o defeito for, comprovadamente, provocado por uso indevido</w:t>
      </w:r>
      <w:r>
        <w:rPr>
          <w:color w:val="000000" w:themeColor="text1"/>
          <w:szCs w:val="24"/>
        </w:rPr>
        <w:t xml:space="preserve"> por parte do contr</w:t>
      </w:r>
      <w:r>
        <w:rPr>
          <w:color w:val="000000" w:themeColor="text1"/>
          <w:szCs w:val="24"/>
        </w:rPr>
        <w:t>a</w:t>
      </w:r>
      <w:r>
        <w:rPr>
          <w:color w:val="000000" w:themeColor="text1"/>
          <w:szCs w:val="24"/>
        </w:rPr>
        <w:t>tante</w:t>
      </w:r>
      <w:r w:rsidRPr="009540D9">
        <w:rPr>
          <w:color w:val="000000" w:themeColor="text1"/>
          <w:szCs w:val="24"/>
        </w:rPr>
        <w:t>;</w:t>
      </w:r>
    </w:p>
    <w:p w:rsidR="00A451A2" w:rsidRPr="009540D9" w:rsidRDefault="00A451A2" w:rsidP="00A451A2">
      <w:pPr>
        <w:autoSpaceDE w:val="0"/>
        <w:autoSpaceDN w:val="0"/>
        <w:adjustRightInd w:val="0"/>
        <w:jc w:val="both"/>
        <w:rPr>
          <w:szCs w:val="24"/>
        </w:rPr>
      </w:pPr>
      <w:r>
        <w:rPr>
          <w:b/>
          <w:szCs w:val="24"/>
        </w:rPr>
        <w:t>6</w:t>
      </w:r>
      <w:r w:rsidRPr="009540D9">
        <w:rPr>
          <w:b/>
          <w:szCs w:val="24"/>
        </w:rPr>
        <w:t>.1.6.</w:t>
      </w:r>
      <w:r w:rsidRPr="009540D9">
        <w:rPr>
          <w:szCs w:val="24"/>
        </w:rPr>
        <w:t xml:space="preserve"> Dar ao</w:t>
      </w:r>
      <w:r>
        <w:rPr>
          <w:szCs w:val="24"/>
        </w:rPr>
        <w:t xml:space="preserve"> fornecimento dos</w:t>
      </w:r>
      <w:r w:rsidRPr="009540D9">
        <w:rPr>
          <w:szCs w:val="24"/>
        </w:rPr>
        <w:t xml:space="preserve"> objetos deste certame especial prioridade para sua </w:t>
      </w:r>
      <w:r>
        <w:rPr>
          <w:szCs w:val="24"/>
        </w:rPr>
        <w:t>entrega</w:t>
      </w:r>
      <w:r w:rsidRPr="009540D9">
        <w:rPr>
          <w:szCs w:val="24"/>
        </w:rPr>
        <w:t>, salvo mot</w:t>
      </w:r>
      <w:r w:rsidRPr="009540D9">
        <w:rPr>
          <w:szCs w:val="24"/>
        </w:rPr>
        <w:t>i</w:t>
      </w:r>
      <w:r w:rsidRPr="009540D9">
        <w:rPr>
          <w:szCs w:val="24"/>
        </w:rPr>
        <w:t>vo de força maior devidamente comprovado;</w:t>
      </w:r>
    </w:p>
    <w:p w:rsidR="00A451A2" w:rsidRPr="009540D9" w:rsidRDefault="00A451A2" w:rsidP="00A451A2">
      <w:pPr>
        <w:autoSpaceDE w:val="0"/>
        <w:autoSpaceDN w:val="0"/>
        <w:adjustRightInd w:val="0"/>
        <w:jc w:val="both"/>
        <w:rPr>
          <w:szCs w:val="24"/>
        </w:rPr>
      </w:pPr>
      <w:r>
        <w:rPr>
          <w:b/>
          <w:szCs w:val="24"/>
        </w:rPr>
        <w:t>6</w:t>
      </w:r>
      <w:r w:rsidRPr="009540D9">
        <w:rPr>
          <w:b/>
          <w:szCs w:val="24"/>
        </w:rPr>
        <w:t>.1.7.</w:t>
      </w:r>
      <w:r w:rsidRPr="009540D9">
        <w:rPr>
          <w:szCs w:val="24"/>
        </w:rPr>
        <w:t xml:space="preserve"> Manter durante a execução d</w:t>
      </w:r>
      <w:r>
        <w:rPr>
          <w:szCs w:val="24"/>
        </w:rPr>
        <w:t>a ata de registro de preços</w:t>
      </w:r>
      <w:r w:rsidRPr="009540D9">
        <w:rPr>
          <w:szCs w:val="24"/>
        </w:rPr>
        <w:t>, todas as condições de habilitação e qu</w:t>
      </w:r>
      <w:r w:rsidRPr="009540D9">
        <w:rPr>
          <w:szCs w:val="24"/>
        </w:rPr>
        <w:t>a</w:t>
      </w:r>
      <w:r w:rsidRPr="009540D9">
        <w:rPr>
          <w:szCs w:val="24"/>
        </w:rPr>
        <w:t>lificação exigidas na licitação;</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8</w:t>
      </w:r>
      <w:r w:rsidRPr="009540D9">
        <w:rPr>
          <w:b/>
          <w:szCs w:val="24"/>
        </w:rPr>
        <w:t>.</w:t>
      </w:r>
      <w:r w:rsidRPr="009540D9">
        <w:rPr>
          <w:szCs w:val="24"/>
        </w:rPr>
        <w:t xml:space="preserve"> Responder por todos os tributos que incidam ou venham a incidir, direta ou indiretamente, sobre os produtos fornecidos;</w:t>
      </w:r>
    </w:p>
    <w:p w:rsidR="00A451A2" w:rsidRPr="009540D9" w:rsidRDefault="00A451A2" w:rsidP="00A451A2">
      <w:pPr>
        <w:autoSpaceDE w:val="0"/>
        <w:autoSpaceDN w:val="0"/>
        <w:adjustRightInd w:val="0"/>
        <w:jc w:val="both"/>
        <w:rPr>
          <w:szCs w:val="24"/>
        </w:rPr>
      </w:pPr>
      <w:r>
        <w:rPr>
          <w:b/>
          <w:szCs w:val="24"/>
        </w:rPr>
        <w:t>6</w:t>
      </w:r>
      <w:r w:rsidRPr="009540D9">
        <w:rPr>
          <w:b/>
          <w:szCs w:val="24"/>
        </w:rPr>
        <w:t>.1.9.</w:t>
      </w:r>
      <w:r w:rsidRPr="009540D9">
        <w:rPr>
          <w:szCs w:val="24"/>
        </w:rPr>
        <w:t xml:space="preserve"> Responsabilizar-se pelo pagamento de todos os custos, despesas e encargos resultantes da ex</w:t>
      </w:r>
      <w:r w:rsidRPr="009540D9">
        <w:rPr>
          <w:szCs w:val="24"/>
        </w:rPr>
        <w:t>e</w:t>
      </w:r>
      <w:r w:rsidRPr="009540D9">
        <w:rPr>
          <w:szCs w:val="24"/>
        </w:rPr>
        <w:t>cução dos serviços e no local de prestação dos mesmos, no que couber, tais como: equipamentos, fe</w:t>
      </w:r>
      <w:r w:rsidRPr="009540D9">
        <w:rPr>
          <w:szCs w:val="24"/>
        </w:rPr>
        <w:t>r</w:t>
      </w:r>
      <w:r w:rsidRPr="009540D9">
        <w:rPr>
          <w:szCs w:val="24"/>
        </w:rPr>
        <w:t>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0.</w:t>
      </w:r>
      <w:r w:rsidRPr="009540D9">
        <w:rPr>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Pr="009540D9">
        <w:rPr>
          <w:szCs w:val="24"/>
        </w:rPr>
        <w:t>mal</w:t>
      </w:r>
      <w:proofErr w:type="gramEnd"/>
      <w:r w:rsidRPr="009540D9">
        <w:rPr>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Pr="009540D9">
        <w:rPr>
          <w:szCs w:val="24"/>
        </w:rPr>
        <w:t>à</w:t>
      </w:r>
      <w:proofErr w:type="gramEnd"/>
      <w:r w:rsidRPr="009540D9">
        <w:rPr>
          <w:szCs w:val="24"/>
        </w:rPr>
        <w:t xml:space="preserve"> Contratante a re</w:t>
      </w:r>
      <w:r w:rsidRPr="009540D9">
        <w:rPr>
          <w:szCs w:val="24"/>
        </w:rPr>
        <w:t>s</w:t>
      </w:r>
      <w:r w:rsidRPr="009540D9">
        <w:rPr>
          <w:szCs w:val="24"/>
        </w:rPr>
        <w:t>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A451A2" w:rsidRPr="009540D9" w:rsidRDefault="00A451A2" w:rsidP="00A451A2">
      <w:pPr>
        <w:autoSpaceDE w:val="0"/>
        <w:autoSpaceDN w:val="0"/>
        <w:adjustRightInd w:val="0"/>
        <w:jc w:val="both"/>
        <w:rPr>
          <w:szCs w:val="24"/>
        </w:rPr>
      </w:pPr>
      <w:r>
        <w:rPr>
          <w:b/>
          <w:szCs w:val="24"/>
        </w:rPr>
        <w:lastRenderedPageBreak/>
        <w:t>6</w:t>
      </w:r>
      <w:r w:rsidRPr="009540D9">
        <w:rPr>
          <w:b/>
          <w:szCs w:val="24"/>
        </w:rPr>
        <w:t>.1.</w:t>
      </w:r>
      <w:r>
        <w:rPr>
          <w:b/>
          <w:szCs w:val="24"/>
        </w:rPr>
        <w:t>1</w:t>
      </w:r>
      <w:r w:rsidRPr="009540D9">
        <w:rPr>
          <w:b/>
          <w:szCs w:val="24"/>
        </w:rPr>
        <w:t>1.</w:t>
      </w:r>
      <w:r w:rsidRPr="009540D9">
        <w:rPr>
          <w:szCs w:val="24"/>
        </w:rPr>
        <w:t xml:space="preserve"> Estar em dia e em situação regular no Cadastro de Fornecedores do Município, quando da ass</w:t>
      </w:r>
      <w:r w:rsidRPr="009540D9">
        <w:rPr>
          <w:szCs w:val="24"/>
        </w:rPr>
        <w:t>i</w:t>
      </w:r>
      <w:r w:rsidRPr="009540D9">
        <w:rPr>
          <w:szCs w:val="24"/>
        </w:rPr>
        <w:t>natura d</w:t>
      </w:r>
      <w:r>
        <w:rPr>
          <w:szCs w:val="24"/>
        </w:rPr>
        <w:t>a assinatura da ata de registro de preços</w:t>
      </w:r>
      <w:r w:rsidRPr="009540D9">
        <w:rPr>
          <w:szCs w:val="24"/>
        </w:rPr>
        <w:t xml:space="preserve"> e da apresentação das faturas</w:t>
      </w:r>
      <w:r>
        <w:rPr>
          <w:szCs w:val="24"/>
        </w:rPr>
        <w:t xml:space="preserve"> para pagamento</w:t>
      </w:r>
      <w:r w:rsidRPr="009540D9">
        <w:rPr>
          <w:szCs w:val="24"/>
        </w:rPr>
        <w:t>;</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2.</w:t>
      </w:r>
      <w:r w:rsidRPr="009540D9">
        <w:rPr>
          <w:szCs w:val="24"/>
        </w:rPr>
        <w:t xml:space="preserve">  Atender prontamente quaisquer exigências da Contratante, inerentes ao objeto da contratação, </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3.</w:t>
      </w:r>
      <w:r w:rsidRPr="009540D9">
        <w:rPr>
          <w:szCs w:val="24"/>
        </w:rPr>
        <w:t xml:space="preserve">  As atividades constantes do contrato são de exclusiva competência e responsabilidade da Co</w:t>
      </w:r>
      <w:r w:rsidRPr="009540D9">
        <w:rPr>
          <w:szCs w:val="24"/>
        </w:rPr>
        <w:t>n</w:t>
      </w:r>
      <w:r w:rsidRPr="009540D9">
        <w:rPr>
          <w:szCs w:val="24"/>
        </w:rPr>
        <w:t>tratada, mas as mesmas podem ser acompanhadas e fiscalizadas pela Contratante a qualquer instante e sem aviso prévio;</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4.</w:t>
      </w:r>
      <w:r>
        <w:rPr>
          <w:b/>
          <w:szCs w:val="24"/>
        </w:rPr>
        <w:t xml:space="preserve"> </w:t>
      </w:r>
      <w:proofErr w:type="spellStart"/>
      <w:r w:rsidRPr="009540D9">
        <w:rPr>
          <w:b/>
          <w:bCs/>
          <w:szCs w:val="24"/>
        </w:rPr>
        <w:t>A</w:t>
      </w:r>
      <w:r w:rsidRPr="009540D9">
        <w:rPr>
          <w:bCs/>
          <w:szCs w:val="24"/>
        </w:rPr>
        <w:t>presentar</w:t>
      </w:r>
      <w:r w:rsidRPr="009540D9">
        <w:rPr>
          <w:szCs w:val="24"/>
        </w:rPr>
        <w:t>à</w:t>
      </w:r>
      <w:proofErr w:type="spellEnd"/>
      <w:r w:rsidRPr="009540D9">
        <w:rPr>
          <w:szCs w:val="24"/>
        </w:rPr>
        <w:t xml:space="preserve"> Contratante as peças, materiais e acessórios que forem substituídos por ocasião dos reparos realizados;</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 xml:space="preserve">15. </w:t>
      </w:r>
      <w:r w:rsidRPr="00AB6E72">
        <w:rPr>
          <w:bCs/>
          <w:szCs w:val="24"/>
        </w:rPr>
        <w:t xml:space="preserve">Emitir nota </w:t>
      </w:r>
      <w:proofErr w:type="spellStart"/>
      <w:r w:rsidRPr="00AB6E72">
        <w:rPr>
          <w:bCs/>
          <w:szCs w:val="24"/>
        </w:rPr>
        <w:t>fiscal</w:t>
      </w:r>
      <w:r w:rsidRPr="009540D9">
        <w:rPr>
          <w:szCs w:val="24"/>
        </w:rPr>
        <w:t>correspondentes</w:t>
      </w:r>
      <w:proofErr w:type="spellEnd"/>
      <w:r w:rsidRPr="009540D9">
        <w:rPr>
          <w:szCs w:val="24"/>
        </w:rPr>
        <w:t xml:space="preserve"> a</w:t>
      </w:r>
      <w:r>
        <w:rPr>
          <w:szCs w:val="24"/>
        </w:rPr>
        <w:t xml:space="preserve">o material fornecido a </w:t>
      </w:r>
      <w:r w:rsidRPr="009540D9">
        <w:rPr>
          <w:szCs w:val="24"/>
        </w:rPr>
        <w:t>cada empenho de despesa;</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6.</w:t>
      </w:r>
      <w:r w:rsidRPr="009540D9">
        <w:rPr>
          <w:szCs w:val="24"/>
        </w:rPr>
        <w:t xml:space="preserve"> Garantir o perfeito funcionamento d</w:t>
      </w:r>
      <w:r>
        <w:rPr>
          <w:szCs w:val="24"/>
        </w:rPr>
        <w:t>as peças pelo período mínimo, correspondente a cada g</w:t>
      </w:r>
      <w:r>
        <w:rPr>
          <w:szCs w:val="24"/>
        </w:rPr>
        <w:t>a</w:t>
      </w:r>
      <w:r>
        <w:rPr>
          <w:szCs w:val="24"/>
        </w:rPr>
        <w:t xml:space="preserve">rantia, sendo o mínimo de </w:t>
      </w:r>
      <w:r w:rsidRPr="00AB6E72">
        <w:rPr>
          <w:b/>
          <w:bCs/>
          <w:szCs w:val="24"/>
        </w:rPr>
        <w:t>12</w:t>
      </w:r>
      <w:r w:rsidRPr="009540D9">
        <w:rPr>
          <w:b/>
          <w:bCs/>
          <w:szCs w:val="24"/>
        </w:rPr>
        <w:t>meses</w:t>
      </w:r>
      <w:r w:rsidRPr="009540D9">
        <w:rPr>
          <w:szCs w:val="24"/>
        </w:rPr>
        <w:t xml:space="preserve">, </w:t>
      </w:r>
      <w:r w:rsidRPr="009540D9">
        <w:rPr>
          <w:color w:val="000000"/>
          <w:szCs w:val="24"/>
        </w:rPr>
        <w:t>que valerá mesmo quando este ultrapassar a data de encerramento do contrato</w:t>
      </w:r>
      <w:r w:rsidRPr="009540D9">
        <w:rPr>
          <w:szCs w:val="24"/>
        </w:rPr>
        <w:t>;</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7.</w:t>
      </w:r>
      <w:r w:rsidRPr="009540D9">
        <w:rPr>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w:t>
      </w:r>
      <w:r w:rsidRPr="009540D9">
        <w:rPr>
          <w:b/>
          <w:szCs w:val="24"/>
        </w:rPr>
        <w:t>8.</w:t>
      </w:r>
      <w:r w:rsidRPr="009540D9">
        <w:rPr>
          <w:szCs w:val="24"/>
        </w:rPr>
        <w:t xml:space="preserve"> Manter preposto junto à Administração, para representá-la quando da execução do contrato e atuar junto à Contratante, que tenha poderes para tratar de assuntos relacionados ao</w:t>
      </w:r>
      <w:r>
        <w:rPr>
          <w:szCs w:val="24"/>
        </w:rPr>
        <w:t xml:space="preserve"> fornecimento do objeto</w:t>
      </w:r>
      <w:r w:rsidRPr="009540D9">
        <w:rPr>
          <w:szCs w:val="24"/>
        </w:rPr>
        <w:t xml:space="preserve"> e garantir o bom andamento dos mesmos bem como a correção de falhas eventualmente dete</w:t>
      </w:r>
      <w:r w:rsidRPr="009540D9">
        <w:rPr>
          <w:szCs w:val="24"/>
        </w:rPr>
        <w:t>c</w:t>
      </w:r>
      <w:r w:rsidRPr="009540D9">
        <w:rPr>
          <w:szCs w:val="24"/>
        </w:rPr>
        <w:t>tadas, o qual terá a obrigação de reportar-se, quando houver necessidade, ao Fiscal de Contrato e tomar as providências pertinentes;</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19</w:t>
      </w:r>
      <w:r w:rsidRPr="009540D9">
        <w:rPr>
          <w:b/>
          <w:szCs w:val="24"/>
        </w:rPr>
        <w:t>.</w:t>
      </w:r>
      <w:r w:rsidRPr="009540D9">
        <w:rPr>
          <w:szCs w:val="24"/>
        </w:rPr>
        <w:t xml:space="preserve"> Fornecer na quantidade requisitada e quando autorizado pelo CONTRATANTE através </w:t>
      </w:r>
      <w:proofErr w:type="gramStart"/>
      <w:r w:rsidRPr="009540D9">
        <w:rPr>
          <w:szCs w:val="24"/>
        </w:rPr>
        <w:t xml:space="preserve">da </w:t>
      </w:r>
      <w:r w:rsidRPr="009540D9">
        <w:rPr>
          <w:b/>
          <w:szCs w:val="24"/>
        </w:rPr>
        <w:t>Ó</w:t>
      </w:r>
      <w:r w:rsidRPr="009540D9">
        <w:rPr>
          <w:b/>
          <w:szCs w:val="24"/>
        </w:rPr>
        <w:t>r</w:t>
      </w:r>
      <w:r w:rsidRPr="009540D9">
        <w:rPr>
          <w:b/>
          <w:szCs w:val="24"/>
        </w:rPr>
        <w:t>gão</w:t>
      </w:r>
      <w:proofErr w:type="gramEnd"/>
      <w:r w:rsidRPr="009540D9">
        <w:rPr>
          <w:b/>
          <w:szCs w:val="24"/>
        </w:rPr>
        <w:t xml:space="preserve"> Gerenciador</w:t>
      </w:r>
      <w:r w:rsidRPr="009540D9">
        <w:rPr>
          <w:szCs w:val="24"/>
        </w:rPr>
        <w:t>, as peças novas, de primeiro uso (não recondicionados, reformados ou de mercado paralelo) de linha de montagem do modelo de veículo indicado;</w:t>
      </w:r>
    </w:p>
    <w:p w:rsidR="00A451A2" w:rsidRPr="009540D9" w:rsidRDefault="00A451A2" w:rsidP="00A451A2">
      <w:pPr>
        <w:autoSpaceDE w:val="0"/>
        <w:autoSpaceDN w:val="0"/>
        <w:adjustRightInd w:val="0"/>
        <w:jc w:val="both"/>
        <w:rPr>
          <w:szCs w:val="24"/>
        </w:rPr>
      </w:pPr>
      <w:r>
        <w:rPr>
          <w:b/>
          <w:szCs w:val="24"/>
        </w:rPr>
        <w:t>6</w:t>
      </w:r>
      <w:r w:rsidRPr="009540D9">
        <w:rPr>
          <w:b/>
          <w:szCs w:val="24"/>
        </w:rPr>
        <w:t>.1.</w:t>
      </w:r>
      <w:r>
        <w:rPr>
          <w:b/>
          <w:szCs w:val="24"/>
        </w:rPr>
        <w:t>20</w:t>
      </w:r>
      <w:r w:rsidRPr="009540D9">
        <w:rPr>
          <w:b/>
          <w:szCs w:val="24"/>
        </w:rPr>
        <w:t>.</w:t>
      </w:r>
      <w:r w:rsidRPr="009540D9">
        <w:rPr>
          <w:szCs w:val="24"/>
        </w:rPr>
        <w:t xml:space="preserve"> Apresentar as peças em suas embalagens originais de fábrica, não podendo estar violadas, constando inclusive a identificação do fabricante, especificações técnicas e termo de garantia da me</w:t>
      </w:r>
      <w:r w:rsidRPr="009540D9">
        <w:rPr>
          <w:szCs w:val="24"/>
        </w:rPr>
        <w:t>r</w:t>
      </w:r>
      <w:r w:rsidRPr="009540D9">
        <w:rPr>
          <w:szCs w:val="24"/>
        </w:rPr>
        <w:t>cadoria, tudo de acordo com o Código de Defesa do Consumidor – Lei n.º 8.078, datada de 11/09/1990;</w:t>
      </w:r>
    </w:p>
    <w:p w:rsidR="00A451A2" w:rsidRDefault="00A451A2" w:rsidP="00A451A2">
      <w:pPr>
        <w:autoSpaceDE w:val="0"/>
        <w:autoSpaceDN w:val="0"/>
        <w:adjustRightInd w:val="0"/>
        <w:jc w:val="both"/>
        <w:rPr>
          <w:szCs w:val="24"/>
        </w:rPr>
      </w:pPr>
      <w:r>
        <w:rPr>
          <w:b/>
          <w:szCs w:val="24"/>
        </w:rPr>
        <w:t>6</w:t>
      </w:r>
      <w:r w:rsidRPr="009540D9">
        <w:rPr>
          <w:b/>
          <w:szCs w:val="24"/>
        </w:rPr>
        <w:t>.1.</w:t>
      </w:r>
      <w:r>
        <w:rPr>
          <w:b/>
          <w:szCs w:val="24"/>
        </w:rPr>
        <w:t>21</w:t>
      </w:r>
      <w:r w:rsidRPr="009540D9">
        <w:rPr>
          <w:b/>
          <w:szCs w:val="24"/>
        </w:rPr>
        <w:t xml:space="preserve">. </w:t>
      </w:r>
      <w:r w:rsidRPr="009540D9">
        <w:rPr>
          <w:szCs w:val="24"/>
        </w:rPr>
        <w:t>Que os materiais sejam entregues e descarregados de acordo com o endereço de cada órgão solicitante, conforme a nota de empenho.</w:t>
      </w:r>
    </w:p>
    <w:p w:rsidR="00A451A2" w:rsidRPr="009540D9" w:rsidRDefault="00A451A2" w:rsidP="00A451A2">
      <w:pPr>
        <w:autoSpaceDE w:val="0"/>
        <w:autoSpaceDN w:val="0"/>
        <w:adjustRightInd w:val="0"/>
        <w:jc w:val="both"/>
        <w:rPr>
          <w:szCs w:val="24"/>
        </w:rPr>
      </w:pPr>
      <w:r>
        <w:rPr>
          <w:b/>
          <w:bCs/>
          <w:szCs w:val="24"/>
        </w:rPr>
        <w:t>6</w:t>
      </w:r>
      <w:r w:rsidRPr="00EE4745">
        <w:rPr>
          <w:b/>
          <w:bCs/>
          <w:szCs w:val="24"/>
        </w:rPr>
        <w:t>.1.22</w:t>
      </w:r>
      <w:r>
        <w:rPr>
          <w:szCs w:val="24"/>
        </w:rPr>
        <w:t xml:space="preserve">. Responsabilizar-se pelo transporte e entrega das peças solicitadas até o endereço informado para entrega. </w:t>
      </w:r>
    </w:p>
    <w:p w:rsidR="00A451A2" w:rsidRPr="009540D9" w:rsidRDefault="00A451A2" w:rsidP="00A451A2">
      <w:pPr>
        <w:autoSpaceDE w:val="0"/>
        <w:autoSpaceDN w:val="0"/>
        <w:adjustRightInd w:val="0"/>
        <w:rPr>
          <w:b/>
          <w:bCs/>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6.2. DO CONTRATANTE</w:t>
      </w:r>
    </w:p>
    <w:p w:rsidR="00A451A2" w:rsidRPr="009540D9" w:rsidRDefault="001A19E2" w:rsidP="00A451A2">
      <w:pPr>
        <w:autoSpaceDE w:val="0"/>
        <w:autoSpaceDN w:val="0"/>
        <w:adjustRightInd w:val="0"/>
        <w:jc w:val="both"/>
        <w:rPr>
          <w:szCs w:val="24"/>
        </w:rPr>
      </w:pPr>
      <w:r w:rsidRPr="001A19E2">
        <w:rPr>
          <w:rFonts w:ascii="Times New Roman" w:hAnsi="Times New Roman"/>
          <w:b/>
          <w:szCs w:val="24"/>
        </w:rPr>
        <w:t>6.2.1</w:t>
      </w:r>
      <w:r w:rsidRPr="001A19E2">
        <w:rPr>
          <w:rFonts w:ascii="Times New Roman" w:hAnsi="Times New Roman"/>
          <w:szCs w:val="24"/>
        </w:rPr>
        <w:t xml:space="preserve">. </w:t>
      </w:r>
      <w:r w:rsidR="00A451A2" w:rsidRPr="009540D9">
        <w:rPr>
          <w:szCs w:val="24"/>
        </w:rPr>
        <w:t>Além das obrigações resultantes da observância das Leis 8.666/93 e 10.520/02 e do</w:t>
      </w:r>
      <w:r w:rsidR="005225EF">
        <w:rPr>
          <w:szCs w:val="24"/>
        </w:rPr>
        <w:t xml:space="preserve"> </w:t>
      </w:r>
      <w:proofErr w:type="spellStart"/>
      <w:r w:rsidR="00A451A2" w:rsidRPr="004A7366">
        <w:rPr>
          <w:szCs w:val="24"/>
        </w:rPr>
        <w:t>D</w:t>
      </w:r>
      <w:r w:rsidR="00A451A2">
        <w:rPr>
          <w:szCs w:val="24"/>
        </w:rPr>
        <w:t>ecreton</w:t>
      </w:r>
      <w:r w:rsidR="00A451A2" w:rsidRPr="004A7366">
        <w:rPr>
          <w:szCs w:val="24"/>
        </w:rPr>
        <w:t>º</w:t>
      </w:r>
      <w:proofErr w:type="spellEnd"/>
      <w:r w:rsidR="00A451A2" w:rsidRPr="004A7366">
        <w:rPr>
          <w:szCs w:val="24"/>
        </w:rPr>
        <w:t xml:space="preserve"> 10.024, </w:t>
      </w:r>
      <w:r w:rsidR="00A451A2">
        <w:rPr>
          <w:szCs w:val="24"/>
        </w:rPr>
        <w:t>de</w:t>
      </w:r>
      <w:r w:rsidR="00A451A2" w:rsidRPr="004A7366">
        <w:rPr>
          <w:szCs w:val="24"/>
        </w:rPr>
        <w:t xml:space="preserve"> 20 </w:t>
      </w:r>
      <w:r w:rsidR="00A451A2">
        <w:rPr>
          <w:szCs w:val="24"/>
        </w:rPr>
        <w:t>de</w:t>
      </w:r>
      <w:r w:rsidR="005225EF">
        <w:rPr>
          <w:szCs w:val="24"/>
        </w:rPr>
        <w:t xml:space="preserve"> </w:t>
      </w:r>
      <w:r w:rsidR="00A451A2">
        <w:rPr>
          <w:szCs w:val="24"/>
        </w:rPr>
        <w:t xml:space="preserve">setembro de 2019, </w:t>
      </w:r>
      <w:r w:rsidR="00A451A2" w:rsidRPr="009540D9">
        <w:rPr>
          <w:szCs w:val="24"/>
        </w:rPr>
        <w:t>são obrigações da Contratante:</w:t>
      </w:r>
    </w:p>
    <w:p w:rsidR="00A451A2" w:rsidRPr="009540D9" w:rsidRDefault="00FC5A4E" w:rsidP="00A451A2">
      <w:pPr>
        <w:autoSpaceDE w:val="0"/>
        <w:autoSpaceDN w:val="0"/>
        <w:adjustRightInd w:val="0"/>
        <w:jc w:val="both"/>
        <w:rPr>
          <w:szCs w:val="24"/>
        </w:rPr>
      </w:pPr>
      <w:r>
        <w:rPr>
          <w:b/>
          <w:szCs w:val="24"/>
        </w:rPr>
        <w:t>6.2.2</w:t>
      </w:r>
      <w:r w:rsidR="00A451A2" w:rsidRPr="009540D9">
        <w:rPr>
          <w:b/>
          <w:szCs w:val="24"/>
        </w:rPr>
        <w:t>.</w:t>
      </w:r>
      <w:r w:rsidR="00A451A2" w:rsidRPr="009540D9">
        <w:rPr>
          <w:szCs w:val="24"/>
        </w:rPr>
        <w:t xml:space="preserve"> Proporcionar à Contratada as facilidades necessárias para o bom andamento dos serviços dentro das normas estabelecidas pelo edital e pelo contrato, fornecendo as peças que forem necessárias;</w:t>
      </w:r>
    </w:p>
    <w:p w:rsidR="00A451A2" w:rsidRPr="009540D9" w:rsidRDefault="00FC5A4E" w:rsidP="00A451A2">
      <w:pPr>
        <w:autoSpaceDE w:val="0"/>
        <w:autoSpaceDN w:val="0"/>
        <w:adjustRightInd w:val="0"/>
        <w:jc w:val="both"/>
        <w:rPr>
          <w:szCs w:val="24"/>
        </w:rPr>
      </w:pPr>
      <w:r>
        <w:rPr>
          <w:b/>
          <w:szCs w:val="24"/>
        </w:rPr>
        <w:t>6.2</w:t>
      </w:r>
      <w:r w:rsidR="00A451A2" w:rsidRPr="009540D9">
        <w:rPr>
          <w:b/>
          <w:szCs w:val="24"/>
        </w:rPr>
        <w:t>.</w:t>
      </w:r>
      <w:r>
        <w:rPr>
          <w:b/>
          <w:szCs w:val="24"/>
        </w:rPr>
        <w:t>3</w:t>
      </w:r>
      <w:r w:rsidR="00A451A2" w:rsidRPr="009540D9">
        <w:rPr>
          <w:b/>
          <w:szCs w:val="24"/>
        </w:rPr>
        <w:t>.</w:t>
      </w:r>
      <w:r w:rsidR="00A451A2" w:rsidRPr="009540D9">
        <w:rPr>
          <w:szCs w:val="24"/>
        </w:rPr>
        <w:t xml:space="preserve">  Prestar aos funcionários da Contratada todas as informações e esclarecimentos necessários à execução dos serviços objeto do contrato;</w:t>
      </w:r>
    </w:p>
    <w:p w:rsidR="00A451A2" w:rsidRPr="009540D9" w:rsidRDefault="00FC5A4E" w:rsidP="00A451A2">
      <w:pPr>
        <w:autoSpaceDE w:val="0"/>
        <w:autoSpaceDN w:val="0"/>
        <w:adjustRightInd w:val="0"/>
        <w:jc w:val="both"/>
        <w:rPr>
          <w:szCs w:val="24"/>
        </w:rPr>
      </w:pPr>
      <w:r>
        <w:rPr>
          <w:b/>
          <w:szCs w:val="24"/>
        </w:rPr>
        <w:t>6.2</w:t>
      </w:r>
      <w:r w:rsidR="00A451A2" w:rsidRPr="009540D9">
        <w:rPr>
          <w:b/>
          <w:szCs w:val="24"/>
        </w:rPr>
        <w:t>.</w:t>
      </w:r>
      <w:r>
        <w:rPr>
          <w:b/>
          <w:szCs w:val="24"/>
        </w:rPr>
        <w:t>4</w:t>
      </w:r>
      <w:r w:rsidR="00A451A2" w:rsidRPr="009540D9">
        <w:rPr>
          <w:b/>
          <w:szCs w:val="24"/>
        </w:rPr>
        <w:t>.</w:t>
      </w:r>
      <w:r w:rsidR="00A451A2" w:rsidRPr="009540D9">
        <w:rPr>
          <w:szCs w:val="24"/>
        </w:rPr>
        <w:t xml:space="preserve">  Emitir as autorizações de </w:t>
      </w:r>
      <w:r w:rsidR="00A451A2">
        <w:rPr>
          <w:szCs w:val="24"/>
        </w:rPr>
        <w:t>fornecimento</w:t>
      </w:r>
      <w:r w:rsidR="00A451A2" w:rsidRPr="009540D9">
        <w:rPr>
          <w:szCs w:val="24"/>
        </w:rPr>
        <w:t xml:space="preserve"> necessár</w:t>
      </w:r>
      <w:r w:rsidR="00A451A2">
        <w:rPr>
          <w:szCs w:val="24"/>
        </w:rPr>
        <w:t>ias</w:t>
      </w:r>
      <w:r w:rsidR="00A451A2" w:rsidRPr="009540D9">
        <w:rPr>
          <w:szCs w:val="24"/>
        </w:rPr>
        <w:t xml:space="preserve">, numeradas em </w:t>
      </w:r>
      <w:proofErr w:type="spellStart"/>
      <w:r w:rsidR="00A451A2" w:rsidRPr="009540D9">
        <w:rPr>
          <w:szCs w:val="24"/>
        </w:rPr>
        <w:t>sequência</w:t>
      </w:r>
      <w:proofErr w:type="spellEnd"/>
      <w:r w:rsidR="00A451A2" w:rsidRPr="009540D9">
        <w:rPr>
          <w:szCs w:val="24"/>
        </w:rPr>
        <w:t xml:space="preserve"> e assinadas pela autoridade competente;</w:t>
      </w:r>
    </w:p>
    <w:p w:rsidR="00A451A2" w:rsidRPr="009540D9" w:rsidRDefault="00FC5A4E" w:rsidP="00A451A2">
      <w:pPr>
        <w:autoSpaceDE w:val="0"/>
        <w:autoSpaceDN w:val="0"/>
        <w:adjustRightInd w:val="0"/>
        <w:jc w:val="both"/>
        <w:rPr>
          <w:szCs w:val="24"/>
        </w:rPr>
      </w:pPr>
      <w:r>
        <w:rPr>
          <w:b/>
          <w:szCs w:val="24"/>
        </w:rPr>
        <w:t>6.2.5</w:t>
      </w:r>
      <w:r w:rsidR="00A451A2" w:rsidRPr="009540D9">
        <w:rPr>
          <w:b/>
          <w:szCs w:val="24"/>
        </w:rPr>
        <w:t>.</w:t>
      </w:r>
      <w:r w:rsidR="00A451A2" w:rsidRPr="009540D9">
        <w:rPr>
          <w:szCs w:val="24"/>
        </w:rPr>
        <w:t xml:space="preserve">  Autorizar </w:t>
      </w:r>
      <w:r w:rsidR="00A451A2">
        <w:rPr>
          <w:szCs w:val="24"/>
        </w:rPr>
        <w:t>o fornecimento</w:t>
      </w:r>
      <w:r w:rsidR="00A451A2" w:rsidRPr="009540D9">
        <w:rPr>
          <w:szCs w:val="24"/>
        </w:rPr>
        <w:t xml:space="preserve"> de novas peças ou acessórios exigidos em virtude de leis ou determ</w:t>
      </w:r>
      <w:r w:rsidR="00A451A2" w:rsidRPr="009540D9">
        <w:rPr>
          <w:szCs w:val="24"/>
        </w:rPr>
        <w:t>i</w:t>
      </w:r>
      <w:r w:rsidR="00A451A2" w:rsidRPr="009540D9">
        <w:rPr>
          <w:szCs w:val="24"/>
        </w:rPr>
        <w:t>nações das autoridades competentes;</w:t>
      </w:r>
    </w:p>
    <w:p w:rsidR="00A451A2" w:rsidRPr="009540D9" w:rsidRDefault="00FC5A4E" w:rsidP="00A451A2">
      <w:pPr>
        <w:autoSpaceDE w:val="0"/>
        <w:autoSpaceDN w:val="0"/>
        <w:adjustRightInd w:val="0"/>
        <w:jc w:val="both"/>
        <w:rPr>
          <w:szCs w:val="24"/>
        </w:rPr>
      </w:pPr>
      <w:r>
        <w:rPr>
          <w:b/>
          <w:szCs w:val="24"/>
        </w:rPr>
        <w:t>6.2.6</w:t>
      </w:r>
      <w:r w:rsidR="00A451A2" w:rsidRPr="009540D9">
        <w:rPr>
          <w:b/>
          <w:szCs w:val="24"/>
        </w:rPr>
        <w:t>.</w:t>
      </w:r>
      <w:r w:rsidR="00A451A2" w:rsidRPr="009540D9">
        <w:rPr>
          <w:szCs w:val="24"/>
        </w:rPr>
        <w:t xml:space="preserve">  Designar servidor para acompanhar e fiscalizar a execução do contrato, inclusive quanto à co</w:t>
      </w:r>
      <w:r w:rsidR="00A451A2" w:rsidRPr="009540D9">
        <w:rPr>
          <w:szCs w:val="24"/>
        </w:rPr>
        <w:t>n</w:t>
      </w:r>
      <w:r w:rsidR="00A451A2" w:rsidRPr="009540D9">
        <w:rPr>
          <w:szCs w:val="24"/>
        </w:rPr>
        <w:t>tinuidade d</w:t>
      </w:r>
      <w:r w:rsidR="00A451A2">
        <w:rPr>
          <w:szCs w:val="24"/>
        </w:rPr>
        <w:t>o fornecimento</w:t>
      </w:r>
      <w:r w:rsidR="00A451A2" w:rsidRPr="009540D9">
        <w:rPr>
          <w:szCs w:val="24"/>
        </w:rPr>
        <w:t xml:space="preserve"> d</w:t>
      </w:r>
      <w:r w:rsidR="00A451A2">
        <w:rPr>
          <w:szCs w:val="24"/>
        </w:rPr>
        <w:t>as peças</w:t>
      </w:r>
      <w:r w:rsidR="00A451A2" w:rsidRPr="009540D9">
        <w:rPr>
          <w:szCs w:val="24"/>
        </w:rPr>
        <w:t xml:space="preserve"> que, ressalvados os casos de força </w:t>
      </w:r>
      <w:proofErr w:type="gramStart"/>
      <w:r w:rsidR="00A451A2" w:rsidRPr="009540D9">
        <w:rPr>
          <w:szCs w:val="24"/>
        </w:rPr>
        <w:t>maior devidamente justificados</w:t>
      </w:r>
      <w:proofErr w:type="gramEnd"/>
      <w:r w:rsidR="00A451A2" w:rsidRPr="009540D9">
        <w:rPr>
          <w:szCs w:val="24"/>
        </w:rPr>
        <w:t xml:space="preserve"> e aceitos pela Contratante, não deve ser interrompid</w:t>
      </w:r>
      <w:r w:rsidR="00A451A2">
        <w:rPr>
          <w:szCs w:val="24"/>
        </w:rPr>
        <w:t>o</w:t>
      </w:r>
      <w:r w:rsidR="00A451A2" w:rsidRPr="009540D9">
        <w:rPr>
          <w:szCs w:val="24"/>
        </w:rPr>
        <w:t>;</w:t>
      </w:r>
    </w:p>
    <w:p w:rsidR="00A451A2" w:rsidRPr="009540D9" w:rsidRDefault="00FC5A4E" w:rsidP="00A451A2">
      <w:pPr>
        <w:autoSpaceDE w:val="0"/>
        <w:autoSpaceDN w:val="0"/>
        <w:adjustRightInd w:val="0"/>
        <w:jc w:val="both"/>
        <w:rPr>
          <w:szCs w:val="24"/>
        </w:rPr>
      </w:pPr>
      <w:r>
        <w:rPr>
          <w:b/>
          <w:szCs w:val="24"/>
        </w:rPr>
        <w:t>6.2.7</w:t>
      </w:r>
      <w:r w:rsidR="00A451A2" w:rsidRPr="009540D9">
        <w:rPr>
          <w:b/>
          <w:szCs w:val="24"/>
        </w:rPr>
        <w:t>.</w:t>
      </w:r>
      <w:r w:rsidR="00A451A2" w:rsidRPr="009540D9">
        <w:rPr>
          <w:szCs w:val="24"/>
        </w:rPr>
        <w:t xml:space="preserve">  Exercer a fiscalização dos serviços por servidor especialmente designado e documentar as oco</w:t>
      </w:r>
      <w:r w:rsidR="00A451A2" w:rsidRPr="009540D9">
        <w:rPr>
          <w:szCs w:val="24"/>
        </w:rPr>
        <w:t>r</w:t>
      </w:r>
      <w:r w:rsidR="00A451A2" w:rsidRPr="009540D9">
        <w:rPr>
          <w:szCs w:val="24"/>
        </w:rPr>
        <w:t>rências havidas;</w:t>
      </w:r>
    </w:p>
    <w:p w:rsidR="00A451A2" w:rsidRPr="009540D9" w:rsidRDefault="00FC5A4E" w:rsidP="00A451A2">
      <w:pPr>
        <w:autoSpaceDE w:val="0"/>
        <w:autoSpaceDN w:val="0"/>
        <w:adjustRightInd w:val="0"/>
        <w:jc w:val="both"/>
        <w:rPr>
          <w:szCs w:val="24"/>
        </w:rPr>
      </w:pPr>
      <w:r>
        <w:rPr>
          <w:b/>
          <w:szCs w:val="24"/>
        </w:rPr>
        <w:lastRenderedPageBreak/>
        <w:t>6.2.8</w:t>
      </w:r>
      <w:r w:rsidR="00A451A2" w:rsidRPr="009540D9">
        <w:rPr>
          <w:b/>
          <w:szCs w:val="24"/>
        </w:rPr>
        <w:t>.</w:t>
      </w:r>
      <w:r w:rsidR="00A451A2" w:rsidRPr="009540D9">
        <w:rPr>
          <w:szCs w:val="24"/>
        </w:rPr>
        <w:t xml:space="preserve">  Manifestar-se formalmente em todos os atos relativos à execução do contrato, em especial, apl</w:t>
      </w:r>
      <w:r w:rsidR="00A451A2" w:rsidRPr="009540D9">
        <w:rPr>
          <w:szCs w:val="24"/>
        </w:rPr>
        <w:t>i</w:t>
      </w:r>
      <w:r w:rsidR="00A451A2" w:rsidRPr="009540D9">
        <w:rPr>
          <w:szCs w:val="24"/>
        </w:rPr>
        <w:t>cação de sanções</w:t>
      </w:r>
      <w:r w:rsidR="00A451A2">
        <w:rPr>
          <w:szCs w:val="24"/>
        </w:rPr>
        <w:t xml:space="preserve"> ou </w:t>
      </w:r>
      <w:r w:rsidR="00A451A2" w:rsidRPr="009540D9">
        <w:rPr>
          <w:szCs w:val="24"/>
        </w:rPr>
        <w:t>alterações</w:t>
      </w:r>
      <w:r w:rsidR="00A451A2">
        <w:rPr>
          <w:szCs w:val="24"/>
        </w:rPr>
        <w:t>.</w:t>
      </w:r>
    </w:p>
    <w:p w:rsidR="00A451A2" w:rsidRPr="009540D9" w:rsidRDefault="00FC5A4E" w:rsidP="00A451A2">
      <w:pPr>
        <w:autoSpaceDE w:val="0"/>
        <w:autoSpaceDN w:val="0"/>
        <w:adjustRightInd w:val="0"/>
        <w:jc w:val="both"/>
        <w:rPr>
          <w:szCs w:val="24"/>
        </w:rPr>
      </w:pPr>
      <w:r>
        <w:rPr>
          <w:b/>
          <w:szCs w:val="24"/>
        </w:rPr>
        <w:t>6.2.9</w:t>
      </w:r>
      <w:r w:rsidR="00A451A2" w:rsidRPr="009540D9">
        <w:rPr>
          <w:b/>
          <w:szCs w:val="24"/>
        </w:rPr>
        <w:t>.</w:t>
      </w:r>
      <w:r w:rsidR="00A451A2" w:rsidRPr="009540D9">
        <w:rPr>
          <w:szCs w:val="24"/>
        </w:rPr>
        <w:t xml:space="preserve">  Analisar e atestar os documentos de cobrança apresentados pela Contratada, pelos serviços pre</w:t>
      </w:r>
      <w:r w:rsidR="00A451A2" w:rsidRPr="009540D9">
        <w:rPr>
          <w:szCs w:val="24"/>
        </w:rPr>
        <w:t>s</w:t>
      </w:r>
      <w:r w:rsidR="00A451A2" w:rsidRPr="009540D9">
        <w:rPr>
          <w:szCs w:val="24"/>
        </w:rPr>
        <w:t>tados, por meio de representante designado. Caso haja incorreção dos documentos recebidos, os me</w:t>
      </w:r>
      <w:r w:rsidR="00A451A2" w:rsidRPr="009540D9">
        <w:rPr>
          <w:szCs w:val="24"/>
        </w:rPr>
        <w:t>s</w:t>
      </w:r>
      <w:r w:rsidR="00A451A2" w:rsidRPr="009540D9">
        <w:rPr>
          <w:szCs w:val="24"/>
        </w:rPr>
        <w:t>mos serão devolvidos à Contratada para as devidas correções. A nova contagem dos prazos para anál</w:t>
      </w:r>
      <w:r w:rsidR="00A451A2" w:rsidRPr="009540D9">
        <w:rPr>
          <w:szCs w:val="24"/>
        </w:rPr>
        <w:t>i</w:t>
      </w:r>
      <w:r w:rsidR="00A451A2" w:rsidRPr="009540D9">
        <w:rPr>
          <w:szCs w:val="24"/>
        </w:rPr>
        <w:t>se</w:t>
      </w:r>
      <w:proofErr w:type="gramStart"/>
      <w:r w:rsidR="00A451A2" w:rsidRPr="009540D9">
        <w:rPr>
          <w:szCs w:val="24"/>
        </w:rPr>
        <w:t>, ateste</w:t>
      </w:r>
      <w:proofErr w:type="gramEnd"/>
      <w:r w:rsidR="00A451A2" w:rsidRPr="009540D9">
        <w:rPr>
          <w:szCs w:val="24"/>
        </w:rPr>
        <w:t xml:space="preserve"> de fatura e pagamento recomeçará quando da reapresentação dos documentos devidamente corrigidos;</w:t>
      </w:r>
    </w:p>
    <w:p w:rsidR="00A451A2" w:rsidRPr="009540D9" w:rsidRDefault="00FC5A4E" w:rsidP="00A451A2">
      <w:pPr>
        <w:autoSpaceDE w:val="0"/>
        <w:autoSpaceDN w:val="0"/>
        <w:adjustRightInd w:val="0"/>
        <w:jc w:val="both"/>
        <w:rPr>
          <w:szCs w:val="24"/>
        </w:rPr>
      </w:pPr>
      <w:r>
        <w:rPr>
          <w:b/>
          <w:szCs w:val="24"/>
        </w:rPr>
        <w:t>6.2.10</w:t>
      </w:r>
      <w:r w:rsidR="00A451A2" w:rsidRPr="009540D9">
        <w:rPr>
          <w:b/>
          <w:szCs w:val="24"/>
        </w:rPr>
        <w:t>.</w:t>
      </w:r>
      <w:r w:rsidR="00A451A2" w:rsidRPr="009540D9">
        <w:rPr>
          <w:szCs w:val="24"/>
        </w:rPr>
        <w:t xml:space="preserve">  Aplicar à Contratada as sanções regulamentares e contratuais;</w:t>
      </w:r>
    </w:p>
    <w:p w:rsidR="00A451A2" w:rsidRPr="009540D9" w:rsidRDefault="00FC5A4E" w:rsidP="00A451A2">
      <w:pPr>
        <w:autoSpaceDE w:val="0"/>
        <w:autoSpaceDN w:val="0"/>
        <w:adjustRightInd w:val="0"/>
        <w:jc w:val="both"/>
        <w:rPr>
          <w:szCs w:val="24"/>
        </w:rPr>
      </w:pPr>
      <w:r>
        <w:rPr>
          <w:b/>
          <w:szCs w:val="24"/>
        </w:rPr>
        <w:t>6.2.11</w:t>
      </w:r>
      <w:r w:rsidR="00A451A2" w:rsidRPr="009540D9">
        <w:rPr>
          <w:b/>
          <w:szCs w:val="24"/>
        </w:rPr>
        <w:t>.</w:t>
      </w:r>
      <w:r w:rsidR="00A451A2" w:rsidRPr="009540D9">
        <w:rPr>
          <w:szCs w:val="24"/>
        </w:rPr>
        <w:t xml:space="preserve">  Comunicar à Contratada qualquer ocorrência relacionada com a execução dos serviços;</w:t>
      </w:r>
    </w:p>
    <w:p w:rsidR="00A451A2" w:rsidRPr="009540D9" w:rsidRDefault="00FC5A4E" w:rsidP="00A451A2">
      <w:pPr>
        <w:autoSpaceDE w:val="0"/>
        <w:autoSpaceDN w:val="0"/>
        <w:adjustRightInd w:val="0"/>
        <w:jc w:val="both"/>
        <w:rPr>
          <w:szCs w:val="24"/>
        </w:rPr>
      </w:pPr>
      <w:r>
        <w:rPr>
          <w:b/>
          <w:szCs w:val="24"/>
        </w:rPr>
        <w:t>62.12</w:t>
      </w:r>
      <w:r w:rsidR="00A451A2" w:rsidRPr="009540D9">
        <w:rPr>
          <w:b/>
          <w:szCs w:val="24"/>
        </w:rPr>
        <w:t>.</w:t>
      </w:r>
      <w:r w:rsidR="00A451A2" w:rsidRPr="009540D9">
        <w:rPr>
          <w:szCs w:val="24"/>
        </w:rPr>
        <w:t xml:space="preserve"> Efetuar mensalmente o pagamento </w:t>
      </w:r>
      <w:r w:rsidR="00A451A2">
        <w:rPr>
          <w:szCs w:val="24"/>
        </w:rPr>
        <w:t xml:space="preserve">pelas peças fornecidas </w:t>
      </w:r>
      <w:r w:rsidR="00A451A2" w:rsidRPr="009540D9">
        <w:rPr>
          <w:szCs w:val="24"/>
        </w:rPr>
        <w:t>durante o mês anterior,</w:t>
      </w:r>
    </w:p>
    <w:p w:rsidR="00A451A2" w:rsidRPr="009540D9" w:rsidRDefault="00A451A2" w:rsidP="00A451A2">
      <w:pPr>
        <w:jc w:val="both"/>
        <w:rPr>
          <w:b/>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SÉTIMA (DA EXECUÇÃO E DA FISCALIZAÇÃO)</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7.1.</w:t>
      </w:r>
      <w:r w:rsidRPr="001A19E2">
        <w:rPr>
          <w:rFonts w:ascii="Times New Roman" w:hAnsi="Times New Roman"/>
          <w:bCs/>
          <w:szCs w:val="24"/>
        </w:rPr>
        <w:t xml:space="preserve"> O contrato deverá ser executado fielmente pelas partes, de acordo com as cláusulas avençadas e as normas da</w:t>
      </w:r>
      <w:r w:rsidRPr="001A19E2">
        <w:rPr>
          <w:rFonts w:ascii="Times New Roman" w:hAnsi="Times New Roman"/>
          <w:b/>
          <w:bCs/>
          <w:szCs w:val="24"/>
        </w:rPr>
        <w:t xml:space="preserve"> Lei Federal nº 8.666/93 e alterações posteriores</w:t>
      </w:r>
      <w:r w:rsidRPr="001A19E2">
        <w:rPr>
          <w:rFonts w:ascii="Times New Roman" w:hAnsi="Times New Roman"/>
          <w:bCs/>
          <w:szCs w:val="24"/>
        </w:rPr>
        <w:t>, respondendo cada uma pelas consequê</w:t>
      </w:r>
      <w:r w:rsidRPr="001A19E2">
        <w:rPr>
          <w:rFonts w:ascii="Times New Roman" w:hAnsi="Times New Roman"/>
          <w:bCs/>
          <w:szCs w:val="24"/>
        </w:rPr>
        <w:t>n</w:t>
      </w:r>
      <w:r w:rsidRPr="001A19E2">
        <w:rPr>
          <w:rFonts w:ascii="Times New Roman" w:hAnsi="Times New Roman"/>
          <w:bCs/>
          <w:szCs w:val="24"/>
        </w:rPr>
        <w:t xml:space="preserve">cias de sua inexecução total ou parcial.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7.2.</w:t>
      </w:r>
      <w:r w:rsidRPr="001A19E2">
        <w:rPr>
          <w:rFonts w:ascii="Times New Roman" w:hAnsi="Times New Roman"/>
          <w:bCs/>
          <w:szCs w:val="24"/>
        </w:rPr>
        <w:t xml:space="preserve"> A CONTRATADA declara aceitar, integralmente, todos os métodos e processos de inspeção, ver</w:t>
      </w:r>
      <w:r w:rsidRPr="001A19E2">
        <w:rPr>
          <w:rFonts w:ascii="Times New Roman" w:hAnsi="Times New Roman"/>
          <w:bCs/>
          <w:szCs w:val="24"/>
        </w:rPr>
        <w:t>i</w:t>
      </w:r>
      <w:r w:rsidRPr="001A19E2">
        <w:rPr>
          <w:rFonts w:ascii="Times New Roman" w:hAnsi="Times New Roman"/>
          <w:bCs/>
          <w:szCs w:val="24"/>
        </w:rPr>
        <w:t>ficação e controle a serem adotados pelo CONTRATANTE, obrigando-se a fornecer todos os dados, elementos, explicações, esclarecimentos e comunicações indispensáveis ao desempenho de suas ativ</w:t>
      </w:r>
      <w:r w:rsidRPr="001A19E2">
        <w:rPr>
          <w:rFonts w:ascii="Times New Roman" w:hAnsi="Times New Roman"/>
          <w:bCs/>
          <w:szCs w:val="24"/>
        </w:rPr>
        <w:t>i</w:t>
      </w:r>
      <w:r w:rsidRPr="001A19E2">
        <w:rPr>
          <w:rFonts w:ascii="Times New Roman" w:hAnsi="Times New Roman"/>
          <w:bCs/>
          <w:szCs w:val="24"/>
        </w:rPr>
        <w:t>dades.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7.3.</w:t>
      </w:r>
      <w:r w:rsidRPr="001A19E2">
        <w:rPr>
          <w:rFonts w:ascii="Times New Roman" w:hAnsi="Times New Roman"/>
          <w:bCs/>
          <w:szCs w:val="24"/>
        </w:rPr>
        <w:t xml:space="preserve"> A existência e a atuação da fiscalização em nada restringem a responsabilidade integral e exclus</w:t>
      </w:r>
      <w:r w:rsidRPr="001A19E2">
        <w:rPr>
          <w:rFonts w:ascii="Times New Roman" w:hAnsi="Times New Roman"/>
          <w:bCs/>
          <w:szCs w:val="24"/>
        </w:rPr>
        <w:t>i</w:t>
      </w:r>
      <w:r w:rsidRPr="001A19E2">
        <w:rPr>
          <w:rFonts w:ascii="Times New Roman" w:hAnsi="Times New Roman"/>
          <w:bCs/>
          <w:szCs w:val="24"/>
        </w:rPr>
        <w:t xml:space="preserve">va da CONTRATADA quanto à integridade e à correção da execução do objeto a que se </w:t>
      </w:r>
      <w:proofErr w:type="gramStart"/>
      <w:r w:rsidRPr="001A19E2">
        <w:rPr>
          <w:rFonts w:ascii="Times New Roman" w:hAnsi="Times New Roman"/>
          <w:bCs/>
          <w:szCs w:val="24"/>
        </w:rPr>
        <w:t>obrigou</w:t>
      </w:r>
      <w:proofErr w:type="gramEnd"/>
      <w:r w:rsidRPr="001A19E2">
        <w:rPr>
          <w:rFonts w:ascii="Times New Roman" w:hAnsi="Times New Roman"/>
          <w:bCs/>
          <w:szCs w:val="24"/>
        </w:rPr>
        <w:t>, suas consequências e implicações perante o CONTRATANTE, terceiros, próximas ou remotas.</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7.4.</w:t>
      </w:r>
      <w:r w:rsidRPr="001A19E2">
        <w:rPr>
          <w:rFonts w:ascii="Times New Roman" w:hAnsi="Times New Roman"/>
          <w:bCs/>
          <w:szCs w:val="24"/>
        </w:rPr>
        <w:t xml:space="preserve"> A execução do contrato será acompanhada por um representante do CONTRATANTE especia</w:t>
      </w:r>
      <w:r w:rsidRPr="001A19E2">
        <w:rPr>
          <w:rFonts w:ascii="Times New Roman" w:hAnsi="Times New Roman"/>
          <w:bCs/>
          <w:szCs w:val="24"/>
        </w:rPr>
        <w:t>l</w:t>
      </w:r>
      <w:r w:rsidRPr="001A19E2">
        <w:rPr>
          <w:rFonts w:ascii="Times New Roman" w:hAnsi="Times New Roman"/>
          <w:bCs/>
          <w:szCs w:val="24"/>
        </w:rPr>
        <w:t>mente designado, permitida a contratação de terceiros para assisti-lo e subsidiá-lo de informações pe</w:t>
      </w:r>
      <w:r w:rsidRPr="001A19E2">
        <w:rPr>
          <w:rFonts w:ascii="Times New Roman" w:hAnsi="Times New Roman"/>
          <w:bCs/>
          <w:szCs w:val="24"/>
        </w:rPr>
        <w:t>r</w:t>
      </w:r>
      <w:r w:rsidRPr="001A19E2">
        <w:rPr>
          <w:rFonts w:ascii="Times New Roman" w:hAnsi="Times New Roman"/>
          <w:bCs/>
          <w:szCs w:val="24"/>
        </w:rPr>
        <w:t>tinentes a essa atribuição. O servidor designado pelo CONTRATANTE irá exercer ampla, irrestrita e permanente fiscalização da execução das obrigações e do desempenho da CONTRATADA, sem prej</w:t>
      </w:r>
      <w:r w:rsidRPr="001A19E2">
        <w:rPr>
          <w:rFonts w:ascii="Times New Roman" w:hAnsi="Times New Roman"/>
          <w:bCs/>
          <w:szCs w:val="24"/>
        </w:rPr>
        <w:t>u</w:t>
      </w:r>
      <w:r w:rsidRPr="001A19E2">
        <w:rPr>
          <w:rFonts w:ascii="Times New Roman" w:hAnsi="Times New Roman"/>
          <w:bCs/>
          <w:szCs w:val="24"/>
        </w:rPr>
        <w:t xml:space="preserve">ízo desta de fiscalizar seus empregados, prepostos ou subordinados.   </w:t>
      </w:r>
    </w:p>
    <w:p w:rsidR="001A19E2" w:rsidRPr="001A19E2" w:rsidRDefault="001A19E2" w:rsidP="001A19E2">
      <w:pPr>
        <w:jc w:val="both"/>
        <w:rPr>
          <w:rFonts w:ascii="Times New Roman" w:hAnsi="Times New Roman"/>
          <w:bCs/>
          <w:szCs w:val="24"/>
        </w:rPr>
      </w:pPr>
      <w:r w:rsidRPr="001A19E2">
        <w:rPr>
          <w:rFonts w:ascii="Times New Roman" w:hAnsi="Times New Roman"/>
          <w:b/>
          <w:bCs/>
          <w:szCs w:val="24"/>
        </w:rPr>
        <w:t>7.5.</w:t>
      </w:r>
      <w:r w:rsidRPr="001A19E2">
        <w:rPr>
          <w:rFonts w:ascii="Times New Roman" w:hAnsi="Times New Roman"/>
          <w:bCs/>
          <w:szCs w:val="24"/>
        </w:rPr>
        <w:t xml:space="preserve"> A CONTRATADA deverá manter preposto, aceito pelo CONTRATANTE para representá-lo na execução do contrato.</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7.6.</w:t>
      </w:r>
      <w:r w:rsidRPr="001A19E2">
        <w:rPr>
          <w:rFonts w:ascii="Times New Roman" w:eastAsia="Batang" w:hAnsi="Times New Roman"/>
          <w:szCs w:val="24"/>
        </w:rPr>
        <w:t xml:space="preserve"> Ficará a cargo de um </w:t>
      </w:r>
      <w:r w:rsidRPr="001A19E2">
        <w:rPr>
          <w:rFonts w:ascii="Times New Roman" w:eastAsia="Batang" w:hAnsi="Times New Roman"/>
          <w:b/>
          <w:szCs w:val="24"/>
        </w:rPr>
        <w:t>servidor designado pela Secretaria solicitante</w:t>
      </w:r>
      <w:r w:rsidRPr="001A19E2">
        <w:rPr>
          <w:rFonts w:ascii="Times New Roman" w:hAnsi="Times New Roman"/>
          <w:b/>
          <w:szCs w:val="24"/>
        </w:rPr>
        <w:t>,</w:t>
      </w:r>
      <w:r w:rsidRPr="001A19E2">
        <w:rPr>
          <w:rFonts w:ascii="Times New Roman" w:hAnsi="Times New Roman"/>
          <w:szCs w:val="24"/>
        </w:rPr>
        <w:t xml:space="preserve"> </w:t>
      </w:r>
      <w:r w:rsidRPr="001A19E2">
        <w:rPr>
          <w:rFonts w:ascii="Times New Roman" w:eastAsia="Batang" w:hAnsi="Times New Roman"/>
          <w:szCs w:val="24"/>
        </w:rPr>
        <w:t>a fiscalização e o acomp</w:t>
      </w:r>
      <w:r w:rsidRPr="001A19E2">
        <w:rPr>
          <w:rFonts w:ascii="Times New Roman" w:eastAsia="Batang" w:hAnsi="Times New Roman"/>
          <w:szCs w:val="24"/>
        </w:rPr>
        <w:t>a</w:t>
      </w:r>
      <w:r w:rsidRPr="001A19E2">
        <w:rPr>
          <w:rFonts w:ascii="Times New Roman" w:eastAsia="Batang" w:hAnsi="Times New Roman"/>
          <w:szCs w:val="24"/>
        </w:rPr>
        <w:t>nhamento da execução de todas as fases e etapas das entregas do material.</w:t>
      </w:r>
    </w:p>
    <w:p w:rsidR="001A19E2" w:rsidRPr="001A19E2" w:rsidRDefault="001A19E2" w:rsidP="001A19E2">
      <w:pPr>
        <w:jc w:val="both"/>
        <w:rPr>
          <w:rFonts w:ascii="Times New Roman" w:eastAsia="Batang" w:hAnsi="Times New Roman"/>
          <w:szCs w:val="24"/>
        </w:rPr>
      </w:pPr>
      <w:r w:rsidRPr="001A19E2">
        <w:rPr>
          <w:rFonts w:ascii="Times New Roman" w:eastAsia="Batang" w:hAnsi="Times New Roman"/>
          <w:b/>
          <w:szCs w:val="24"/>
        </w:rPr>
        <w:t xml:space="preserve">7.7. </w:t>
      </w:r>
      <w:r w:rsidRPr="001A19E2">
        <w:rPr>
          <w:rFonts w:ascii="Times New Roman" w:eastAsia="Batang" w:hAnsi="Times New Roman"/>
          <w:szCs w:val="24"/>
        </w:rPr>
        <w:t>Cabe ao Órgão Participante aplicar, garantia a ampla defesa e o contraditório, as penalidades d</w:t>
      </w:r>
      <w:r w:rsidRPr="001A19E2">
        <w:rPr>
          <w:rFonts w:ascii="Times New Roman" w:eastAsia="Batang" w:hAnsi="Times New Roman"/>
          <w:szCs w:val="24"/>
        </w:rPr>
        <w:t>e</w:t>
      </w:r>
      <w:r w:rsidRPr="001A19E2">
        <w:rPr>
          <w:rFonts w:ascii="Times New Roman" w:eastAsia="Batang" w:hAnsi="Times New Roman"/>
          <w:szCs w:val="24"/>
        </w:rPr>
        <w:t>correntes do descumprimento do pactuado na Ata de Registro de Preços ou do descumprimento das obrigações contratuais, em relação às suas próprias contratações, informando as ocorrências ao Órgão Gerenciador</w:t>
      </w:r>
    </w:p>
    <w:p w:rsidR="001D2A62" w:rsidRPr="001A19E2" w:rsidRDefault="001D2A62" w:rsidP="001D2A62">
      <w:pPr>
        <w:jc w:val="both"/>
        <w:rPr>
          <w:rFonts w:ascii="Times New Roman" w:hAnsi="Times New Roman"/>
          <w:szCs w:val="24"/>
        </w:rPr>
      </w:pPr>
    </w:p>
    <w:p w:rsidR="00C95CE9" w:rsidRPr="001A19E2" w:rsidRDefault="00C95CE9" w:rsidP="00C95CE9">
      <w:pPr>
        <w:jc w:val="both"/>
        <w:rPr>
          <w:rFonts w:ascii="Times New Roman" w:hAnsi="Times New Roman"/>
          <w:b/>
          <w:szCs w:val="24"/>
        </w:rPr>
      </w:pPr>
      <w:r w:rsidRPr="001A19E2">
        <w:rPr>
          <w:rFonts w:ascii="Times New Roman" w:hAnsi="Times New Roman"/>
          <w:b/>
          <w:szCs w:val="24"/>
        </w:rPr>
        <w:t>CLÁUSULA OITAVA (DA RESCISÃO)</w:t>
      </w:r>
    </w:p>
    <w:p w:rsidR="00C95CE9" w:rsidRPr="001A19E2" w:rsidRDefault="00C95CE9" w:rsidP="00C95CE9">
      <w:pPr>
        <w:pStyle w:val="Corpodetexto31"/>
        <w:tabs>
          <w:tab w:val="left" w:pos="0"/>
        </w:tabs>
        <w:spacing w:after="0"/>
        <w:jc w:val="both"/>
        <w:rPr>
          <w:sz w:val="24"/>
          <w:szCs w:val="24"/>
        </w:rPr>
      </w:pPr>
      <w:r w:rsidRPr="001A19E2">
        <w:rPr>
          <w:b/>
          <w:sz w:val="24"/>
          <w:szCs w:val="24"/>
        </w:rPr>
        <w:t xml:space="preserve">8.1. </w:t>
      </w:r>
      <w:r w:rsidRPr="001A19E2">
        <w:rPr>
          <w:sz w:val="24"/>
          <w:szCs w:val="24"/>
        </w:rPr>
        <w:t xml:space="preserve">Constituem motivos para rescisão do contrato, por ato unilateral do Contratante, os motivos elencados no </w:t>
      </w:r>
      <w:r w:rsidRPr="001A19E2">
        <w:rPr>
          <w:b/>
          <w:sz w:val="24"/>
          <w:szCs w:val="24"/>
        </w:rPr>
        <w:t xml:space="preserve">artigo 78, I a XII e XVII da Lei Federal </w:t>
      </w:r>
      <w:proofErr w:type="gramStart"/>
      <w:r w:rsidRPr="001A19E2">
        <w:rPr>
          <w:b/>
          <w:sz w:val="24"/>
          <w:szCs w:val="24"/>
        </w:rPr>
        <w:t>nº8.</w:t>
      </w:r>
      <w:proofErr w:type="gramEnd"/>
      <w:r w:rsidRPr="001A19E2">
        <w:rPr>
          <w:b/>
          <w:sz w:val="24"/>
          <w:szCs w:val="24"/>
        </w:rPr>
        <w:t>666/93</w:t>
      </w:r>
      <w:r w:rsidRPr="001A19E2">
        <w:rPr>
          <w:sz w:val="24"/>
          <w:szCs w:val="24"/>
        </w:rPr>
        <w:t xml:space="preserve">, mediante decisão fundamentada, assegurados o contraditório, a defesa prévia e ampla defesa, acarretando a Contratada, no que couber, as consequências previstas no </w:t>
      </w:r>
      <w:r w:rsidRPr="001A19E2">
        <w:rPr>
          <w:b/>
          <w:sz w:val="24"/>
          <w:szCs w:val="24"/>
        </w:rPr>
        <w:t>artigo 80 da Lei Federal nº8.666/93</w:t>
      </w:r>
      <w:r w:rsidRPr="001A19E2">
        <w:rPr>
          <w:sz w:val="24"/>
          <w:szCs w:val="24"/>
        </w:rPr>
        <w:t>, sem prejuízo das sanções estipuladas em lei e neste termo, conforme abaixo: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w:t>
      </w:r>
      <w:r w:rsidRPr="001A19E2">
        <w:rPr>
          <w:rFonts w:ascii="Times New Roman" w:hAnsi="Times New Roman"/>
          <w:szCs w:val="24"/>
        </w:rPr>
        <w:t xml:space="preserve"> O não cumprimento de cláusulas contratuais, especificações ou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8.1.2.</w:t>
      </w:r>
      <w:r w:rsidRPr="001A19E2">
        <w:rPr>
          <w:rFonts w:ascii="Times New Roman" w:hAnsi="Times New Roman"/>
          <w:szCs w:val="24"/>
        </w:rPr>
        <w:t xml:space="preserve"> O cumprimento irregular de cláusulas contratuais, especificações e prazos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8.1.3.</w:t>
      </w:r>
      <w:r w:rsidRPr="001A19E2">
        <w:rPr>
          <w:rFonts w:ascii="Times New Roman" w:hAnsi="Times New Roman"/>
          <w:szCs w:val="24"/>
        </w:rPr>
        <w:t xml:space="preserve"> A lentidão de seu cumprimento, levando o Contratante a comprovar a impossibilidade da </w:t>
      </w:r>
      <w:r w:rsidRPr="001A19E2">
        <w:rPr>
          <w:rFonts w:ascii="Times New Roman" w:hAnsi="Times New Roman"/>
          <w:b/>
          <w:szCs w:val="24"/>
        </w:rPr>
        <w:t>co</w:t>
      </w:r>
      <w:r w:rsidRPr="001A19E2">
        <w:rPr>
          <w:rFonts w:ascii="Times New Roman" w:hAnsi="Times New Roman"/>
          <w:b/>
          <w:szCs w:val="24"/>
        </w:rPr>
        <w:t>n</w:t>
      </w:r>
      <w:r w:rsidRPr="001A19E2">
        <w:rPr>
          <w:rFonts w:ascii="Times New Roman" w:hAnsi="Times New Roman"/>
          <w:b/>
          <w:szCs w:val="24"/>
        </w:rPr>
        <w:t>clusão do fornecimento do material,</w:t>
      </w:r>
      <w:r w:rsidRPr="001A19E2">
        <w:rPr>
          <w:rFonts w:ascii="Times New Roman" w:hAnsi="Times New Roman"/>
          <w:szCs w:val="24"/>
        </w:rPr>
        <w:t xml:space="preserve"> nos prazos estipulados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8.1.4.</w:t>
      </w:r>
      <w:r w:rsidRPr="001A19E2">
        <w:rPr>
          <w:rFonts w:ascii="Times New Roman" w:hAnsi="Times New Roman"/>
          <w:szCs w:val="24"/>
        </w:rPr>
        <w:t xml:space="preserve"> O atraso injustificado no início do </w:t>
      </w:r>
      <w:r w:rsidRPr="001A19E2">
        <w:rPr>
          <w:rFonts w:ascii="Times New Roman" w:hAnsi="Times New Roman"/>
          <w:b/>
          <w:szCs w:val="24"/>
        </w:rPr>
        <w:t xml:space="preserve">fornecimento do material </w:t>
      </w:r>
      <w:r w:rsidRPr="001A19E2">
        <w:rPr>
          <w:rFonts w:ascii="Times New Roman" w:hAnsi="Times New Roman"/>
          <w:szCs w:val="24"/>
        </w:rPr>
        <w:t>pela Contratada;</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8.1.5.</w:t>
      </w:r>
      <w:r w:rsidRPr="001A19E2">
        <w:rPr>
          <w:rFonts w:ascii="Times New Roman" w:hAnsi="Times New Roman"/>
          <w:szCs w:val="24"/>
        </w:rPr>
        <w:t xml:space="preserve"> A paralisação do </w:t>
      </w:r>
      <w:r w:rsidRPr="001A19E2">
        <w:rPr>
          <w:rFonts w:ascii="Times New Roman" w:hAnsi="Times New Roman"/>
          <w:b/>
          <w:szCs w:val="24"/>
        </w:rPr>
        <w:t xml:space="preserve">fornecimento do material </w:t>
      </w:r>
      <w:r w:rsidRPr="001A19E2">
        <w:rPr>
          <w:rFonts w:ascii="Times New Roman" w:hAnsi="Times New Roman"/>
          <w:szCs w:val="24"/>
        </w:rPr>
        <w:t>pela Contratada, sem justa e prévia comunicação ao Contratante;</w:t>
      </w:r>
    </w:p>
    <w:p w:rsidR="00C95CE9" w:rsidRPr="001A19E2" w:rsidRDefault="00C95CE9" w:rsidP="00C95CE9">
      <w:pPr>
        <w:jc w:val="both"/>
        <w:rPr>
          <w:rFonts w:ascii="Times New Roman" w:hAnsi="Times New Roman"/>
          <w:szCs w:val="24"/>
        </w:rPr>
      </w:pPr>
      <w:r w:rsidRPr="001A19E2">
        <w:rPr>
          <w:rFonts w:ascii="Times New Roman" w:hAnsi="Times New Roman"/>
          <w:b/>
          <w:szCs w:val="24"/>
        </w:rPr>
        <w:lastRenderedPageBreak/>
        <w:t>8.1.6.</w:t>
      </w:r>
      <w:r w:rsidRPr="001A19E2">
        <w:rPr>
          <w:rFonts w:ascii="Times New Roman" w:hAnsi="Times New Roman"/>
          <w:szCs w:val="24"/>
        </w:rPr>
        <w:t xml:space="preserve"> A subcontratação total ou parcial do seu objeto, a associação da Contratada com outrem, a ce</w:t>
      </w:r>
      <w:r w:rsidRPr="001A19E2">
        <w:rPr>
          <w:rFonts w:ascii="Times New Roman" w:hAnsi="Times New Roman"/>
          <w:szCs w:val="24"/>
        </w:rPr>
        <w:t>s</w:t>
      </w:r>
      <w:r w:rsidRPr="001A19E2">
        <w:rPr>
          <w:rFonts w:ascii="Times New Roman" w:hAnsi="Times New Roman"/>
          <w:szCs w:val="24"/>
        </w:rPr>
        <w:t>são ou transferência, total ou parcial, bem como a fusão, cisão ou incorporação;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8.1.7.</w:t>
      </w:r>
      <w:r w:rsidRPr="001A19E2">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8.1.8.</w:t>
      </w:r>
      <w:r w:rsidRPr="001A19E2">
        <w:rPr>
          <w:rFonts w:ascii="Times New Roman" w:hAnsi="Times New Roman"/>
          <w:szCs w:val="24"/>
        </w:rPr>
        <w:t xml:space="preserve"> O cometimento reiterado de faltas na sua execução pela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8.1.9.</w:t>
      </w:r>
      <w:r w:rsidRPr="001A19E2">
        <w:rPr>
          <w:rFonts w:ascii="Times New Roman" w:hAnsi="Times New Roman"/>
          <w:szCs w:val="24"/>
        </w:rPr>
        <w:t xml:space="preserve"> A decretação de falência ou a instauração de insolvência civil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8.1.10.</w:t>
      </w:r>
      <w:r w:rsidRPr="001A19E2">
        <w:rPr>
          <w:rFonts w:ascii="Times New Roman" w:hAnsi="Times New Roman"/>
          <w:szCs w:val="24"/>
        </w:rPr>
        <w:t xml:space="preserve"> A dissolução da sociedade da Contratada;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8.1.11.</w:t>
      </w:r>
      <w:r w:rsidRPr="001A19E2">
        <w:rPr>
          <w:rFonts w:ascii="Times New Roman" w:hAnsi="Times New Roman"/>
          <w:szCs w:val="24"/>
        </w:rPr>
        <w:t xml:space="preserve"> A alteração social ou a modificação da finalidade ou da estrutura da pela Contratada, que pr</w:t>
      </w:r>
      <w:r w:rsidRPr="001A19E2">
        <w:rPr>
          <w:rFonts w:ascii="Times New Roman" w:hAnsi="Times New Roman"/>
          <w:szCs w:val="24"/>
        </w:rPr>
        <w:t>e</w:t>
      </w:r>
      <w:r w:rsidRPr="001A19E2">
        <w:rPr>
          <w:rFonts w:ascii="Times New Roman" w:hAnsi="Times New Roman"/>
          <w:szCs w:val="24"/>
        </w:rPr>
        <w:t>judique a execução do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8.1.12.</w:t>
      </w:r>
      <w:r w:rsidRPr="001A19E2">
        <w:rPr>
          <w:rFonts w:ascii="Times New Roman" w:hAnsi="Times New Roman"/>
          <w:szCs w:val="24"/>
        </w:rPr>
        <w:t xml:space="preserve"> Razões de interesse público, de alta relevância e amplo conhecimento, </w:t>
      </w:r>
      <w:proofErr w:type="gramStart"/>
      <w:r w:rsidRPr="001A19E2">
        <w:rPr>
          <w:rFonts w:ascii="Times New Roman" w:hAnsi="Times New Roman"/>
          <w:szCs w:val="24"/>
        </w:rPr>
        <w:t>justificadas e determ</w:t>
      </w:r>
      <w:r w:rsidRPr="001A19E2">
        <w:rPr>
          <w:rFonts w:ascii="Times New Roman" w:hAnsi="Times New Roman"/>
          <w:szCs w:val="24"/>
        </w:rPr>
        <w:t>i</w:t>
      </w:r>
      <w:r w:rsidRPr="001A19E2">
        <w:rPr>
          <w:rFonts w:ascii="Times New Roman" w:hAnsi="Times New Roman"/>
          <w:szCs w:val="24"/>
        </w:rPr>
        <w:t>nadas</w:t>
      </w:r>
      <w:proofErr w:type="gramEnd"/>
      <w:r w:rsidRPr="001A19E2">
        <w:rPr>
          <w:rFonts w:ascii="Times New Roman" w:hAnsi="Times New Roman"/>
          <w:szCs w:val="24"/>
        </w:rPr>
        <w:t xml:space="preserve"> pela máxima autoridade da esfera administrativa a que está subordinado o Contratante e exar</w:t>
      </w:r>
      <w:r w:rsidRPr="001A19E2">
        <w:rPr>
          <w:rFonts w:ascii="Times New Roman" w:hAnsi="Times New Roman"/>
          <w:szCs w:val="24"/>
        </w:rPr>
        <w:t>a</w:t>
      </w:r>
      <w:r w:rsidRPr="001A19E2">
        <w:rPr>
          <w:rFonts w:ascii="Times New Roman" w:hAnsi="Times New Roman"/>
          <w:szCs w:val="24"/>
        </w:rPr>
        <w:t>das no processo administrativo a que se refere o contrato;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8.1.13.</w:t>
      </w:r>
      <w:r w:rsidRPr="001A19E2">
        <w:rPr>
          <w:rFonts w:ascii="Times New Roman" w:hAnsi="Times New Roman"/>
          <w:szCs w:val="24"/>
        </w:rPr>
        <w:t xml:space="preserve"> A ocorrência de caso fortuito ou de força maior, regularmente comprovada, impeditiva da ex</w:t>
      </w:r>
      <w:r w:rsidRPr="001A19E2">
        <w:rPr>
          <w:rFonts w:ascii="Times New Roman" w:hAnsi="Times New Roman"/>
          <w:szCs w:val="24"/>
        </w:rPr>
        <w:t>e</w:t>
      </w:r>
      <w:r w:rsidRPr="001A19E2">
        <w:rPr>
          <w:rFonts w:ascii="Times New Roman" w:hAnsi="Times New Roman"/>
          <w:szCs w:val="24"/>
        </w:rPr>
        <w:t>cução do contrato.</w:t>
      </w:r>
    </w:p>
    <w:p w:rsidR="00C95CE9" w:rsidRPr="001A19E2" w:rsidRDefault="00C95CE9" w:rsidP="00C95CE9">
      <w:pPr>
        <w:pStyle w:val="Recuodecorpodetexto21"/>
        <w:ind w:firstLine="0"/>
        <w:rPr>
          <w:rFonts w:ascii="Times New Roman" w:hAnsi="Times New Roman"/>
          <w:color w:val="auto"/>
          <w:sz w:val="24"/>
          <w:szCs w:val="24"/>
        </w:rPr>
      </w:pPr>
      <w:r w:rsidRPr="001A19E2">
        <w:rPr>
          <w:rFonts w:ascii="Times New Roman" w:hAnsi="Times New Roman"/>
          <w:b/>
          <w:color w:val="auto"/>
          <w:sz w:val="24"/>
          <w:szCs w:val="24"/>
        </w:rPr>
        <w:t>8.2.</w:t>
      </w:r>
      <w:r w:rsidRPr="001A19E2">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A19E2">
        <w:rPr>
          <w:rFonts w:ascii="Times New Roman" w:hAnsi="Times New Roman"/>
          <w:color w:val="auto"/>
          <w:sz w:val="24"/>
          <w:szCs w:val="24"/>
        </w:rPr>
        <w:t>s</w:t>
      </w:r>
      <w:r w:rsidRPr="001A19E2">
        <w:rPr>
          <w:rFonts w:ascii="Times New Roman" w:hAnsi="Times New Roman"/>
          <w:color w:val="auto"/>
          <w:sz w:val="24"/>
          <w:szCs w:val="24"/>
        </w:rPr>
        <w:t>lação.</w:t>
      </w:r>
    </w:p>
    <w:p w:rsidR="00C95CE9" w:rsidRPr="001A19E2" w:rsidRDefault="00C95CE9" w:rsidP="00C95CE9">
      <w:pPr>
        <w:pStyle w:val="Corpodetexto31"/>
        <w:tabs>
          <w:tab w:val="left" w:pos="0"/>
        </w:tabs>
        <w:spacing w:after="0"/>
        <w:jc w:val="both"/>
        <w:rPr>
          <w:b/>
          <w:sz w:val="24"/>
          <w:szCs w:val="24"/>
        </w:rPr>
      </w:pPr>
      <w:r w:rsidRPr="001A19E2">
        <w:rPr>
          <w:b/>
          <w:sz w:val="24"/>
          <w:szCs w:val="24"/>
        </w:rPr>
        <w:t>8.3.</w:t>
      </w:r>
      <w:r w:rsidRPr="001A19E2">
        <w:rPr>
          <w:sz w:val="24"/>
          <w:szCs w:val="24"/>
        </w:rPr>
        <w:t xml:space="preserve"> A inexecução total ou parcial do presente contrato enseja a sua rescisão, com as consequências contratuais aqui estipulas e as previstas em lei ou regulamento, especialmente na</w:t>
      </w:r>
      <w:r w:rsidRPr="001A19E2">
        <w:rPr>
          <w:b/>
          <w:sz w:val="24"/>
          <w:szCs w:val="24"/>
        </w:rPr>
        <w:t xml:space="preserve">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conforme dispõe o</w:t>
      </w:r>
      <w:r w:rsidRPr="001A19E2">
        <w:rPr>
          <w:b/>
          <w:sz w:val="24"/>
          <w:szCs w:val="24"/>
        </w:rPr>
        <w:t xml:space="preserve"> artigo 77 do mesmo diploma legal. </w:t>
      </w:r>
    </w:p>
    <w:p w:rsidR="00C95CE9" w:rsidRPr="001A19E2" w:rsidRDefault="00C95CE9" w:rsidP="00C95CE9">
      <w:pPr>
        <w:pStyle w:val="Corpodetexto31"/>
        <w:tabs>
          <w:tab w:val="left" w:pos="0"/>
        </w:tabs>
        <w:spacing w:after="0"/>
        <w:jc w:val="both"/>
        <w:rPr>
          <w:b/>
          <w:sz w:val="24"/>
          <w:szCs w:val="24"/>
        </w:rPr>
      </w:pPr>
      <w:r w:rsidRPr="001A19E2">
        <w:rPr>
          <w:b/>
          <w:sz w:val="24"/>
          <w:szCs w:val="24"/>
        </w:rPr>
        <w:t>8.4.</w:t>
      </w:r>
      <w:r w:rsidRPr="001A19E2">
        <w:rPr>
          <w:sz w:val="24"/>
          <w:szCs w:val="24"/>
        </w:rPr>
        <w:t xml:space="preserve"> A rescisão do presente contrato dar-se-á ainda, nas hipóteses previstas </w:t>
      </w:r>
      <w:r w:rsidRPr="001A19E2">
        <w:rPr>
          <w:b/>
          <w:sz w:val="24"/>
          <w:szCs w:val="24"/>
        </w:rPr>
        <w:t xml:space="preserve">nos incisos XIII a XVI e XVIII do artigo 78 da Lei Federal </w:t>
      </w:r>
      <w:proofErr w:type="gramStart"/>
      <w:r w:rsidRPr="001A19E2">
        <w:rPr>
          <w:b/>
          <w:sz w:val="24"/>
          <w:szCs w:val="24"/>
        </w:rPr>
        <w:t>nº8.</w:t>
      </w:r>
      <w:proofErr w:type="gramEnd"/>
      <w:r w:rsidRPr="001A19E2">
        <w:rPr>
          <w:b/>
          <w:sz w:val="24"/>
          <w:szCs w:val="24"/>
        </w:rPr>
        <w:t>666/1993.</w:t>
      </w:r>
    </w:p>
    <w:p w:rsidR="00C95CE9" w:rsidRPr="001A19E2" w:rsidRDefault="00C95CE9" w:rsidP="00C95CE9">
      <w:pPr>
        <w:pStyle w:val="Corpodetexto31"/>
        <w:tabs>
          <w:tab w:val="left" w:pos="0"/>
        </w:tabs>
        <w:spacing w:after="0"/>
        <w:jc w:val="both"/>
        <w:rPr>
          <w:b/>
          <w:sz w:val="24"/>
          <w:szCs w:val="24"/>
        </w:rPr>
      </w:pPr>
    </w:p>
    <w:p w:rsidR="00C95CE9" w:rsidRPr="001A19E2" w:rsidRDefault="00C95CE9" w:rsidP="00C95CE9">
      <w:pPr>
        <w:pStyle w:val="Corpodetexto31"/>
        <w:tabs>
          <w:tab w:val="left" w:pos="0"/>
        </w:tabs>
        <w:spacing w:after="0"/>
        <w:jc w:val="both"/>
        <w:rPr>
          <w:b/>
          <w:sz w:val="24"/>
          <w:szCs w:val="24"/>
        </w:rPr>
      </w:pPr>
      <w:r w:rsidRPr="001A19E2">
        <w:rPr>
          <w:b/>
          <w:sz w:val="24"/>
          <w:szCs w:val="24"/>
        </w:rPr>
        <w:t>CLÁUSULA NONA (DAS SANÇÕES)</w:t>
      </w:r>
    </w:p>
    <w:p w:rsidR="00C95CE9" w:rsidRPr="001A19E2" w:rsidRDefault="00C95CE9" w:rsidP="00C95CE9">
      <w:pPr>
        <w:pStyle w:val="Corpodetexto"/>
        <w:rPr>
          <w:sz w:val="24"/>
          <w:szCs w:val="24"/>
        </w:rPr>
      </w:pPr>
      <w:r w:rsidRPr="001A19E2">
        <w:rPr>
          <w:b/>
          <w:sz w:val="24"/>
          <w:szCs w:val="24"/>
        </w:rPr>
        <w:t>9.1.</w:t>
      </w:r>
      <w:r w:rsidRPr="001A19E2">
        <w:rPr>
          <w:sz w:val="24"/>
          <w:szCs w:val="24"/>
        </w:rPr>
        <w:t xml:space="preserve"> A Contratada ficará impedida de licitar e contratar com a União, Estados, Distrito Federal e Mun</w:t>
      </w:r>
      <w:r w:rsidRPr="001A19E2">
        <w:rPr>
          <w:sz w:val="24"/>
          <w:szCs w:val="24"/>
        </w:rPr>
        <w:t>i</w:t>
      </w:r>
      <w:r w:rsidRPr="001A19E2">
        <w:rPr>
          <w:sz w:val="24"/>
          <w:szCs w:val="24"/>
        </w:rPr>
        <w:t>cípios e será descredenciada do Cadastro de Fornecedores mantido pela Administração Pública Mun</w:t>
      </w:r>
      <w:r w:rsidRPr="001A19E2">
        <w:rPr>
          <w:sz w:val="24"/>
          <w:szCs w:val="24"/>
        </w:rPr>
        <w:t>i</w:t>
      </w:r>
      <w:r w:rsidRPr="001A19E2">
        <w:rPr>
          <w:sz w:val="24"/>
          <w:szCs w:val="24"/>
        </w:rPr>
        <w:t>cipal, pelo prazo de 05 (cinco) anos, sem prejuízo das multas previstas no contrato e das demais com</w:t>
      </w:r>
      <w:r w:rsidRPr="001A19E2">
        <w:rPr>
          <w:sz w:val="24"/>
          <w:szCs w:val="24"/>
        </w:rPr>
        <w:t>i</w:t>
      </w:r>
      <w:r w:rsidRPr="001A19E2">
        <w:rPr>
          <w:sz w:val="24"/>
          <w:szCs w:val="24"/>
        </w:rPr>
        <w:t>nações legais, conforme dispõe o</w:t>
      </w:r>
      <w:r w:rsidRPr="001A19E2">
        <w:rPr>
          <w:b/>
          <w:sz w:val="24"/>
          <w:szCs w:val="24"/>
        </w:rPr>
        <w:t xml:space="preserve"> artigo 7º da Lei Federal </w:t>
      </w:r>
      <w:proofErr w:type="gramStart"/>
      <w:r w:rsidRPr="001A19E2">
        <w:rPr>
          <w:b/>
          <w:sz w:val="24"/>
          <w:szCs w:val="24"/>
        </w:rPr>
        <w:t>nº10.</w:t>
      </w:r>
      <w:proofErr w:type="gramEnd"/>
      <w:r w:rsidRPr="001A19E2">
        <w:rPr>
          <w:b/>
          <w:sz w:val="24"/>
          <w:szCs w:val="24"/>
        </w:rPr>
        <w:t>520/2002,</w:t>
      </w:r>
      <w:r w:rsidRPr="001A19E2">
        <w:rPr>
          <w:sz w:val="24"/>
          <w:szCs w:val="24"/>
        </w:rPr>
        <w:t xml:space="preserve"> quando:</w:t>
      </w:r>
    </w:p>
    <w:p w:rsidR="00C95CE9" w:rsidRPr="001A19E2" w:rsidRDefault="00C95CE9" w:rsidP="00C95CE9">
      <w:pPr>
        <w:pStyle w:val="Corpodetexto"/>
        <w:rPr>
          <w:b/>
          <w:sz w:val="24"/>
          <w:szCs w:val="24"/>
        </w:rPr>
      </w:pPr>
      <w:r w:rsidRPr="001A19E2">
        <w:rPr>
          <w:b/>
          <w:sz w:val="24"/>
          <w:szCs w:val="24"/>
        </w:rPr>
        <w:t xml:space="preserve">9.1.1. </w:t>
      </w:r>
      <w:r w:rsidRPr="001A19E2">
        <w:rPr>
          <w:sz w:val="24"/>
          <w:szCs w:val="24"/>
        </w:rPr>
        <w:t>Convocado dentro do prazo,</w:t>
      </w:r>
      <w:r w:rsidRPr="001A19E2">
        <w:rPr>
          <w:b/>
          <w:sz w:val="24"/>
          <w:szCs w:val="24"/>
        </w:rPr>
        <w:t xml:space="preserve"> </w:t>
      </w:r>
      <w:r w:rsidRPr="001A19E2">
        <w:rPr>
          <w:sz w:val="24"/>
          <w:szCs w:val="24"/>
        </w:rPr>
        <w:t xml:space="preserve">não </w:t>
      </w:r>
      <w:r w:rsidRPr="001A19E2">
        <w:rPr>
          <w:b/>
          <w:sz w:val="24"/>
          <w:szCs w:val="24"/>
        </w:rPr>
        <w:t>retirar a nota de empenho;</w:t>
      </w:r>
    </w:p>
    <w:p w:rsidR="00C95CE9" w:rsidRPr="001A19E2" w:rsidRDefault="00C95CE9" w:rsidP="00C95CE9">
      <w:pPr>
        <w:pStyle w:val="Corpodetexto"/>
        <w:rPr>
          <w:sz w:val="24"/>
          <w:szCs w:val="24"/>
        </w:rPr>
      </w:pPr>
      <w:r w:rsidRPr="001A19E2">
        <w:rPr>
          <w:b/>
          <w:sz w:val="24"/>
          <w:szCs w:val="24"/>
        </w:rPr>
        <w:t xml:space="preserve">9.1.2. </w:t>
      </w:r>
      <w:r w:rsidRPr="001A19E2">
        <w:rPr>
          <w:sz w:val="24"/>
          <w:szCs w:val="24"/>
        </w:rPr>
        <w:t>Apresentar documentação falsa exigida no certame;</w:t>
      </w:r>
    </w:p>
    <w:p w:rsidR="00C95CE9" w:rsidRPr="001A19E2" w:rsidRDefault="00C95CE9" w:rsidP="00C95CE9">
      <w:pPr>
        <w:pStyle w:val="Corpodetexto"/>
        <w:rPr>
          <w:sz w:val="24"/>
          <w:szCs w:val="24"/>
        </w:rPr>
      </w:pPr>
      <w:r w:rsidRPr="001A19E2">
        <w:rPr>
          <w:b/>
          <w:sz w:val="24"/>
          <w:szCs w:val="24"/>
        </w:rPr>
        <w:t xml:space="preserve">9.1.3. </w:t>
      </w:r>
      <w:r w:rsidRPr="001A19E2">
        <w:rPr>
          <w:sz w:val="24"/>
          <w:szCs w:val="24"/>
        </w:rPr>
        <w:t>Ensejar retardamento da execução do objeto;</w:t>
      </w:r>
    </w:p>
    <w:p w:rsidR="00C95CE9" w:rsidRPr="001A19E2" w:rsidRDefault="00C95CE9" w:rsidP="00C95CE9">
      <w:pPr>
        <w:pStyle w:val="Corpodetexto"/>
        <w:rPr>
          <w:sz w:val="24"/>
          <w:szCs w:val="24"/>
        </w:rPr>
      </w:pPr>
      <w:r w:rsidRPr="001A19E2">
        <w:rPr>
          <w:b/>
          <w:sz w:val="24"/>
          <w:szCs w:val="24"/>
        </w:rPr>
        <w:t xml:space="preserve">9.1.4. </w:t>
      </w:r>
      <w:r w:rsidRPr="001A19E2">
        <w:rPr>
          <w:sz w:val="24"/>
          <w:szCs w:val="24"/>
        </w:rPr>
        <w:t>Não mantiver a proposta;</w:t>
      </w:r>
    </w:p>
    <w:p w:rsidR="00C95CE9" w:rsidRPr="001A19E2" w:rsidRDefault="00C95CE9" w:rsidP="00C95CE9">
      <w:pPr>
        <w:pStyle w:val="Corpodetexto"/>
        <w:rPr>
          <w:sz w:val="24"/>
          <w:szCs w:val="24"/>
        </w:rPr>
      </w:pPr>
      <w:r w:rsidRPr="001A19E2">
        <w:rPr>
          <w:b/>
          <w:sz w:val="24"/>
          <w:szCs w:val="24"/>
        </w:rPr>
        <w:t xml:space="preserve">9.1.5. </w:t>
      </w:r>
      <w:r w:rsidRPr="001A19E2">
        <w:rPr>
          <w:sz w:val="24"/>
          <w:szCs w:val="24"/>
        </w:rPr>
        <w:t>Falhar ou fraudar na execução do contrato;</w:t>
      </w:r>
    </w:p>
    <w:p w:rsidR="00C95CE9" w:rsidRPr="001A19E2" w:rsidRDefault="00C95CE9" w:rsidP="00C95CE9">
      <w:pPr>
        <w:pStyle w:val="Corpodetexto"/>
        <w:rPr>
          <w:sz w:val="24"/>
          <w:szCs w:val="24"/>
        </w:rPr>
      </w:pPr>
      <w:r w:rsidRPr="001A19E2">
        <w:rPr>
          <w:b/>
          <w:sz w:val="24"/>
          <w:szCs w:val="24"/>
        </w:rPr>
        <w:t xml:space="preserve">9.1.6. </w:t>
      </w:r>
      <w:r w:rsidRPr="001A19E2">
        <w:rPr>
          <w:sz w:val="24"/>
          <w:szCs w:val="24"/>
        </w:rPr>
        <w:t>Comportar-se de modo inidôneo;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9.1.6.1. </w:t>
      </w:r>
      <w:r w:rsidRPr="001A19E2">
        <w:rPr>
          <w:rFonts w:ascii="Times New Roman" w:hAnsi="Times New Roman"/>
          <w:szCs w:val="24"/>
        </w:rPr>
        <w:t xml:space="preserve">O comparecimento de interessado para fins de participação no certame licitatório, </w:t>
      </w:r>
      <w:r w:rsidRPr="001A19E2">
        <w:rPr>
          <w:rFonts w:ascii="Times New Roman" w:hAnsi="Times New Roman"/>
          <w:b/>
          <w:szCs w:val="24"/>
        </w:rPr>
        <w:t>sem</w:t>
      </w:r>
      <w:r w:rsidRPr="001A19E2">
        <w:rPr>
          <w:rFonts w:ascii="Times New Roman" w:hAnsi="Times New Roman"/>
          <w:szCs w:val="24"/>
        </w:rPr>
        <w:t xml:space="preserve"> a o</w:t>
      </w:r>
      <w:r w:rsidRPr="001A19E2">
        <w:rPr>
          <w:rFonts w:ascii="Times New Roman" w:hAnsi="Times New Roman"/>
          <w:szCs w:val="24"/>
        </w:rPr>
        <w:t>b</w:t>
      </w:r>
      <w:r w:rsidRPr="001A19E2">
        <w:rPr>
          <w:rFonts w:ascii="Times New Roman" w:hAnsi="Times New Roman"/>
          <w:szCs w:val="24"/>
        </w:rPr>
        <w:t xml:space="preserve">servância dos impedimentos e vedações previstos em lei e na </w:t>
      </w:r>
      <w:r w:rsidRPr="001A19E2">
        <w:rPr>
          <w:rFonts w:ascii="Times New Roman" w:hAnsi="Times New Roman"/>
          <w:b/>
          <w:szCs w:val="24"/>
        </w:rPr>
        <w:t xml:space="preserve">cláusula 9.3. </w:t>
      </w:r>
      <w:proofErr w:type="gramStart"/>
      <w:r w:rsidRPr="001A19E2">
        <w:rPr>
          <w:rFonts w:ascii="Times New Roman" w:hAnsi="Times New Roman"/>
          <w:szCs w:val="24"/>
        </w:rPr>
        <w:t>do</w:t>
      </w:r>
      <w:proofErr w:type="gramEnd"/>
      <w:r w:rsidRPr="001A19E2">
        <w:rPr>
          <w:rFonts w:ascii="Times New Roman" w:hAnsi="Times New Roman"/>
          <w:szCs w:val="24"/>
        </w:rPr>
        <w:t xml:space="preserve"> edital importa em co</w:t>
      </w:r>
      <w:r w:rsidRPr="001A19E2">
        <w:rPr>
          <w:rFonts w:ascii="Times New Roman" w:hAnsi="Times New Roman"/>
          <w:szCs w:val="24"/>
        </w:rPr>
        <w:t>m</w:t>
      </w:r>
      <w:r w:rsidRPr="001A19E2">
        <w:rPr>
          <w:rFonts w:ascii="Times New Roman" w:hAnsi="Times New Roman"/>
          <w:szCs w:val="24"/>
        </w:rPr>
        <w:t>portamento inidôneo.</w:t>
      </w:r>
    </w:p>
    <w:p w:rsidR="00C95CE9" w:rsidRPr="001A19E2" w:rsidRDefault="00C95CE9" w:rsidP="00C95CE9">
      <w:pPr>
        <w:pStyle w:val="Corpodetexto"/>
        <w:rPr>
          <w:sz w:val="24"/>
          <w:szCs w:val="24"/>
        </w:rPr>
      </w:pPr>
      <w:r w:rsidRPr="001A19E2">
        <w:rPr>
          <w:b/>
          <w:sz w:val="24"/>
          <w:szCs w:val="24"/>
        </w:rPr>
        <w:t xml:space="preserve">9.1.6.2. </w:t>
      </w:r>
      <w:r w:rsidRPr="001A19E2">
        <w:rPr>
          <w:sz w:val="24"/>
          <w:szCs w:val="24"/>
        </w:rPr>
        <w:t xml:space="preserve">Reputar-se como inidôneos os atos descritos nos </w:t>
      </w:r>
      <w:r w:rsidRPr="001A19E2">
        <w:rPr>
          <w:b/>
          <w:sz w:val="24"/>
          <w:szCs w:val="24"/>
        </w:rPr>
        <w:t>artigos 92, § único, 96 e 97, § único</w:t>
      </w:r>
      <w:r w:rsidRPr="001A19E2">
        <w:rPr>
          <w:sz w:val="24"/>
          <w:szCs w:val="24"/>
        </w:rPr>
        <w:t xml:space="preserve"> da </w:t>
      </w:r>
      <w:r w:rsidRPr="001A19E2">
        <w:rPr>
          <w:b/>
          <w:sz w:val="24"/>
          <w:szCs w:val="24"/>
        </w:rPr>
        <w:t xml:space="preserve">Lei Federal </w:t>
      </w:r>
      <w:proofErr w:type="gramStart"/>
      <w:r w:rsidRPr="001A19E2">
        <w:rPr>
          <w:b/>
          <w:sz w:val="24"/>
          <w:szCs w:val="24"/>
        </w:rPr>
        <w:t>nº8.</w:t>
      </w:r>
      <w:proofErr w:type="gramEnd"/>
      <w:r w:rsidRPr="001A19E2">
        <w:rPr>
          <w:b/>
          <w:sz w:val="24"/>
          <w:szCs w:val="24"/>
        </w:rPr>
        <w:t>666/1993</w:t>
      </w:r>
      <w:r w:rsidRPr="001A19E2">
        <w:rPr>
          <w:sz w:val="24"/>
          <w:szCs w:val="24"/>
        </w:rPr>
        <w:t>.</w:t>
      </w:r>
    </w:p>
    <w:p w:rsidR="00C95CE9" w:rsidRPr="001A19E2" w:rsidRDefault="00C95CE9" w:rsidP="00C95CE9">
      <w:pPr>
        <w:pStyle w:val="Corpodetexto"/>
        <w:rPr>
          <w:b/>
          <w:bCs/>
          <w:sz w:val="24"/>
          <w:szCs w:val="24"/>
        </w:rPr>
      </w:pPr>
      <w:bookmarkStart w:id="1" w:name="_Hlk64538159"/>
      <w:r w:rsidRPr="001A19E2">
        <w:rPr>
          <w:b/>
          <w:bCs/>
          <w:sz w:val="24"/>
          <w:szCs w:val="24"/>
        </w:rPr>
        <w:t xml:space="preserve">9.1.6.3. </w:t>
      </w:r>
      <w:proofErr w:type="gramStart"/>
      <w:r w:rsidRPr="001A19E2">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A19E2">
        <w:rPr>
          <w:b/>
          <w:bCs/>
          <w:sz w:val="24"/>
          <w:szCs w:val="24"/>
        </w:rPr>
        <w:t>(art. 46 da Lei 8.443/1992”</w:t>
      </w:r>
      <w:proofErr w:type="gramEnd"/>
      <w:r w:rsidRPr="001A19E2">
        <w:rPr>
          <w:b/>
          <w:bCs/>
          <w:sz w:val="24"/>
          <w:szCs w:val="24"/>
        </w:rPr>
        <w:t>. Acórdão n16768/2021 - TCU - Plenário.</w:t>
      </w:r>
    </w:p>
    <w:bookmarkEnd w:id="1"/>
    <w:p w:rsidR="00C95CE9" w:rsidRPr="001A19E2" w:rsidRDefault="00C95CE9" w:rsidP="00C95CE9">
      <w:pPr>
        <w:pStyle w:val="Corpodetexto"/>
        <w:rPr>
          <w:sz w:val="24"/>
          <w:szCs w:val="24"/>
        </w:rPr>
      </w:pPr>
      <w:r w:rsidRPr="001A19E2">
        <w:rPr>
          <w:b/>
          <w:sz w:val="24"/>
          <w:szCs w:val="24"/>
        </w:rPr>
        <w:t xml:space="preserve">9.1.7. </w:t>
      </w:r>
      <w:r w:rsidRPr="001A19E2">
        <w:rPr>
          <w:sz w:val="24"/>
          <w:szCs w:val="24"/>
        </w:rPr>
        <w:t>Cometer fraude fiscal.</w:t>
      </w:r>
    </w:p>
    <w:p w:rsidR="00C95CE9" w:rsidRPr="001A19E2" w:rsidRDefault="00C95CE9" w:rsidP="00C95CE9">
      <w:pPr>
        <w:pStyle w:val="Corpodetexto"/>
        <w:rPr>
          <w:sz w:val="24"/>
          <w:szCs w:val="24"/>
        </w:rPr>
      </w:pPr>
      <w:r w:rsidRPr="001A19E2">
        <w:rPr>
          <w:b/>
          <w:sz w:val="24"/>
          <w:szCs w:val="24"/>
        </w:rPr>
        <w:t xml:space="preserve">9.2. </w:t>
      </w:r>
      <w:r w:rsidRPr="001A19E2">
        <w:rPr>
          <w:sz w:val="24"/>
          <w:szCs w:val="24"/>
        </w:rPr>
        <w:t>A Contratada, na hipótese de inexecução parcial ou total do contrato, ressalvados os casos fortu</w:t>
      </w:r>
      <w:r w:rsidRPr="001A19E2">
        <w:rPr>
          <w:sz w:val="24"/>
          <w:szCs w:val="24"/>
        </w:rPr>
        <w:t>i</w:t>
      </w:r>
      <w:r w:rsidRPr="001A19E2">
        <w:rPr>
          <w:sz w:val="24"/>
          <w:szCs w:val="24"/>
        </w:rPr>
        <w:t>tos e de força maior devidamente comprovado, estará sujeita às seguintes penalidades, garantida a sua prévia defesa no respectivo processo: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9.2.1.</w:t>
      </w:r>
      <w:r w:rsidRPr="001A19E2">
        <w:rPr>
          <w:rFonts w:ascii="Times New Roman" w:hAnsi="Times New Roman"/>
          <w:szCs w:val="24"/>
        </w:rPr>
        <w:t xml:space="preserve"> Advertência, nas hipóteses de execução irregular de que não resulte prejuízo;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9.2.2.</w:t>
      </w:r>
      <w:r w:rsidRPr="001A19E2">
        <w:rPr>
          <w:rFonts w:ascii="Times New Roman" w:hAnsi="Times New Roman"/>
          <w:szCs w:val="24"/>
        </w:rPr>
        <w:t xml:space="preserve"> Multa administrativa, que não excederá, em seu total, </w:t>
      </w:r>
      <w:r w:rsidRPr="001A19E2">
        <w:rPr>
          <w:rFonts w:ascii="Times New Roman" w:hAnsi="Times New Roman"/>
          <w:b/>
          <w:szCs w:val="24"/>
        </w:rPr>
        <w:t>20% (vinte por cento)</w:t>
      </w:r>
      <w:r w:rsidRPr="001A19E2">
        <w:rPr>
          <w:rFonts w:ascii="Times New Roman" w:hAnsi="Times New Roman"/>
          <w:szCs w:val="24"/>
        </w:rPr>
        <w:t xml:space="preserve"> do valor da parcela inadimplida, nas hipóteses de inadimplemento ou infração de qualquer natureza;</w:t>
      </w:r>
    </w:p>
    <w:p w:rsidR="00C95CE9" w:rsidRPr="001A19E2" w:rsidRDefault="00C95CE9" w:rsidP="00C95CE9">
      <w:pPr>
        <w:pStyle w:val="Corpodetexto"/>
        <w:rPr>
          <w:sz w:val="24"/>
          <w:szCs w:val="24"/>
        </w:rPr>
      </w:pPr>
      <w:r w:rsidRPr="001A19E2">
        <w:rPr>
          <w:b/>
          <w:sz w:val="24"/>
          <w:szCs w:val="24"/>
        </w:rPr>
        <w:lastRenderedPageBreak/>
        <w:t>9.2.3.</w:t>
      </w:r>
      <w:r w:rsidRPr="001A19E2">
        <w:rPr>
          <w:sz w:val="24"/>
          <w:szCs w:val="24"/>
        </w:rPr>
        <w:t xml:space="preserve"> Suspensão temporária de participação em licitação e impedimento de contratar com o</w:t>
      </w:r>
      <w:r w:rsidRPr="001A19E2">
        <w:rPr>
          <w:b/>
          <w:sz w:val="24"/>
          <w:szCs w:val="24"/>
        </w:rPr>
        <w:t xml:space="preserve"> Contr</w:t>
      </w:r>
      <w:r w:rsidRPr="001A19E2">
        <w:rPr>
          <w:b/>
          <w:sz w:val="24"/>
          <w:szCs w:val="24"/>
        </w:rPr>
        <w:t>a</w:t>
      </w:r>
      <w:r w:rsidRPr="001A19E2">
        <w:rPr>
          <w:b/>
          <w:sz w:val="24"/>
          <w:szCs w:val="24"/>
        </w:rPr>
        <w:t>tante</w:t>
      </w:r>
      <w:r w:rsidRPr="001A19E2">
        <w:rPr>
          <w:sz w:val="24"/>
          <w:szCs w:val="24"/>
        </w:rPr>
        <w:t>, por prazo não superior a dois anos;</w:t>
      </w:r>
    </w:p>
    <w:p w:rsidR="00C95CE9" w:rsidRPr="001A19E2" w:rsidRDefault="00C95CE9" w:rsidP="00C95CE9">
      <w:pPr>
        <w:pStyle w:val="Corpodetexto"/>
        <w:rPr>
          <w:sz w:val="24"/>
          <w:szCs w:val="24"/>
        </w:rPr>
      </w:pPr>
      <w:r w:rsidRPr="001A19E2">
        <w:rPr>
          <w:b/>
          <w:sz w:val="24"/>
          <w:szCs w:val="24"/>
        </w:rPr>
        <w:t xml:space="preserve">9.2.4. </w:t>
      </w:r>
      <w:r w:rsidRPr="001A19E2">
        <w:rPr>
          <w:sz w:val="24"/>
          <w:szCs w:val="24"/>
        </w:rPr>
        <w:t>Declaração de inidoneidade para licitar ou contratar com a Administração Pública, enquanto perdurarem os motivos determinantes da punição ou até que seja promovida a reabilitação.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9.3.</w:t>
      </w:r>
      <w:r w:rsidRPr="001A19E2">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A19E2" w:rsidRDefault="00C95CE9" w:rsidP="00C95CE9">
      <w:pPr>
        <w:pStyle w:val="Corpodetexto"/>
        <w:rPr>
          <w:sz w:val="24"/>
          <w:szCs w:val="24"/>
        </w:rPr>
      </w:pPr>
      <w:r w:rsidRPr="001A19E2">
        <w:rPr>
          <w:b/>
          <w:sz w:val="24"/>
          <w:szCs w:val="24"/>
        </w:rPr>
        <w:t xml:space="preserve">9.4. </w:t>
      </w:r>
      <w:r w:rsidRPr="001A19E2">
        <w:rPr>
          <w:sz w:val="24"/>
          <w:szCs w:val="24"/>
        </w:rPr>
        <w:t>As penalidades previstas de advertência, suspensão temporária e declaração de inidoneidade pod</w:t>
      </w:r>
      <w:r w:rsidRPr="001A19E2">
        <w:rPr>
          <w:sz w:val="24"/>
          <w:szCs w:val="24"/>
        </w:rPr>
        <w:t>e</w:t>
      </w:r>
      <w:r w:rsidRPr="001A19E2">
        <w:rPr>
          <w:sz w:val="24"/>
          <w:szCs w:val="24"/>
        </w:rPr>
        <w:t>rão ser aplicadas juntamente com a pena de multa, sendo assegurada à Contratada a defesa prévia, no respectivo processo, no prazo de 05 (cinco) dias úteis, contados da notificação administrativa.</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9.5. </w:t>
      </w:r>
      <w:r w:rsidRPr="001A19E2">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A19E2" w:rsidRDefault="00C95CE9" w:rsidP="00C95CE9">
      <w:pPr>
        <w:pStyle w:val="Corpodetexto21"/>
        <w:rPr>
          <w:sz w:val="24"/>
          <w:szCs w:val="24"/>
        </w:rPr>
      </w:pPr>
      <w:r w:rsidRPr="001A19E2">
        <w:rPr>
          <w:b/>
          <w:sz w:val="24"/>
          <w:szCs w:val="24"/>
        </w:rPr>
        <w:t>9.6.</w:t>
      </w:r>
      <w:r w:rsidRPr="001A19E2">
        <w:rPr>
          <w:sz w:val="24"/>
          <w:szCs w:val="24"/>
        </w:rPr>
        <w:t xml:space="preserve"> Os danos e perdas decorrentes de culpa ou dolo da Contratada serão ressarcidos ao </w:t>
      </w:r>
      <w:r w:rsidRPr="001A19E2">
        <w:rPr>
          <w:b/>
          <w:sz w:val="24"/>
          <w:szCs w:val="24"/>
        </w:rPr>
        <w:t xml:space="preserve">Contratante, </w:t>
      </w:r>
      <w:r w:rsidRPr="001A19E2">
        <w:rPr>
          <w:sz w:val="24"/>
          <w:szCs w:val="24"/>
        </w:rPr>
        <w:t xml:space="preserve">no prazo máximo de </w:t>
      </w:r>
      <w:r w:rsidRPr="001A19E2">
        <w:rPr>
          <w:b/>
          <w:sz w:val="24"/>
          <w:szCs w:val="24"/>
        </w:rPr>
        <w:t>03 (três) dias</w:t>
      </w:r>
      <w:r w:rsidRPr="001A19E2">
        <w:rPr>
          <w:sz w:val="24"/>
          <w:szCs w:val="24"/>
        </w:rPr>
        <w:t>, contados de notificação administrativa, sob pena de multa de 0,5% (meio por cento) sobre o valor do contrato, por dia de atraso.</w:t>
      </w:r>
    </w:p>
    <w:p w:rsidR="00C95CE9" w:rsidRPr="001A19E2" w:rsidRDefault="00C95CE9" w:rsidP="00C95CE9">
      <w:pPr>
        <w:jc w:val="both"/>
        <w:rPr>
          <w:rFonts w:ascii="Times New Roman" w:hAnsi="Times New Roman"/>
          <w:szCs w:val="24"/>
        </w:rPr>
      </w:pPr>
      <w:r w:rsidRPr="001A19E2">
        <w:rPr>
          <w:rFonts w:ascii="Times New Roman" w:hAnsi="Times New Roman"/>
          <w:b/>
          <w:szCs w:val="24"/>
        </w:rPr>
        <w:t xml:space="preserve">9.7. </w:t>
      </w:r>
      <w:r w:rsidRPr="001A19E2">
        <w:rPr>
          <w:rFonts w:ascii="Times New Roman" w:hAnsi="Times New Roman"/>
          <w:szCs w:val="24"/>
        </w:rPr>
        <w:t>As multas previstas neste termo não têm caráter compensatório e o seu pagamento não elide a re</w:t>
      </w:r>
      <w:r w:rsidRPr="001A19E2">
        <w:rPr>
          <w:rFonts w:ascii="Times New Roman" w:hAnsi="Times New Roman"/>
          <w:szCs w:val="24"/>
        </w:rPr>
        <w:t>s</w:t>
      </w:r>
      <w:r w:rsidRPr="001A19E2">
        <w:rPr>
          <w:rFonts w:ascii="Times New Roman" w:hAnsi="Times New Roman"/>
          <w:szCs w:val="24"/>
        </w:rPr>
        <w:t xml:space="preserve">ponsabilidade da Contratada pelos danos causados ao </w:t>
      </w:r>
      <w:r w:rsidRPr="001A19E2">
        <w:rPr>
          <w:rFonts w:ascii="Times New Roman" w:hAnsi="Times New Roman"/>
          <w:b/>
          <w:szCs w:val="24"/>
        </w:rPr>
        <w:t xml:space="preserve">Contratante, </w:t>
      </w:r>
      <w:r w:rsidRPr="001A19E2">
        <w:rPr>
          <w:rFonts w:ascii="Times New Roman" w:hAnsi="Times New Roman"/>
          <w:szCs w:val="24"/>
        </w:rPr>
        <w:t xml:space="preserve">e, ainda, não impede que sejam aplicadas outras sanções previstas em lei e que o contrato seja rescindido unilateralmente.  </w:t>
      </w:r>
    </w:p>
    <w:p w:rsidR="00C95CE9" w:rsidRPr="001A19E2" w:rsidRDefault="00C95CE9" w:rsidP="00C95CE9">
      <w:pPr>
        <w:jc w:val="both"/>
        <w:rPr>
          <w:rFonts w:ascii="Times New Roman" w:hAnsi="Times New Roman"/>
          <w:szCs w:val="24"/>
        </w:rPr>
      </w:pPr>
      <w:r w:rsidRPr="001A19E2">
        <w:rPr>
          <w:rFonts w:ascii="Times New Roman" w:hAnsi="Times New Roman"/>
          <w:b/>
          <w:szCs w:val="24"/>
        </w:rPr>
        <w:t>9.8.</w:t>
      </w:r>
      <w:r w:rsidRPr="001A19E2">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A19E2">
        <w:rPr>
          <w:rFonts w:ascii="Times New Roman" w:hAnsi="Times New Roman"/>
          <w:szCs w:val="24"/>
        </w:rPr>
        <w:t>tenha junto</w:t>
      </w:r>
      <w:proofErr w:type="gramEnd"/>
      <w:r w:rsidRPr="001A19E2">
        <w:rPr>
          <w:rFonts w:ascii="Times New Roman" w:hAnsi="Times New Roman"/>
          <w:szCs w:val="24"/>
        </w:rPr>
        <w:t xml:space="preserve"> ao </w:t>
      </w:r>
      <w:r w:rsidRPr="001A19E2">
        <w:rPr>
          <w:rFonts w:ascii="Times New Roman" w:hAnsi="Times New Roman"/>
          <w:b/>
          <w:szCs w:val="24"/>
        </w:rPr>
        <w:t>Contrata</w:t>
      </w:r>
      <w:r w:rsidRPr="001A19E2">
        <w:rPr>
          <w:rFonts w:ascii="Times New Roman" w:hAnsi="Times New Roman"/>
          <w:b/>
          <w:szCs w:val="24"/>
        </w:rPr>
        <w:t>n</w:t>
      </w:r>
      <w:r w:rsidRPr="001A19E2">
        <w:rPr>
          <w:rFonts w:ascii="Times New Roman" w:hAnsi="Times New Roman"/>
          <w:b/>
          <w:szCs w:val="24"/>
        </w:rPr>
        <w:t>te,</w:t>
      </w:r>
      <w:r w:rsidRPr="001A19E2">
        <w:rPr>
          <w:rFonts w:ascii="Times New Roman" w:hAnsi="Times New Roman"/>
          <w:szCs w:val="24"/>
        </w:rPr>
        <w:t xml:space="preserve"> sem embargo de ser cobrada judicialmente.</w:t>
      </w:r>
    </w:p>
    <w:p w:rsidR="00C95CE9" w:rsidRPr="001A19E2" w:rsidRDefault="00C95CE9" w:rsidP="00C95CE9">
      <w:pPr>
        <w:pStyle w:val="Corpodetexto31"/>
        <w:tabs>
          <w:tab w:val="left" w:pos="0"/>
        </w:tabs>
        <w:spacing w:after="0"/>
        <w:jc w:val="both"/>
        <w:rPr>
          <w:b/>
          <w:sz w:val="24"/>
          <w:szCs w:val="24"/>
        </w:rPr>
      </w:pPr>
      <w:r w:rsidRPr="001A19E2">
        <w:rPr>
          <w:b/>
          <w:sz w:val="24"/>
          <w:szCs w:val="24"/>
        </w:rPr>
        <w:t>9.9.</w:t>
      </w:r>
      <w:r w:rsidRPr="001A19E2">
        <w:rPr>
          <w:sz w:val="24"/>
          <w:szCs w:val="24"/>
        </w:rPr>
        <w:t xml:space="preserve"> Constituem motivos para rescisão do contrato, por ato unilateral do Contratante, os motivos previstos no</w:t>
      </w:r>
      <w:r w:rsidRPr="001A19E2">
        <w:rPr>
          <w:b/>
          <w:sz w:val="24"/>
          <w:szCs w:val="24"/>
        </w:rPr>
        <w:t xml:space="preserve"> artigo 78, I a XI da Lei Federal </w:t>
      </w:r>
      <w:proofErr w:type="gramStart"/>
      <w:r w:rsidRPr="001A19E2">
        <w:rPr>
          <w:b/>
          <w:sz w:val="24"/>
          <w:szCs w:val="24"/>
        </w:rPr>
        <w:t>nº8.</w:t>
      </w:r>
      <w:proofErr w:type="gramEnd"/>
      <w:r w:rsidRPr="001A19E2">
        <w:rPr>
          <w:b/>
          <w:sz w:val="24"/>
          <w:szCs w:val="24"/>
        </w:rPr>
        <w:t xml:space="preserve">666/1993, </w:t>
      </w:r>
      <w:r w:rsidRPr="001A19E2">
        <w:rPr>
          <w:sz w:val="24"/>
          <w:szCs w:val="24"/>
        </w:rPr>
        <w:t>mediante decisão fundamentada, assegurados o contraditório, a defesa prévia e ampla defesa, acarretando a Contratada, no que couber, as consequências previstas no</w:t>
      </w:r>
      <w:r w:rsidRPr="001A19E2">
        <w:rPr>
          <w:b/>
          <w:sz w:val="24"/>
          <w:szCs w:val="24"/>
        </w:rPr>
        <w:t xml:space="preserve"> artigo 80 do mesmo diploma legal, </w:t>
      </w:r>
      <w:r w:rsidRPr="001A19E2">
        <w:rPr>
          <w:sz w:val="24"/>
          <w:szCs w:val="24"/>
        </w:rPr>
        <w:t>sem prejuízo das sanções estipuladas em lei.</w:t>
      </w:r>
    </w:p>
    <w:p w:rsidR="00CC657F" w:rsidRPr="001A19E2" w:rsidRDefault="00CC657F"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(DO RECURSO)</w:t>
      </w:r>
    </w:p>
    <w:p w:rsidR="00C95CE9" w:rsidRPr="001A19E2" w:rsidRDefault="00C95CE9" w:rsidP="00C95CE9">
      <w:pPr>
        <w:pStyle w:val="Corpodetexto21"/>
        <w:rPr>
          <w:b/>
          <w:bCs/>
          <w:sz w:val="24"/>
          <w:szCs w:val="24"/>
        </w:rPr>
      </w:pPr>
      <w:r w:rsidRPr="001A19E2">
        <w:rPr>
          <w:b/>
          <w:bCs/>
          <w:sz w:val="24"/>
          <w:szCs w:val="24"/>
        </w:rPr>
        <w:t xml:space="preserve">10.1. </w:t>
      </w:r>
      <w:r w:rsidRPr="001A19E2">
        <w:rPr>
          <w:bCs/>
          <w:sz w:val="24"/>
          <w:szCs w:val="24"/>
        </w:rPr>
        <w:t xml:space="preserve">Caberá recurso hierárquico da rescisão do presente contrato por ato unilateral do contratante, nos termos do </w:t>
      </w:r>
      <w:r w:rsidRPr="001A19E2">
        <w:rPr>
          <w:b/>
          <w:bCs/>
          <w:sz w:val="24"/>
          <w:szCs w:val="24"/>
        </w:rPr>
        <w:t xml:space="preserve">artigo 109, I, e da Lei Federal </w:t>
      </w:r>
      <w:proofErr w:type="gramStart"/>
      <w:r w:rsidRPr="001A19E2">
        <w:rPr>
          <w:b/>
          <w:bCs/>
          <w:sz w:val="24"/>
          <w:szCs w:val="24"/>
        </w:rPr>
        <w:t>nº.</w:t>
      </w:r>
      <w:proofErr w:type="gramEnd"/>
      <w:r w:rsidRPr="001A19E2">
        <w:rPr>
          <w:b/>
          <w:bCs/>
          <w:sz w:val="24"/>
          <w:szCs w:val="24"/>
        </w:rPr>
        <w:t>8666/1993.</w:t>
      </w:r>
    </w:p>
    <w:p w:rsidR="00C95CE9" w:rsidRPr="001A19E2" w:rsidRDefault="00C95CE9" w:rsidP="00C95CE9">
      <w:pPr>
        <w:jc w:val="both"/>
        <w:rPr>
          <w:rFonts w:ascii="Times New Roman" w:hAnsi="Times New Roman"/>
          <w:b/>
          <w:szCs w:val="24"/>
        </w:rPr>
      </w:pPr>
      <w:r w:rsidRPr="001A19E2">
        <w:rPr>
          <w:rFonts w:ascii="Times New Roman" w:hAnsi="Times New Roman"/>
          <w:b/>
          <w:szCs w:val="24"/>
        </w:rPr>
        <w:t xml:space="preserve">10.2. </w:t>
      </w:r>
      <w:r w:rsidRPr="001A19E2">
        <w:rPr>
          <w:rFonts w:ascii="Times New Roman" w:hAnsi="Times New Roman"/>
          <w:szCs w:val="24"/>
        </w:rPr>
        <w:t xml:space="preserve">As razões dos recursos deverão ser </w:t>
      </w:r>
      <w:proofErr w:type="gramStart"/>
      <w:r w:rsidRPr="001A19E2">
        <w:rPr>
          <w:rFonts w:ascii="Times New Roman" w:hAnsi="Times New Roman"/>
          <w:szCs w:val="24"/>
        </w:rPr>
        <w:t>protocolizados</w:t>
      </w:r>
      <w:proofErr w:type="gramEnd"/>
      <w:r w:rsidRPr="001A19E2">
        <w:rPr>
          <w:rFonts w:ascii="Times New Roman" w:hAnsi="Times New Roman"/>
          <w:szCs w:val="24"/>
        </w:rPr>
        <w:t xml:space="preserve"> no </w:t>
      </w:r>
      <w:r w:rsidRPr="001A19E2">
        <w:rPr>
          <w:rFonts w:ascii="Times New Roman" w:hAnsi="Times New Roman"/>
          <w:b/>
          <w:szCs w:val="24"/>
        </w:rPr>
        <w:t>SETOR DE PROTOCOLO DA PR</w:t>
      </w:r>
      <w:r w:rsidRPr="001A19E2">
        <w:rPr>
          <w:rFonts w:ascii="Times New Roman" w:hAnsi="Times New Roman"/>
          <w:b/>
          <w:szCs w:val="24"/>
        </w:rPr>
        <w:t>E</w:t>
      </w:r>
      <w:r w:rsidRPr="001A19E2">
        <w:rPr>
          <w:rFonts w:ascii="Times New Roman" w:hAnsi="Times New Roman"/>
          <w:b/>
          <w:szCs w:val="24"/>
        </w:rPr>
        <w:t xml:space="preserve">FEITURA MUNICIPAL DE SANTO ANTÔNIO DE PADUA, </w:t>
      </w:r>
      <w:r w:rsidRPr="001A19E2">
        <w:rPr>
          <w:rFonts w:ascii="Times New Roman" w:hAnsi="Times New Roman"/>
          <w:szCs w:val="24"/>
        </w:rPr>
        <w:t>localizado na</w:t>
      </w:r>
      <w:r w:rsidRPr="001A19E2">
        <w:rPr>
          <w:rFonts w:ascii="Times New Roman" w:hAnsi="Times New Roman"/>
          <w:b/>
          <w:szCs w:val="24"/>
        </w:rPr>
        <w:t xml:space="preserve"> Praça Visconde F</w:t>
      </w:r>
      <w:r w:rsidRPr="001A19E2">
        <w:rPr>
          <w:rFonts w:ascii="Times New Roman" w:hAnsi="Times New Roman"/>
          <w:b/>
          <w:szCs w:val="24"/>
        </w:rPr>
        <w:t>i</w:t>
      </w:r>
      <w:r w:rsidRPr="001A19E2">
        <w:rPr>
          <w:rFonts w:ascii="Times New Roman" w:hAnsi="Times New Roman"/>
          <w:b/>
          <w:szCs w:val="24"/>
        </w:rPr>
        <w:t>gueira, s/n, Centro</w:t>
      </w:r>
      <w:r w:rsidRPr="001A19E2">
        <w:rPr>
          <w:rFonts w:ascii="Times New Roman" w:eastAsia="Arial" w:hAnsi="Times New Roman"/>
          <w:szCs w:val="24"/>
        </w:rPr>
        <w:t xml:space="preserve">, </w:t>
      </w:r>
      <w:r w:rsidRPr="001A19E2">
        <w:rPr>
          <w:rFonts w:ascii="Times New Roman" w:eastAsia="Arial" w:hAnsi="Times New Roman"/>
          <w:b/>
          <w:bCs/>
          <w:szCs w:val="24"/>
        </w:rPr>
        <w:t>Santo Antônio de Pádua/RJ</w:t>
      </w:r>
      <w:r w:rsidRPr="001A19E2">
        <w:rPr>
          <w:rFonts w:ascii="Times New Roman" w:hAnsi="Times New Roman"/>
          <w:b/>
          <w:szCs w:val="24"/>
        </w:rPr>
        <w:t>, das 8h (oito horas) às 17h (dezessete horas).</w:t>
      </w:r>
    </w:p>
    <w:p w:rsidR="00C95CE9" w:rsidRPr="001A19E2" w:rsidRDefault="00C95CE9" w:rsidP="00C95CE9">
      <w:pPr>
        <w:pStyle w:val="Corpodetexto21"/>
        <w:rPr>
          <w:sz w:val="24"/>
          <w:szCs w:val="24"/>
        </w:rPr>
      </w:pPr>
      <w:r w:rsidRPr="001A19E2">
        <w:rPr>
          <w:b/>
          <w:sz w:val="24"/>
          <w:szCs w:val="24"/>
        </w:rPr>
        <w:t>10.3.</w:t>
      </w:r>
      <w:r w:rsidRPr="001A19E2">
        <w:rPr>
          <w:sz w:val="24"/>
          <w:szCs w:val="24"/>
        </w:rPr>
        <w:t xml:space="preserve"> O prazo para interposição de recurso e pedido de reconsideração é de 05 (cinco) dias úteis da intimação do ato.  </w:t>
      </w:r>
    </w:p>
    <w:p w:rsidR="00C95CE9" w:rsidRPr="001A19E2" w:rsidRDefault="00C95CE9" w:rsidP="00C95CE9">
      <w:pPr>
        <w:jc w:val="both"/>
        <w:rPr>
          <w:rFonts w:ascii="Times New Roman" w:hAnsi="Times New Roman"/>
          <w:b/>
          <w:bCs/>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PRIMEIRA (DA VINCULAÇÃO AO EDITAL E A PROPOSTA)</w:t>
      </w:r>
    </w:p>
    <w:p w:rsidR="00C95CE9" w:rsidRPr="001A19E2" w:rsidRDefault="00C95CE9" w:rsidP="00C95CE9">
      <w:pPr>
        <w:pStyle w:val="Corpodetexto21"/>
        <w:rPr>
          <w:sz w:val="24"/>
          <w:szCs w:val="24"/>
        </w:rPr>
      </w:pPr>
      <w:r w:rsidRPr="001A19E2">
        <w:rPr>
          <w:b/>
          <w:bCs/>
          <w:sz w:val="24"/>
          <w:szCs w:val="24"/>
        </w:rPr>
        <w:t xml:space="preserve">11.1. </w:t>
      </w:r>
      <w:r w:rsidRPr="001A19E2">
        <w:rPr>
          <w:bCs/>
          <w:sz w:val="24"/>
          <w:szCs w:val="24"/>
        </w:rPr>
        <w:t xml:space="preserve">Este contrato está vinculado ao </w:t>
      </w:r>
      <w:r w:rsidRPr="001A19E2">
        <w:rPr>
          <w:b/>
          <w:bCs/>
          <w:color w:val="FF0000"/>
          <w:sz w:val="24"/>
          <w:szCs w:val="24"/>
        </w:rPr>
        <w:t>EDITAL 0</w:t>
      </w:r>
      <w:r w:rsidR="005225EF">
        <w:rPr>
          <w:b/>
          <w:bCs/>
          <w:color w:val="FF0000"/>
          <w:sz w:val="24"/>
          <w:szCs w:val="24"/>
        </w:rPr>
        <w:t>42</w:t>
      </w:r>
      <w:r w:rsidRPr="001A19E2">
        <w:rPr>
          <w:b/>
          <w:bCs/>
          <w:color w:val="FF0000"/>
          <w:sz w:val="24"/>
          <w:szCs w:val="24"/>
        </w:rPr>
        <w:t>/202</w:t>
      </w:r>
      <w:r w:rsidR="005225EF">
        <w:rPr>
          <w:b/>
          <w:bCs/>
          <w:color w:val="FF0000"/>
          <w:sz w:val="24"/>
          <w:szCs w:val="24"/>
        </w:rPr>
        <w:t>3</w:t>
      </w:r>
      <w:r w:rsidRPr="001A19E2">
        <w:rPr>
          <w:b/>
          <w:bCs/>
          <w:sz w:val="24"/>
          <w:szCs w:val="24"/>
        </w:rPr>
        <w:t xml:space="preserve">, </w:t>
      </w:r>
      <w:r w:rsidRPr="001A19E2">
        <w:rPr>
          <w:bCs/>
          <w:sz w:val="24"/>
          <w:szCs w:val="24"/>
        </w:rPr>
        <w:t xml:space="preserve">bem como a proposta apresentada pela Contratada, independentemente </w:t>
      </w:r>
      <w:r w:rsidRPr="001A19E2">
        <w:rPr>
          <w:sz w:val="24"/>
          <w:szCs w:val="24"/>
        </w:rPr>
        <w:t>de transcrição, para todos os fins e efeitos legais.</w:t>
      </w:r>
    </w:p>
    <w:p w:rsidR="00C95CE9" w:rsidRPr="001A19E2" w:rsidRDefault="00C95CE9" w:rsidP="00C95CE9">
      <w:pPr>
        <w:pStyle w:val="Corpodetexto21"/>
        <w:rPr>
          <w:bCs/>
          <w:sz w:val="24"/>
          <w:szCs w:val="24"/>
        </w:rPr>
      </w:pPr>
    </w:p>
    <w:p w:rsidR="00C95CE9" w:rsidRPr="001A19E2" w:rsidRDefault="00C95CE9" w:rsidP="00C95CE9">
      <w:pPr>
        <w:jc w:val="both"/>
        <w:rPr>
          <w:rFonts w:ascii="Times New Roman" w:hAnsi="Times New Roman"/>
          <w:b/>
          <w:bCs/>
          <w:szCs w:val="24"/>
        </w:rPr>
      </w:pPr>
      <w:r w:rsidRPr="001A19E2">
        <w:rPr>
          <w:rFonts w:ascii="Times New Roman" w:hAnsi="Times New Roman"/>
          <w:b/>
          <w:bCs/>
          <w:szCs w:val="24"/>
        </w:rPr>
        <w:t>CLÁUSULA DÉCIMA SEGUNDA (DA LEGISLAÇÃO APLICÁVEL)</w:t>
      </w:r>
    </w:p>
    <w:p w:rsidR="00C95CE9" w:rsidRPr="001A19E2" w:rsidRDefault="00C95CE9" w:rsidP="00C95CE9">
      <w:pPr>
        <w:pStyle w:val="Corpodetexto21"/>
        <w:rPr>
          <w:b/>
          <w:bCs/>
          <w:sz w:val="24"/>
          <w:szCs w:val="24"/>
        </w:rPr>
      </w:pPr>
      <w:r w:rsidRPr="001A19E2">
        <w:rPr>
          <w:b/>
          <w:bCs/>
          <w:sz w:val="24"/>
          <w:szCs w:val="24"/>
        </w:rPr>
        <w:t xml:space="preserve">12.1 </w:t>
      </w:r>
      <w:r w:rsidRPr="001A19E2">
        <w:rPr>
          <w:bCs/>
          <w:sz w:val="24"/>
          <w:szCs w:val="24"/>
        </w:rPr>
        <w:t xml:space="preserve">Este contrato regula-se com os princípios e normas de legislação aplicável à espécie, especialmente a </w:t>
      </w:r>
      <w:r w:rsidRPr="001A19E2">
        <w:rPr>
          <w:b/>
          <w:bCs/>
          <w:sz w:val="24"/>
          <w:szCs w:val="24"/>
        </w:rPr>
        <w:t xml:space="preserve">Lei Federal </w:t>
      </w:r>
      <w:proofErr w:type="gramStart"/>
      <w:r w:rsidRPr="001A19E2">
        <w:rPr>
          <w:b/>
          <w:bCs/>
          <w:sz w:val="24"/>
          <w:szCs w:val="24"/>
        </w:rPr>
        <w:t>nº10.</w:t>
      </w:r>
      <w:proofErr w:type="gramEnd"/>
      <w:r w:rsidRPr="001A19E2">
        <w:rPr>
          <w:b/>
          <w:bCs/>
          <w:sz w:val="24"/>
          <w:szCs w:val="24"/>
        </w:rPr>
        <w:t>520/2002 e Lei Federal nº8.666/1993 e suas alterações posteriores,</w:t>
      </w:r>
      <w:r w:rsidRPr="001A19E2">
        <w:rPr>
          <w:bCs/>
          <w:sz w:val="24"/>
          <w:szCs w:val="24"/>
        </w:rPr>
        <w:t xml:space="preserve"> pelas suas cláusulas e pelos preceitos de direito público, aplicando-se lhes, supletivamente e nos </w:t>
      </w:r>
      <w:r w:rsidRPr="001A19E2">
        <w:rPr>
          <w:b/>
          <w:bCs/>
          <w:sz w:val="24"/>
          <w:szCs w:val="24"/>
        </w:rPr>
        <w:t>casos omissos</w:t>
      </w:r>
      <w:r w:rsidRPr="001A19E2">
        <w:rPr>
          <w:bCs/>
          <w:sz w:val="24"/>
          <w:szCs w:val="24"/>
        </w:rPr>
        <w:t>, os princípios da teoria geral dos contratos e as disposições de direito público e privado</w:t>
      </w:r>
      <w:r w:rsidRPr="001A19E2">
        <w:rPr>
          <w:b/>
          <w:bCs/>
          <w:sz w:val="24"/>
          <w:szCs w:val="24"/>
        </w:rPr>
        <w:t xml:space="preserve">. </w:t>
      </w:r>
    </w:p>
    <w:p w:rsidR="00A41081" w:rsidRDefault="00A41081"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TERCEIRA (DOS TRIBUTOS E DAS DESPESAS)</w:t>
      </w:r>
    </w:p>
    <w:p w:rsidR="00C95CE9" w:rsidRPr="001A19E2" w:rsidRDefault="00C95CE9" w:rsidP="00C95CE9">
      <w:pPr>
        <w:pStyle w:val="Corpodetexto21"/>
        <w:rPr>
          <w:bCs/>
          <w:sz w:val="24"/>
          <w:szCs w:val="24"/>
        </w:rPr>
      </w:pPr>
      <w:r w:rsidRPr="001A19E2">
        <w:rPr>
          <w:b/>
          <w:bCs/>
          <w:sz w:val="24"/>
          <w:szCs w:val="24"/>
        </w:rPr>
        <w:t xml:space="preserve">13.1. </w:t>
      </w:r>
      <w:r w:rsidRPr="001A19E2">
        <w:rPr>
          <w:bCs/>
          <w:sz w:val="24"/>
          <w:szCs w:val="24"/>
        </w:rPr>
        <w:t xml:space="preserve">O Contratante, por ocasião dos pagamentos referentes à execução do objeto do presente contrato, reserva-se o direito de reter valores relativos aos tributos de sua competência e os impostos, taxas, </w:t>
      </w:r>
      <w:r w:rsidRPr="001A19E2">
        <w:rPr>
          <w:bCs/>
          <w:sz w:val="24"/>
          <w:szCs w:val="24"/>
        </w:rPr>
        <w:lastRenderedPageBreak/>
        <w:t xml:space="preserve">emolumentos, contribuições fiscais, </w:t>
      </w:r>
      <w:proofErr w:type="spellStart"/>
      <w:r w:rsidRPr="001A19E2">
        <w:rPr>
          <w:bCs/>
          <w:sz w:val="24"/>
          <w:szCs w:val="24"/>
        </w:rPr>
        <w:t>parafiscais</w:t>
      </w:r>
      <w:proofErr w:type="spellEnd"/>
      <w:r w:rsidRPr="001A19E2">
        <w:rPr>
          <w:bCs/>
          <w:sz w:val="24"/>
          <w:szCs w:val="24"/>
        </w:rPr>
        <w:t>, contribuições e importâncias devidas à Seguridade Social quando pela legislação vigente for obrigado a realizar a respectiva retenção, recolhendo-se nos prazos legais.</w:t>
      </w:r>
    </w:p>
    <w:p w:rsidR="00C95CE9" w:rsidRPr="001A19E2" w:rsidRDefault="00C95CE9" w:rsidP="00C95CE9">
      <w:pPr>
        <w:pStyle w:val="Corpodetexto21"/>
        <w:rPr>
          <w:bCs/>
          <w:sz w:val="24"/>
          <w:szCs w:val="24"/>
        </w:rPr>
      </w:pPr>
      <w:r w:rsidRPr="001A19E2">
        <w:rPr>
          <w:b/>
          <w:bCs/>
          <w:sz w:val="24"/>
          <w:szCs w:val="24"/>
        </w:rPr>
        <w:t xml:space="preserve">13.2. </w:t>
      </w:r>
      <w:r w:rsidRPr="001A19E2">
        <w:rPr>
          <w:bCs/>
          <w:sz w:val="24"/>
          <w:szCs w:val="24"/>
        </w:rPr>
        <w:t xml:space="preserve">Constituirá encargo exclusivo da Contratada o pagamento de tributos, tarifas, emolumentos e despesas decorrentes da formalização deste contrato e da execução do seu objeto. </w:t>
      </w:r>
    </w:p>
    <w:p w:rsidR="00C95CE9" w:rsidRPr="001A19E2" w:rsidRDefault="00C95CE9" w:rsidP="00C95CE9">
      <w:pPr>
        <w:pStyle w:val="Corpodetexto31"/>
        <w:spacing w:after="0"/>
        <w:jc w:val="both"/>
        <w:rPr>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QUARTA (DA PUBLICAÇÃO DO CONTRATO)</w:t>
      </w:r>
    </w:p>
    <w:p w:rsidR="00C95CE9" w:rsidRPr="001A19E2" w:rsidRDefault="00C95CE9" w:rsidP="00C95CE9">
      <w:pPr>
        <w:pStyle w:val="Corpodetexto31"/>
        <w:spacing w:after="0"/>
        <w:jc w:val="both"/>
        <w:rPr>
          <w:b/>
          <w:bCs/>
          <w:sz w:val="24"/>
          <w:szCs w:val="24"/>
        </w:rPr>
      </w:pPr>
      <w:r w:rsidRPr="001A19E2">
        <w:rPr>
          <w:b/>
          <w:bCs/>
          <w:sz w:val="24"/>
          <w:szCs w:val="24"/>
        </w:rPr>
        <w:t>14.1.</w:t>
      </w:r>
      <w:r w:rsidRPr="001A19E2">
        <w:rPr>
          <w:bCs/>
          <w:sz w:val="24"/>
          <w:szCs w:val="24"/>
        </w:rPr>
        <w:t xml:space="preserve"> A publicação resumida do instrumento do contrato na imprensa oficial será providenciada pelo Contratante nos termos do</w:t>
      </w:r>
      <w:r w:rsidRPr="001A19E2">
        <w:rPr>
          <w:b/>
          <w:bCs/>
          <w:sz w:val="24"/>
          <w:szCs w:val="24"/>
        </w:rPr>
        <w:t xml:space="preserve"> artigo 61, § único da Lei Federal 8.666/1993.</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QUINTA (DO FORO)</w:t>
      </w:r>
    </w:p>
    <w:p w:rsidR="00C95CE9" w:rsidRPr="001A19E2" w:rsidRDefault="00C95CE9" w:rsidP="00C95CE9">
      <w:pPr>
        <w:pStyle w:val="Corpodetexto21"/>
        <w:rPr>
          <w:bCs/>
          <w:sz w:val="24"/>
          <w:szCs w:val="24"/>
        </w:rPr>
      </w:pPr>
      <w:r w:rsidRPr="001A19E2">
        <w:rPr>
          <w:b/>
          <w:bCs/>
          <w:sz w:val="24"/>
          <w:szCs w:val="24"/>
        </w:rPr>
        <w:t xml:space="preserve">15.1. </w:t>
      </w:r>
      <w:r w:rsidRPr="001A19E2">
        <w:rPr>
          <w:bCs/>
          <w:sz w:val="24"/>
          <w:szCs w:val="24"/>
        </w:rPr>
        <w:t xml:space="preserve">O foro da </w:t>
      </w:r>
      <w:r w:rsidRPr="001A19E2">
        <w:rPr>
          <w:sz w:val="24"/>
          <w:szCs w:val="24"/>
        </w:rPr>
        <w:t>Cidade e Comarca de</w:t>
      </w:r>
      <w:r w:rsidRPr="001A19E2">
        <w:rPr>
          <w:b/>
          <w:bCs/>
          <w:sz w:val="24"/>
          <w:szCs w:val="24"/>
        </w:rPr>
        <w:t xml:space="preserve"> SANTO ANTÔNIO DE PÁDUA/RJ </w:t>
      </w:r>
      <w:r w:rsidRPr="001A19E2">
        <w:rPr>
          <w:bCs/>
          <w:sz w:val="24"/>
          <w:szCs w:val="24"/>
        </w:rPr>
        <w:t>será o único competente para dirimir todas e quaisquer dúvidas relativas ao presente contrato, excluído qualquer outro.</w:t>
      </w:r>
    </w:p>
    <w:p w:rsidR="00C95CE9" w:rsidRPr="001A19E2" w:rsidRDefault="00C95CE9" w:rsidP="00C95CE9">
      <w:pPr>
        <w:pStyle w:val="Corpodetexto31"/>
        <w:spacing w:after="0"/>
        <w:jc w:val="both"/>
        <w:rPr>
          <w:b/>
          <w:bCs/>
          <w:sz w:val="24"/>
          <w:szCs w:val="24"/>
        </w:rPr>
      </w:pPr>
    </w:p>
    <w:p w:rsidR="00C95CE9" w:rsidRPr="001A19E2" w:rsidRDefault="00C95CE9" w:rsidP="00C95CE9">
      <w:pPr>
        <w:pStyle w:val="Corpodetexto31"/>
        <w:spacing w:after="0"/>
        <w:jc w:val="both"/>
        <w:rPr>
          <w:b/>
          <w:bCs/>
          <w:sz w:val="24"/>
          <w:szCs w:val="24"/>
        </w:rPr>
      </w:pPr>
      <w:r w:rsidRPr="001A19E2">
        <w:rPr>
          <w:b/>
          <w:bCs/>
          <w:sz w:val="24"/>
          <w:szCs w:val="24"/>
        </w:rPr>
        <w:t>CLÁUSULA DÉCIMA SEXTA (DAS DISPOSIÇÕES GERAIS)</w:t>
      </w:r>
    </w:p>
    <w:p w:rsidR="00C95CE9" w:rsidRPr="001A19E2" w:rsidRDefault="00C95CE9" w:rsidP="00C95CE9">
      <w:pPr>
        <w:pStyle w:val="Corpodetexto21"/>
        <w:rPr>
          <w:sz w:val="24"/>
          <w:szCs w:val="24"/>
        </w:rPr>
      </w:pPr>
      <w:r w:rsidRPr="001A19E2">
        <w:rPr>
          <w:b/>
          <w:bCs/>
          <w:sz w:val="24"/>
          <w:szCs w:val="24"/>
        </w:rPr>
        <w:t xml:space="preserve">16.1. </w:t>
      </w:r>
      <w:r w:rsidRPr="001A19E2">
        <w:rPr>
          <w:sz w:val="24"/>
          <w:szCs w:val="24"/>
        </w:rPr>
        <w:t xml:space="preserve">O presente contrato poderá ser alterado, mediante assinatura de Termo Aditivo, nas hipóteses enumeradas no </w:t>
      </w:r>
      <w:r w:rsidRPr="001A19E2">
        <w:rPr>
          <w:b/>
          <w:sz w:val="24"/>
          <w:szCs w:val="24"/>
        </w:rPr>
        <w:t xml:space="preserve">artigo 65 e respectivos parágrafos e artigo 58, I da Lei Federal </w:t>
      </w:r>
      <w:proofErr w:type="gramStart"/>
      <w:r w:rsidRPr="001A19E2">
        <w:rPr>
          <w:b/>
          <w:sz w:val="24"/>
          <w:szCs w:val="24"/>
        </w:rPr>
        <w:t>nº8.</w:t>
      </w:r>
      <w:proofErr w:type="gramEnd"/>
      <w:r w:rsidRPr="001A19E2">
        <w:rPr>
          <w:b/>
          <w:sz w:val="24"/>
          <w:szCs w:val="24"/>
        </w:rPr>
        <w:t>666/1993</w:t>
      </w:r>
      <w:r w:rsidRPr="001A19E2">
        <w:rPr>
          <w:sz w:val="24"/>
          <w:szCs w:val="24"/>
        </w:rPr>
        <w:t xml:space="preserve">, desde que, devidamente justificado por escrito e previamente autorizada pela autoridade competente.  </w:t>
      </w:r>
    </w:p>
    <w:p w:rsidR="00C95CE9" w:rsidRPr="001A19E2" w:rsidRDefault="00C95CE9" w:rsidP="00C95CE9">
      <w:pPr>
        <w:pStyle w:val="Corpodetexto21"/>
        <w:rPr>
          <w:b/>
          <w:sz w:val="24"/>
          <w:szCs w:val="24"/>
        </w:rPr>
      </w:pPr>
      <w:r w:rsidRPr="001A19E2">
        <w:rPr>
          <w:b/>
          <w:sz w:val="24"/>
          <w:szCs w:val="24"/>
        </w:rPr>
        <w:t xml:space="preserve">16.2. </w:t>
      </w:r>
      <w:r w:rsidRPr="001A19E2">
        <w:rPr>
          <w:sz w:val="24"/>
          <w:szCs w:val="24"/>
        </w:rPr>
        <w:t xml:space="preserve">A Contratada fica obrigada a aceitar, nas mesmas condições contratuais, os acréscimos ou supressões que se fizerem nas compras, conforme </w:t>
      </w:r>
      <w:r w:rsidRPr="001A19E2">
        <w:rPr>
          <w:b/>
          <w:sz w:val="24"/>
          <w:szCs w:val="24"/>
        </w:rPr>
        <w:t>artigo 65, §1º da Lei Federal nº8666/1993.</w:t>
      </w:r>
    </w:p>
    <w:p w:rsidR="00C95CE9" w:rsidRPr="001A19E2" w:rsidRDefault="00C95CE9" w:rsidP="00C95CE9">
      <w:pPr>
        <w:pStyle w:val="Recuodecorpodetexto21"/>
        <w:ind w:firstLine="0"/>
        <w:rPr>
          <w:rFonts w:ascii="Times New Roman" w:hAnsi="Times New Roman"/>
          <w:b/>
          <w:bCs/>
          <w:color w:val="auto"/>
          <w:sz w:val="24"/>
          <w:szCs w:val="24"/>
        </w:rPr>
      </w:pPr>
      <w:r w:rsidRPr="001A19E2">
        <w:rPr>
          <w:rFonts w:ascii="Times New Roman" w:hAnsi="Times New Roman"/>
          <w:b/>
          <w:bCs/>
          <w:color w:val="auto"/>
          <w:sz w:val="24"/>
          <w:szCs w:val="24"/>
        </w:rPr>
        <w:t>16.3.</w:t>
      </w:r>
      <w:r w:rsidRPr="001A19E2">
        <w:rPr>
          <w:rFonts w:ascii="Times New Roman" w:hAnsi="Times New Roman"/>
          <w:bCs/>
          <w:color w:val="auto"/>
          <w:sz w:val="24"/>
          <w:szCs w:val="24"/>
        </w:rPr>
        <w:t xml:space="preserve"> Das decisões relativas à rescisão contratual e aplicação das sanções previstas no contrato cabem recurso constantes do </w:t>
      </w:r>
      <w:r w:rsidRPr="001A19E2">
        <w:rPr>
          <w:rFonts w:ascii="Times New Roman" w:hAnsi="Times New Roman"/>
          <w:b/>
          <w:bCs/>
          <w:color w:val="auto"/>
          <w:sz w:val="24"/>
          <w:szCs w:val="24"/>
        </w:rPr>
        <w:t xml:space="preserve">artigo 109 da Lei Federal </w:t>
      </w:r>
      <w:proofErr w:type="gramStart"/>
      <w:r w:rsidRPr="001A19E2">
        <w:rPr>
          <w:rFonts w:ascii="Times New Roman" w:hAnsi="Times New Roman"/>
          <w:b/>
          <w:bCs/>
          <w:color w:val="auto"/>
          <w:sz w:val="24"/>
          <w:szCs w:val="24"/>
        </w:rPr>
        <w:t>nº8.</w:t>
      </w:r>
      <w:proofErr w:type="gramEnd"/>
      <w:r w:rsidRPr="001A19E2">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C657F" w:rsidRDefault="00CC657F" w:rsidP="00C95CE9">
      <w:pPr>
        <w:pStyle w:val="Corpodetexto21"/>
        <w:rPr>
          <w:b/>
          <w:bCs/>
          <w:sz w:val="24"/>
          <w:szCs w:val="24"/>
        </w:rPr>
      </w:pPr>
    </w:p>
    <w:p w:rsidR="00270AA9" w:rsidRPr="00151BAB" w:rsidRDefault="00270AA9"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A41081" w:rsidRDefault="00C95CE9" w:rsidP="00C95CE9">
      <w:pPr>
        <w:tabs>
          <w:tab w:val="left" w:pos="6826"/>
        </w:tabs>
        <w:jc w:val="both"/>
        <w:rPr>
          <w:rFonts w:ascii="Times New Roman" w:hAnsi="Times New Roman"/>
          <w:b/>
          <w:szCs w:val="24"/>
        </w:rPr>
      </w:pPr>
      <w:r w:rsidRPr="00A41081">
        <w:rPr>
          <w:rFonts w:ascii="Times New Roman" w:hAnsi="Times New Roman"/>
          <w:b/>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98F" w:rsidRDefault="0022598F" w:rsidP="008F0248">
      <w:r>
        <w:separator/>
      </w:r>
    </w:p>
  </w:endnote>
  <w:endnote w:type="continuationSeparator" w:id="1">
    <w:p w:rsidR="0022598F" w:rsidRDefault="0022598F"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98F" w:rsidRDefault="0022598F" w:rsidP="008F0248">
      <w:r>
        <w:separator/>
      </w:r>
    </w:p>
  </w:footnote>
  <w:footnote w:type="continuationSeparator" w:id="1">
    <w:p w:rsidR="0022598F" w:rsidRDefault="0022598F"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8F" w:rsidRDefault="00E62CD3"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22598F" w:rsidRPr="00E83B82" w:rsidRDefault="0022598F"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22598F" w:rsidRDefault="0022598F"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22598F" w:rsidRDefault="0022598F" w:rsidP="00F03314">
                <w:pPr>
                  <w:jc w:val="center"/>
                  <w:rPr>
                    <w:rFonts w:ascii="Times New Roman" w:hAnsi="Times New Roman"/>
                    <w:szCs w:val="24"/>
                  </w:rPr>
                </w:pPr>
                <w:r w:rsidRPr="00E83B82">
                  <w:rPr>
                    <w:rFonts w:ascii="Times New Roman" w:hAnsi="Times New Roman"/>
                    <w:szCs w:val="24"/>
                  </w:rPr>
                  <w:t>Estado do Rio de Janeiro</w:t>
                </w:r>
              </w:p>
              <w:p w:rsidR="0022598F" w:rsidRPr="00700324" w:rsidRDefault="0022598F" w:rsidP="00F03314">
                <w:pPr>
                  <w:jc w:val="center"/>
                  <w:rPr>
                    <w:rFonts w:ascii="Times New Roman" w:hAnsi="Times New Roman"/>
                    <w:b/>
                    <w:szCs w:val="24"/>
                  </w:rPr>
                </w:pPr>
                <w:r w:rsidRPr="00700324">
                  <w:rPr>
                    <w:rFonts w:ascii="Times New Roman" w:hAnsi="Times New Roman"/>
                    <w:b/>
                    <w:szCs w:val="24"/>
                  </w:rPr>
                  <w:t>ANEXO X</w:t>
                </w:r>
              </w:p>
            </w:txbxContent>
          </v:textbox>
        </v:rect>
      </w:pict>
    </w:r>
    <w:r w:rsidR="0022598F">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sidR="0022598F">
      <w:rPr>
        <w:rFonts w:ascii="Times New Roman" w:hAnsi="Times New Roman"/>
        <w:b/>
        <w:sz w:val="28"/>
        <w:szCs w:val="28"/>
      </w:rPr>
      <w:t xml:space="preserve">                              </w:t>
    </w:r>
    <w:r w:rsidR="0022598F">
      <w:rPr>
        <w:rFonts w:ascii="Sylfaen" w:hAnsi="Sylfaen"/>
      </w:rPr>
      <w:tab/>
    </w:r>
  </w:p>
  <w:p w:rsidR="0022598F" w:rsidRDefault="0022598F"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529"/>
    <w:rsid w:val="000C0D57"/>
    <w:rsid w:val="000C29F4"/>
    <w:rsid w:val="000C6E4F"/>
    <w:rsid w:val="000C736B"/>
    <w:rsid w:val="000C76B9"/>
    <w:rsid w:val="000C7A17"/>
    <w:rsid w:val="000D0F4C"/>
    <w:rsid w:val="000D6664"/>
    <w:rsid w:val="000E0610"/>
    <w:rsid w:val="000E0DC6"/>
    <w:rsid w:val="000E134B"/>
    <w:rsid w:val="000E2CAA"/>
    <w:rsid w:val="000E4614"/>
    <w:rsid w:val="000E5472"/>
    <w:rsid w:val="000E7C9A"/>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4E35"/>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6719"/>
    <w:rsid w:val="00197658"/>
    <w:rsid w:val="00197A32"/>
    <w:rsid w:val="001A19C9"/>
    <w:rsid w:val="001A19E2"/>
    <w:rsid w:val="001A2A64"/>
    <w:rsid w:val="001A2B56"/>
    <w:rsid w:val="001A502A"/>
    <w:rsid w:val="001A5081"/>
    <w:rsid w:val="001A635E"/>
    <w:rsid w:val="001B0F36"/>
    <w:rsid w:val="001B3813"/>
    <w:rsid w:val="001C67FD"/>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07F4"/>
    <w:rsid w:val="002149BA"/>
    <w:rsid w:val="00220204"/>
    <w:rsid w:val="00221AB5"/>
    <w:rsid w:val="00223B55"/>
    <w:rsid w:val="00224765"/>
    <w:rsid w:val="0022598F"/>
    <w:rsid w:val="002261F6"/>
    <w:rsid w:val="00226723"/>
    <w:rsid w:val="00230F6E"/>
    <w:rsid w:val="00232C2D"/>
    <w:rsid w:val="00236011"/>
    <w:rsid w:val="0023724D"/>
    <w:rsid w:val="00240D2F"/>
    <w:rsid w:val="00244A81"/>
    <w:rsid w:val="00247EF0"/>
    <w:rsid w:val="002506CD"/>
    <w:rsid w:val="00250963"/>
    <w:rsid w:val="0025121D"/>
    <w:rsid w:val="002523E1"/>
    <w:rsid w:val="00255F20"/>
    <w:rsid w:val="00256131"/>
    <w:rsid w:val="00257DA9"/>
    <w:rsid w:val="00263377"/>
    <w:rsid w:val="00264403"/>
    <w:rsid w:val="00270AA9"/>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699D"/>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56319"/>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679A"/>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13E1"/>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25EF"/>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1594"/>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0F72"/>
    <w:rsid w:val="006B6030"/>
    <w:rsid w:val="006B6636"/>
    <w:rsid w:val="006C179A"/>
    <w:rsid w:val="006C1A46"/>
    <w:rsid w:val="006C279E"/>
    <w:rsid w:val="006C3DB2"/>
    <w:rsid w:val="006C6B2D"/>
    <w:rsid w:val="006D05ED"/>
    <w:rsid w:val="006D167B"/>
    <w:rsid w:val="006D29B0"/>
    <w:rsid w:val="006D47BC"/>
    <w:rsid w:val="006D6A77"/>
    <w:rsid w:val="006D7057"/>
    <w:rsid w:val="006D7A3B"/>
    <w:rsid w:val="006E2871"/>
    <w:rsid w:val="006E313C"/>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3CA"/>
    <w:rsid w:val="008227A5"/>
    <w:rsid w:val="00825008"/>
    <w:rsid w:val="00826391"/>
    <w:rsid w:val="00830BD5"/>
    <w:rsid w:val="00830E1C"/>
    <w:rsid w:val="00830FFD"/>
    <w:rsid w:val="00832E3A"/>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5CE8"/>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1B51"/>
    <w:rsid w:val="008F6ADF"/>
    <w:rsid w:val="00905251"/>
    <w:rsid w:val="009053D8"/>
    <w:rsid w:val="0090648F"/>
    <w:rsid w:val="00907268"/>
    <w:rsid w:val="0091106B"/>
    <w:rsid w:val="00911248"/>
    <w:rsid w:val="00914A6A"/>
    <w:rsid w:val="00914FAB"/>
    <w:rsid w:val="00923BCB"/>
    <w:rsid w:val="009241A0"/>
    <w:rsid w:val="00924824"/>
    <w:rsid w:val="00926243"/>
    <w:rsid w:val="00933245"/>
    <w:rsid w:val="00934459"/>
    <w:rsid w:val="00936FF7"/>
    <w:rsid w:val="00940E90"/>
    <w:rsid w:val="00942373"/>
    <w:rsid w:val="00942DE1"/>
    <w:rsid w:val="00943196"/>
    <w:rsid w:val="00944E9F"/>
    <w:rsid w:val="00945303"/>
    <w:rsid w:val="00945528"/>
    <w:rsid w:val="009457DD"/>
    <w:rsid w:val="00947B2D"/>
    <w:rsid w:val="00953334"/>
    <w:rsid w:val="00953BAC"/>
    <w:rsid w:val="0095467D"/>
    <w:rsid w:val="0095656F"/>
    <w:rsid w:val="009608EC"/>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439B"/>
    <w:rsid w:val="009A6557"/>
    <w:rsid w:val="009A6C3A"/>
    <w:rsid w:val="009B004C"/>
    <w:rsid w:val="009B06A1"/>
    <w:rsid w:val="009B358F"/>
    <w:rsid w:val="009B48D8"/>
    <w:rsid w:val="009B4E44"/>
    <w:rsid w:val="009B50A0"/>
    <w:rsid w:val="009C4C12"/>
    <w:rsid w:val="009C5E4E"/>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03B6"/>
    <w:rsid w:val="00A41081"/>
    <w:rsid w:val="00A43709"/>
    <w:rsid w:val="00A44EB2"/>
    <w:rsid w:val="00A450C5"/>
    <w:rsid w:val="00A451A2"/>
    <w:rsid w:val="00A45B0C"/>
    <w:rsid w:val="00A45BF3"/>
    <w:rsid w:val="00A47157"/>
    <w:rsid w:val="00A5150B"/>
    <w:rsid w:val="00A52AF8"/>
    <w:rsid w:val="00A54D0F"/>
    <w:rsid w:val="00A55C84"/>
    <w:rsid w:val="00A6068C"/>
    <w:rsid w:val="00A63809"/>
    <w:rsid w:val="00A63FC4"/>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2D2E"/>
    <w:rsid w:val="00AB37F3"/>
    <w:rsid w:val="00AB5019"/>
    <w:rsid w:val="00AC1069"/>
    <w:rsid w:val="00AC1667"/>
    <w:rsid w:val="00AC33E7"/>
    <w:rsid w:val="00AC53FE"/>
    <w:rsid w:val="00AC613E"/>
    <w:rsid w:val="00AD2EA4"/>
    <w:rsid w:val="00AD64EB"/>
    <w:rsid w:val="00AD6C52"/>
    <w:rsid w:val="00AD6D0D"/>
    <w:rsid w:val="00AD78AD"/>
    <w:rsid w:val="00AE3506"/>
    <w:rsid w:val="00AE596B"/>
    <w:rsid w:val="00AE6FEC"/>
    <w:rsid w:val="00AE753E"/>
    <w:rsid w:val="00AF60CB"/>
    <w:rsid w:val="00AF62A4"/>
    <w:rsid w:val="00AF6F74"/>
    <w:rsid w:val="00AF79CD"/>
    <w:rsid w:val="00B013A7"/>
    <w:rsid w:val="00B0178E"/>
    <w:rsid w:val="00B02082"/>
    <w:rsid w:val="00B029D5"/>
    <w:rsid w:val="00B04325"/>
    <w:rsid w:val="00B05470"/>
    <w:rsid w:val="00B10161"/>
    <w:rsid w:val="00B10B5C"/>
    <w:rsid w:val="00B1147A"/>
    <w:rsid w:val="00B11E76"/>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766"/>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3408"/>
    <w:rsid w:val="00C45818"/>
    <w:rsid w:val="00C46AC5"/>
    <w:rsid w:val="00C47884"/>
    <w:rsid w:val="00C520E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07EB7"/>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5CB0"/>
    <w:rsid w:val="00D55ECD"/>
    <w:rsid w:val="00D56714"/>
    <w:rsid w:val="00D604A0"/>
    <w:rsid w:val="00D6227B"/>
    <w:rsid w:val="00D62A4B"/>
    <w:rsid w:val="00D633F3"/>
    <w:rsid w:val="00D6454A"/>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2FE2"/>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16E1"/>
    <w:rsid w:val="00E37E87"/>
    <w:rsid w:val="00E41F26"/>
    <w:rsid w:val="00E431EF"/>
    <w:rsid w:val="00E43DBD"/>
    <w:rsid w:val="00E475C3"/>
    <w:rsid w:val="00E53875"/>
    <w:rsid w:val="00E61132"/>
    <w:rsid w:val="00E62CD3"/>
    <w:rsid w:val="00E65A7B"/>
    <w:rsid w:val="00E66274"/>
    <w:rsid w:val="00E66DB5"/>
    <w:rsid w:val="00E70A90"/>
    <w:rsid w:val="00E745EA"/>
    <w:rsid w:val="00E74BE6"/>
    <w:rsid w:val="00E76A6D"/>
    <w:rsid w:val="00E77A4F"/>
    <w:rsid w:val="00E800A4"/>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0DC1"/>
    <w:rsid w:val="00EC234A"/>
    <w:rsid w:val="00ED0752"/>
    <w:rsid w:val="00ED13A4"/>
    <w:rsid w:val="00ED257A"/>
    <w:rsid w:val="00ED2D8C"/>
    <w:rsid w:val="00ED3557"/>
    <w:rsid w:val="00ED6A96"/>
    <w:rsid w:val="00EE0728"/>
    <w:rsid w:val="00EE308C"/>
    <w:rsid w:val="00EE5F77"/>
    <w:rsid w:val="00EE648A"/>
    <w:rsid w:val="00EE7E94"/>
    <w:rsid w:val="00EF5652"/>
    <w:rsid w:val="00F014A9"/>
    <w:rsid w:val="00F01F1A"/>
    <w:rsid w:val="00F03314"/>
    <w:rsid w:val="00F037F8"/>
    <w:rsid w:val="00F07206"/>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1B21"/>
    <w:rsid w:val="00F84230"/>
    <w:rsid w:val="00F84327"/>
    <w:rsid w:val="00F8679F"/>
    <w:rsid w:val="00F87753"/>
    <w:rsid w:val="00F914B0"/>
    <w:rsid w:val="00F914BE"/>
    <w:rsid w:val="00F94296"/>
    <w:rsid w:val="00F96054"/>
    <w:rsid w:val="00FA313B"/>
    <w:rsid w:val="00FA4532"/>
    <w:rsid w:val="00FA5FBF"/>
    <w:rsid w:val="00FA6059"/>
    <w:rsid w:val="00FA7173"/>
    <w:rsid w:val="00FA7B62"/>
    <w:rsid w:val="00FB2DB8"/>
    <w:rsid w:val="00FB4589"/>
    <w:rsid w:val="00FC16F7"/>
    <w:rsid w:val="00FC1B1D"/>
    <w:rsid w:val="00FC2272"/>
    <w:rsid w:val="00FC2548"/>
    <w:rsid w:val="00FC5A4E"/>
    <w:rsid w:val="00FD3565"/>
    <w:rsid w:val="00FD3C6D"/>
    <w:rsid w:val="00FD40C3"/>
    <w:rsid w:val="00FD4592"/>
    <w:rsid w:val="00FD4B32"/>
    <w:rsid w:val="00FD5F3D"/>
    <w:rsid w:val="00FD7AA1"/>
    <w:rsid w:val="00FE21C9"/>
    <w:rsid w:val="00FE2D4E"/>
    <w:rsid w:val="00FE4AB0"/>
    <w:rsid w:val="00FF0363"/>
    <w:rsid w:val="00FF1C5D"/>
    <w:rsid w:val="00FF3465"/>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2C8A5-1870-43C4-A33F-E62DC888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9</Pages>
  <Words>4064</Words>
  <Characters>24439</Characters>
  <Application>Microsoft Office Word</Application>
  <DocSecurity>0</DocSecurity>
  <Lines>203</Lines>
  <Paragraphs>56</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Margareth</cp:lastModifiedBy>
  <cp:revision>26</cp:revision>
  <cp:lastPrinted>2021-02-09T17:43:00Z</cp:lastPrinted>
  <dcterms:created xsi:type="dcterms:W3CDTF">2020-07-30T20:01:00Z</dcterms:created>
  <dcterms:modified xsi:type="dcterms:W3CDTF">2023-09-14T16:38:00Z</dcterms:modified>
</cp:coreProperties>
</file>