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16" w:rsidRPr="003E2C16" w:rsidRDefault="00450416" w:rsidP="003E2C16">
      <w:pPr>
        <w:contextualSpacing/>
        <w:jc w:val="center"/>
        <w:rPr>
          <w:b/>
          <w:szCs w:val="24"/>
        </w:rPr>
      </w:pPr>
      <w:r w:rsidRPr="003E2C16">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394970" cy="621665"/>
                    </a:xfrm>
                    <a:prstGeom prst="rect">
                      <a:avLst/>
                    </a:prstGeom>
                    <a:noFill/>
                  </pic:spPr>
                </pic:pic>
              </a:graphicData>
            </a:graphic>
          </wp:anchor>
        </w:drawing>
      </w:r>
      <w:r w:rsidRPr="003E2C16">
        <w:rPr>
          <w:b/>
          <w:szCs w:val="24"/>
        </w:rPr>
        <w:t>MUNICÍPIO DE SANTO ANTÔNIO DE PÁDUA</w:t>
      </w:r>
    </w:p>
    <w:p w:rsidR="00450416" w:rsidRPr="003E2C16" w:rsidRDefault="00450416" w:rsidP="003E2C16">
      <w:pPr>
        <w:contextualSpacing/>
        <w:jc w:val="center"/>
        <w:rPr>
          <w:szCs w:val="24"/>
        </w:rPr>
      </w:pPr>
      <w:r w:rsidRPr="003E2C16">
        <w:rPr>
          <w:szCs w:val="24"/>
        </w:rPr>
        <w:t>Estado do Rio de Janeiro</w:t>
      </w:r>
    </w:p>
    <w:p w:rsidR="00450416" w:rsidRPr="003E2C16" w:rsidRDefault="00450416" w:rsidP="003E2C16">
      <w:pPr>
        <w:contextualSpacing/>
        <w:jc w:val="center"/>
        <w:rPr>
          <w:szCs w:val="24"/>
        </w:rPr>
      </w:pPr>
      <w:r w:rsidRPr="003E2C16">
        <w:rPr>
          <w:szCs w:val="24"/>
        </w:rPr>
        <w:t>Praça Visconde Figueira, s/n – Centro – CEP 28470-</w:t>
      </w:r>
      <w:proofErr w:type="gramStart"/>
      <w:r w:rsidRPr="003E2C16">
        <w:rPr>
          <w:szCs w:val="24"/>
        </w:rPr>
        <w:t>000</w:t>
      </w:r>
      <w:proofErr w:type="gramEnd"/>
    </w:p>
    <w:p w:rsidR="00450416" w:rsidRPr="003E2C16" w:rsidRDefault="00450416" w:rsidP="003E2C16">
      <w:pPr>
        <w:contextualSpacing/>
        <w:jc w:val="center"/>
        <w:rPr>
          <w:szCs w:val="24"/>
        </w:rPr>
      </w:pPr>
    </w:p>
    <w:p w:rsidR="00450416" w:rsidRPr="003E2C16" w:rsidRDefault="00450416" w:rsidP="003E2C16">
      <w:pPr>
        <w:contextualSpacing/>
        <w:jc w:val="center"/>
        <w:rPr>
          <w:b/>
          <w:szCs w:val="24"/>
        </w:rPr>
      </w:pPr>
      <w:proofErr w:type="gramStart"/>
      <w:r w:rsidRPr="003E2C16">
        <w:rPr>
          <w:b/>
          <w:szCs w:val="24"/>
        </w:rPr>
        <w:t>ANEXO VI</w:t>
      </w:r>
      <w:proofErr w:type="gramEnd"/>
      <w:r w:rsidRPr="003E2C16">
        <w:rPr>
          <w:b/>
          <w:szCs w:val="24"/>
        </w:rPr>
        <w:t xml:space="preserve"> - TERMO DE REFERÊNCIA</w:t>
      </w:r>
    </w:p>
    <w:p w:rsidR="00450416" w:rsidRPr="003E2C16" w:rsidRDefault="00450416" w:rsidP="003E2C16">
      <w:pPr>
        <w:contextualSpacing/>
        <w:jc w:val="both"/>
        <w:rPr>
          <w:b/>
          <w:szCs w:val="24"/>
        </w:rPr>
      </w:pPr>
    </w:p>
    <w:p w:rsidR="00450416" w:rsidRPr="003E2C16" w:rsidRDefault="003E2C16" w:rsidP="003E2C16">
      <w:pPr>
        <w:contextualSpacing/>
        <w:jc w:val="both"/>
        <w:rPr>
          <w:b/>
          <w:szCs w:val="24"/>
        </w:rPr>
      </w:pPr>
      <w:r w:rsidRPr="003E2C16">
        <w:rPr>
          <w:b/>
          <w:szCs w:val="24"/>
        </w:rPr>
        <w:t>PROCESSO ADMINISTATIVO N.º1966</w:t>
      </w:r>
      <w:r w:rsidR="00450416" w:rsidRPr="003E2C16">
        <w:rPr>
          <w:b/>
          <w:szCs w:val="24"/>
        </w:rPr>
        <w:t>/2019</w:t>
      </w:r>
    </w:p>
    <w:p w:rsidR="00450416" w:rsidRPr="003E2C16" w:rsidRDefault="00450416" w:rsidP="003E2C16">
      <w:pPr>
        <w:contextualSpacing/>
        <w:jc w:val="both"/>
        <w:rPr>
          <w:b/>
          <w:szCs w:val="24"/>
        </w:rPr>
      </w:pPr>
      <w:r w:rsidRPr="003E2C16">
        <w:rPr>
          <w:b/>
          <w:szCs w:val="24"/>
        </w:rPr>
        <w:t>EDITAL 0</w:t>
      </w:r>
      <w:r w:rsidR="00384F53" w:rsidRPr="003E2C16">
        <w:rPr>
          <w:b/>
          <w:szCs w:val="24"/>
        </w:rPr>
        <w:t>2</w:t>
      </w:r>
      <w:r w:rsidR="003E2C16" w:rsidRPr="003E2C16">
        <w:rPr>
          <w:b/>
          <w:szCs w:val="24"/>
        </w:rPr>
        <w:t>1</w:t>
      </w:r>
      <w:r w:rsidRPr="003E2C16">
        <w:rPr>
          <w:b/>
          <w:szCs w:val="24"/>
        </w:rPr>
        <w:t>/2019</w:t>
      </w:r>
    </w:p>
    <w:p w:rsidR="00450416" w:rsidRPr="003E2C16" w:rsidRDefault="00450416" w:rsidP="003E2C16">
      <w:pPr>
        <w:contextualSpacing/>
        <w:jc w:val="both"/>
        <w:rPr>
          <w:b/>
          <w:szCs w:val="24"/>
        </w:rPr>
      </w:pPr>
      <w:r w:rsidRPr="003E2C16">
        <w:rPr>
          <w:b/>
          <w:szCs w:val="24"/>
        </w:rPr>
        <w:t>PREGÃO PRESENCIAL</w:t>
      </w:r>
    </w:p>
    <w:p w:rsidR="0017250B" w:rsidRPr="003E2C16" w:rsidRDefault="0017250B" w:rsidP="003E2C16">
      <w:pPr>
        <w:contextualSpacing/>
        <w:jc w:val="both"/>
        <w:rPr>
          <w:b/>
          <w:szCs w:val="24"/>
        </w:rPr>
      </w:pPr>
    </w:p>
    <w:p w:rsidR="003E2C16" w:rsidRPr="003E2C16" w:rsidRDefault="003E2C16" w:rsidP="003E2C16">
      <w:pPr>
        <w:autoSpaceDE w:val="0"/>
        <w:autoSpaceDN w:val="0"/>
        <w:adjustRightInd w:val="0"/>
        <w:contextualSpacing/>
        <w:jc w:val="both"/>
        <w:rPr>
          <w:b/>
          <w:szCs w:val="24"/>
        </w:rPr>
      </w:pPr>
      <w:r w:rsidRPr="003E2C16">
        <w:rPr>
          <w:b/>
          <w:szCs w:val="24"/>
        </w:rPr>
        <w:t>REGISTRO DE PREÇOS PARA EVENTUAL FORNECIMENTO</w:t>
      </w:r>
      <w:r w:rsidRPr="003E2C16">
        <w:rPr>
          <w:szCs w:val="24"/>
        </w:rPr>
        <w:t xml:space="preserve"> </w:t>
      </w:r>
      <w:r w:rsidRPr="003E2C16">
        <w:rPr>
          <w:b/>
          <w:szCs w:val="24"/>
        </w:rPr>
        <w:t>DO MATERIAL AGREGADOS DE CONCRETO</w:t>
      </w:r>
      <w:r w:rsidRPr="003E2C16">
        <w:rPr>
          <w:szCs w:val="24"/>
        </w:rPr>
        <w:t xml:space="preserve">, para atender as </w:t>
      </w:r>
      <w:r w:rsidRPr="003E2C16">
        <w:rPr>
          <w:b/>
          <w:szCs w:val="24"/>
        </w:rPr>
        <w:t>Secretaria</w:t>
      </w:r>
      <w:r w:rsidRPr="003E2C16">
        <w:rPr>
          <w:szCs w:val="24"/>
        </w:rPr>
        <w:t xml:space="preserve"> </w:t>
      </w:r>
      <w:r w:rsidRPr="003E2C16">
        <w:rPr>
          <w:b/>
          <w:szCs w:val="24"/>
        </w:rPr>
        <w:t>Municipal de Administração e Gestão, Secretaria Municipal de Defesa Civil, Secretaria Municipal de Agricultura, Secretaria Municipal de Obras Infraestrutura Urbana e Rural</w:t>
      </w:r>
      <w:r w:rsidRPr="003E2C16">
        <w:rPr>
          <w:szCs w:val="24"/>
        </w:rPr>
        <w:t>,</w:t>
      </w:r>
      <w:r w:rsidRPr="003E2C16">
        <w:rPr>
          <w:b/>
          <w:szCs w:val="24"/>
        </w:rPr>
        <w:t xml:space="preserve"> Secretaria Municipal de Turismo Esporte e Lazer, Secretaria Municipal de Desenvolvimento e Assistência Social, Secretaria Municipal de Segurança Pública, Secretaria Municipal de Meio Ambiente.</w:t>
      </w:r>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1. INTRODUÇÃO</w:t>
      </w:r>
    </w:p>
    <w:p w:rsidR="003E2C16" w:rsidRPr="003E2C16" w:rsidRDefault="003E2C16" w:rsidP="003E2C16">
      <w:pPr>
        <w:contextualSpacing/>
        <w:jc w:val="both"/>
        <w:rPr>
          <w:szCs w:val="24"/>
        </w:rPr>
      </w:pPr>
      <w:r w:rsidRPr="003E2C16">
        <w:rPr>
          <w:b/>
          <w:szCs w:val="24"/>
        </w:rPr>
        <w:t>1.1. .</w:t>
      </w:r>
      <w:r w:rsidRPr="003E2C16">
        <w:rPr>
          <w:szCs w:val="24"/>
        </w:rPr>
        <w:t xml:space="preserve"> Este termo de referência foi elaborado em cumprimento ao disposto no Decreto Municipal nº 145 de 23 de dezembro de 2009, nº015 de 17 de fevereiro de 2017 e nº081 de 01 de agosto de 2017.</w:t>
      </w:r>
    </w:p>
    <w:p w:rsidR="003E2C16" w:rsidRPr="003E2C16" w:rsidRDefault="003E2C16" w:rsidP="003E2C16">
      <w:pPr>
        <w:autoSpaceDE w:val="0"/>
        <w:autoSpaceDN w:val="0"/>
        <w:adjustRightInd w:val="0"/>
        <w:contextualSpacing/>
        <w:jc w:val="both"/>
        <w:rPr>
          <w:color w:val="000000"/>
          <w:szCs w:val="24"/>
        </w:rPr>
      </w:pPr>
      <w:r w:rsidRPr="003E2C16">
        <w:rPr>
          <w:b/>
          <w:color w:val="000000"/>
          <w:szCs w:val="24"/>
        </w:rPr>
        <w:t>1.2.</w:t>
      </w:r>
      <w:r w:rsidRPr="003E2C16">
        <w:rPr>
          <w:color w:val="000000"/>
          <w:szCs w:val="24"/>
        </w:rPr>
        <w:t xml:space="preserve"> O </w:t>
      </w:r>
      <w:r w:rsidRPr="003E2C16">
        <w:rPr>
          <w:b/>
          <w:color w:val="000000"/>
          <w:szCs w:val="24"/>
        </w:rPr>
        <w:t>Município de Santo Antonio de Pádua pretende</w:t>
      </w:r>
      <w:r w:rsidRPr="003E2C16">
        <w:rPr>
          <w:color w:val="000000"/>
          <w:szCs w:val="24"/>
        </w:rPr>
        <w:t xml:space="preserve"> </w:t>
      </w:r>
      <w:r w:rsidRPr="003E2C16">
        <w:rPr>
          <w:b/>
          <w:color w:val="000000"/>
          <w:szCs w:val="24"/>
        </w:rPr>
        <w:t>registrar preços</w:t>
      </w:r>
      <w:r w:rsidRPr="003E2C16">
        <w:rPr>
          <w:color w:val="000000"/>
          <w:szCs w:val="24"/>
        </w:rPr>
        <w:t xml:space="preserve"> para eventual </w:t>
      </w:r>
      <w:r w:rsidRPr="003E2C16">
        <w:rPr>
          <w:b/>
          <w:szCs w:val="24"/>
        </w:rPr>
        <w:t>fornecimento do Material de Agregados de Concreto</w:t>
      </w:r>
      <w:r w:rsidRPr="003E2C16">
        <w:rPr>
          <w:color w:val="000000"/>
          <w:szCs w:val="24"/>
        </w:rPr>
        <w:t>, com observância do disposto na Lei nº 10.520/02, e, subsidiariamente, na Lei nº 8.666/93, e nas demais normas legais e regulamentares.</w:t>
      </w:r>
    </w:p>
    <w:p w:rsidR="003E2C16" w:rsidRPr="003E2C16" w:rsidRDefault="003E2C16" w:rsidP="003E2C16">
      <w:pPr>
        <w:contextualSpacing/>
        <w:jc w:val="both"/>
        <w:rPr>
          <w:color w:val="000000"/>
          <w:szCs w:val="24"/>
        </w:rPr>
      </w:pPr>
      <w:r w:rsidRPr="003E2C16">
        <w:rPr>
          <w:b/>
          <w:color w:val="000000"/>
          <w:szCs w:val="24"/>
        </w:rPr>
        <w:t>1.3.</w:t>
      </w:r>
      <w:r w:rsidRPr="003E2C16">
        <w:rPr>
          <w:color w:val="000000"/>
          <w:szCs w:val="24"/>
        </w:rPr>
        <w:t xml:space="preserve"> O presente Termo de Referência objetiva propiciar a caracterização do objeto a ser solicitado, no tocante à cotação de preços praticados no mercado, às especificações técnicas, à estratégia de suprimento e o prazo de execução.</w:t>
      </w:r>
    </w:p>
    <w:p w:rsidR="003E2C16" w:rsidRPr="003E2C16" w:rsidRDefault="003E2C16" w:rsidP="003E2C16">
      <w:pPr>
        <w:contextualSpacing/>
        <w:jc w:val="both"/>
        <w:rPr>
          <w:szCs w:val="24"/>
        </w:rPr>
      </w:pPr>
    </w:p>
    <w:p w:rsidR="003E2C16" w:rsidRPr="003E2C16" w:rsidRDefault="003E2C16" w:rsidP="003E2C16">
      <w:pPr>
        <w:contextualSpacing/>
        <w:rPr>
          <w:b/>
          <w:szCs w:val="24"/>
        </w:rPr>
      </w:pPr>
      <w:r w:rsidRPr="003E2C16">
        <w:rPr>
          <w:b/>
          <w:szCs w:val="24"/>
        </w:rPr>
        <w:t>2. DO OBJETO:</w:t>
      </w:r>
    </w:p>
    <w:p w:rsidR="003E2C16" w:rsidRPr="003E2C16" w:rsidRDefault="003E2C16" w:rsidP="003E2C16">
      <w:pPr>
        <w:autoSpaceDE w:val="0"/>
        <w:autoSpaceDN w:val="0"/>
        <w:adjustRightInd w:val="0"/>
        <w:contextualSpacing/>
        <w:jc w:val="both"/>
        <w:rPr>
          <w:szCs w:val="24"/>
        </w:rPr>
      </w:pPr>
      <w:r w:rsidRPr="003E2C16">
        <w:rPr>
          <w:b/>
          <w:szCs w:val="24"/>
        </w:rPr>
        <w:t>2.1.</w:t>
      </w:r>
      <w:r w:rsidRPr="003E2C16">
        <w:rPr>
          <w:szCs w:val="24"/>
        </w:rPr>
        <w:t xml:space="preserve"> O presente termo tem por objetivo nortear os licitantes quanto às especificações, referente ao procedimento licitatório ora em voga, visando o eventual fornecimento de Material </w:t>
      </w:r>
      <w:r w:rsidRPr="003E2C16">
        <w:rPr>
          <w:b/>
          <w:szCs w:val="24"/>
        </w:rPr>
        <w:t>Agregado de Concreto</w:t>
      </w:r>
      <w:r w:rsidRPr="003E2C16">
        <w:rPr>
          <w:szCs w:val="24"/>
        </w:rPr>
        <w:t xml:space="preserve">, para manutenção das praças públicas, dos Prédios das Secretarias e para manutenção e reparos galerias de esgoto e execução e construções em todo o Município, pelo prazo de </w:t>
      </w:r>
      <w:r w:rsidRPr="003E2C16">
        <w:rPr>
          <w:b/>
          <w:szCs w:val="24"/>
        </w:rPr>
        <w:t>12 (doze) meses</w:t>
      </w:r>
      <w:r w:rsidRPr="003E2C16">
        <w:rPr>
          <w:szCs w:val="24"/>
        </w:rPr>
        <w:t>.</w:t>
      </w:r>
    </w:p>
    <w:p w:rsidR="003E2C16" w:rsidRPr="003E2C16" w:rsidRDefault="003E2C16" w:rsidP="003E2C16">
      <w:pPr>
        <w:autoSpaceDE w:val="0"/>
        <w:autoSpaceDN w:val="0"/>
        <w:adjustRightInd w:val="0"/>
        <w:contextualSpacing/>
        <w:jc w:val="both"/>
        <w:rPr>
          <w:b/>
          <w:szCs w:val="24"/>
        </w:rPr>
      </w:pPr>
      <w:r w:rsidRPr="003E2C16">
        <w:rPr>
          <w:szCs w:val="24"/>
        </w:rPr>
        <w:t xml:space="preserve"> </w:t>
      </w:r>
    </w:p>
    <w:p w:rsidR="003E2C16" w:rsidRPr="003E2C16" w:rsidRDefault="003E2C16" w:rsidP="003E2C16">
      <w:pPr>
        <w:contextualSpacing/>
        <w:jc w:val="both"/>
        <w:rPr>
          <w:b/>
          <w:szCs w:val="24"/>
        </w:rPr>
      </w:pPr>
      <w:r w:rsidRPr="003E2C16">
        <w:rPr>
          <w:b/>
          <w:szCs w:val="24"/>
        </w:rPr>
        <w:t>3. JUSTIFICATIVA</w:t>
      </w:r>
    </w:p>
    <w:p w:rsidR="003E2C16" w:rsidRPr="0018472C" w:rsidRDefault="003E2C16" w:rsidP="003E2C16">
      <w:pPr>
        <w:autoSpaceDE w:val="0"/>
        <w:autoSpaceDN w:val="0"/>
        <w:adjustRightInd w:val="0"/>
        <w:contextualSpacing/>
        <w:jc w:val="both"/>
        <w:rPr>
          <w:i/>
          <w:szCs w:val="24"/>
        </w:rPr>
      </w:pPr>
      <w:r w:rsidRPr="003E2C16">
        <w:rPr>
          <w:b/>
          <w:szCs w:val="24"/>
        </w:rPr>
        <w:t>3.1.</w:t>
      </w:r>
      <w:r w:rsidRPr="003E2C16">
        <w:rPr>
          <w:szCs w:val="24"/>
        </w:rPr>
        <w:t xml:space="preserve"> A aquisição do Material Agregados de Concreto, faz-se necessária para a melhor conservação das estruturas físicas e o perfeito estado de funcionamento dos Departamentos, Praças e Jardins, Cemitérios, e a estrutura dos prédios </w:t>
      </w:r>
      <w:proofErr w:type="gramStart"/>
      <w:r w:rsidRPr="003E2C16">
        <w:rPr>
          <w:szCs w:val="24"/>
        </w:rPr>
        <w:t>das</w:t>
      </w:r>
      <w:r w:rsidRPr="003E2C16">
        <w:rPr>
          <w:b/>
          <w:szCs w:val="24"/>
        </w:rPr>
        <w:t>,</w:t>
      </w:r>
      <w:proofErr w:type="gramEnd"/>
      <w:r w:rsidRPr="003E2C16">
        <w:rPr>
          <w:b/>
          <w:color w:val="FF0000"/>
          <w:szCs w:val="24"/>
        </w:rPr>
        <w:t xml:space="preserve"> </w:t>
      </w:r>
      <w:r w:rsidRPr="003E2C16">
        <w:rPr>
          <w:b/>
          <w:szCs w:val="24"/>
        </w:rPr>
        <w:t>Secretaria Municipal de Administração e Gestão, Secretaria Municipal de Defesa Civil, Secretaria Municipal de Agricultura,Secretaria Municipal de Obras Infraestrutura Urbana e Rural</w:t>
      </w:r>
      <w:r w:rsidRPr="003E2C16">
        <w:rPr>
          <w:szCs w:val="24"/>
        </w:rPr>
        <w:t xml:space="preserve">, </w:t>
      </w:r>
      <w:r w:rsidRPr="003E2C16">
        <w:rPr>
          <w:b/>
          <w:szCs w:val="24"/>
        </w:rPr>
        <w:t>Secretaria Municipal de Turismo Esporte e Lazer,Secretaria Municipal de Desenvolvimento e Assistência Social, Secretaria Municipal de Segurança Pública,Secretaria Municipal de Meio Ambiente, CONSIDERANDO</w:t>
      </w:r>
      <w:r w:rsidRPr="003E2C16">
        <w:rPr>
          <w:szCs w:val="24"/>
        </w:rPr>
        <w:t xml:space="preserve">  ainda que a Secretaria de Obras em virtude da demanda de diversos tipos de serviços e obras de manutenção,recuperação, reparos e construções em todo o Município,como a construção do Parque Municipal, Centro de Convenções e Sede da Guarda Municipal </w:t>
      </w:r>
      <w:r w:rsidRPr="0018472C">
        <w:rPr>
          <w:szCs w:val="24"/>
        </w:rPr>
        <w:t>e realização de grandes serviços de manutenção e recuperação de diversas galerias pluviais em todo o Município.</w:t>
      </w:r>
    </w:p>
    <w:p w:rsidR="003E2C16" w:rsidRPr="0018472C" w:rsidRDefault="003E2C16" w:rsidP="003E2C16">
      <w:pPr>
        <w:autoSpaceDE w:val="0"/>
        <w:autoSpaceDN w:val="0"/>
        <w:adjustRightInd w:val="0"/>
        <w:contextualSpacing/>
        <w:jc w:val="both"/>
        <w:rPr>
          <w:rStyle w:val="nfase"/>
          <w:b/>
          <w:i w:val="0"/>
          <w:szCs w:val="24"/>
        </w:rPr>
      </w:pPr>
      <w:r w:rsidRPr="0018472C">
        <w:rPr>
          <w:b/>
          <w:i/>
          <w:szCs w:val="24"/>
        </w:rPr>
        <w:t xml:space="preserve">3.2. </w:t>
      </w:r>
      <w:r w:rsidRPr="0018472C">
        <w:rPr>
          <w:rStyle w:val="nfase"/>
          <w:i w:val="0"/>
          <w:szCs w:val="24"/>
        </w:rPr>
        <w:t>O Processo deverá correr por ampla concorrência, sendo assegurados às ME/</w:t>
      </w:r>
      <w:proofErr w:type="spellStart"/>
      <w:r w:rsidRPr="0018472C">
        <w:rPr>
          <w:rStyle w:val="nfase"/>
          <w:i w:val="0"/>
          <w:szCs w:val="24"/>
        </w:rPr>
        <w:t>EPPs</w:t>
      </w:r>
      <w:proofErr w:type="spellEnd"/>
      <w:r w:rsidRPr="0018472C">
        <w:rPr>
          <w:rStyle w:val="nfase"/>
          <w:i w:val="0"/>
          <w:szCs w:val="24"/>
        </w:rPr>
        <w:t xml:space="preserve"> todos os privilégios estabelecidos na Lei Complementar 123/2006 e alterações posteriores.</w:t>
      </w:r>
    </w:p>
    <w:p w:rsidR="003E2C16" w:rsidRPr="003E2C16" w:rsidRDefault="003E2C16" w:rsidP="003E2C16">
      <w:pPr>
        <w:autoSpaceDE w:val="0"/>
        <w:autoSpaceDN w:val="0"/>
        <w:adjustRightInd w:val="0"/>
        <w:contextualSpacing/>
        <w:jc w:val="both"/>
        <w:rPr>
          <w:rStyle w:val="nfase"/>
          <w:b/>
          <w:szCs w:val="24"/>
        </w:rPr>
      </w:pPr>
    </w:p>
    <w:p w:rsidR="003E2C16" w:rsidRPr="003E2C16" w:rsidRDefault="003E2C16" w:rsidP="003E2C16">
      <w:pPr>
        <w:contextualSpacing/>
        <w:jc w:val="both"/>
        <w:rPr>
          <w:b/>
          <w:szCs w:val="24"/>
        </w:rPr>
      </w:pPr>
      <w:r w:rsidRPr="003E2C16">
        <w:rPr>
          <w:b/>
          <w:szCs w:val="24"/>
        </w:rPr>
        <w:t xml:space="preserve">4. ESPECIFICAÇÕES, QUANTIDADES ESTIMADAS E CUSTOS </w:t>
      </w:r>
      <w:proofErr w:type="gramStart"/>
      <w:r w:rsidRPr="003E2C16">
        <w:rPr>
          <w:b/>
          <w:szCs w:val="24"/>
        </w:rPr>
        <w:t>ESTIMADOS</w:t>
      </w:r>
      <w:proofErr w:type="gramEnd"/>
    </w:p>
    <w:p w:rsidR="003E2C16" w:rsidRPr="003E2C16" w:rsidRDefault="003E2C16" w:rsidP="003E2C16">
      <w:pPr>
        <w:contextualSpacing/>
        <w:jc w:val="both"/>
        <w:rPr>
          <w:szCs w:val="24"/>
        </w:rPr>
      </w:pPr>
      <w:r w:rsidRPr="003E2C16">
        <w:rPr>
          <w:b/>
          <w:szCs w:val="24"/>
        </w:rPr>
        <w:t xml:space="preserve">4.1. </w:t>
      </w:r>
      <w:r w:rsidRPr="003E2C16">
        <w:rPr>
          <w:szCs w:val="24"/>
        </w:rPr>
        <w:t>A quantidade prevista é pré-estabelecida pelas Secretarias Municipais.</w:t>
      </w:r>
    </w:p>
    <w:p w:rsidR="003E2C16" w:rsidRPr="003E2C16" w:rsidRDefault="003E2C16" w:rsidP="003E2C16">
      <w:pPr>
        <w:contextualSpacing/>
        <w:jc w:val="both"/>
        <w:rPr>
          <w:szCs w:val="24"/>
        </w:rPr>
      </w:pPr>
      <w:r w:rsidRPr="003E2C16">
        <w:rPr>
          <w:b/>
          <w:szCs w:val="24"/>
        </w:rPr>
        <w:t>4.2.</w:t>
      </w:r>
      <w:r w:rsidRPr="003E2C16">
        <w:rPr>
          <w:szCs w:val="24"/>
        </w:rPr>
        <w:t xml:space="preserve"> O quantitativo foi estimado com base no calculo elaborado a partir das quantidades utilizadas no exercício anterior de acordo com a necessidade das Secretarias.</w:t>
      </w:r>
    </w:p>
    <w:p w:rsidR="003E2C16" w:rsidRPr="003E2C16" w:rsidRDefault="003E2C16" w:rsidP="003E2C16">
      <w:pPr>
        <w:contextualSpacing/>
        <w:jc w:val="both"/>
        <w:rPr>
          <w:szCs w:val="24"/>
        </w:rPr>
      </w:pPr>
      <w:r w:rsidRPr="003E2C16">
        <w:rPr>
          <w:b/>
          <w:szCs w:val="24"/>
        </w:rPr>
        <w:t>4.3.</w:t>
      </w:r>
      <w:r w:rsidRPr="003E2C16">
        <w:rPr>
          <w:szCs w:val="24"/>
        </w:rPr>
        <w:t xml:space="preserve"> O custo estimado do material foi calculado com base em cotação média obtida perante empresas do ramo da atividade e no Banco de Preços.</w:t>
      </w:r>
    </w:p>
    <w:p w:rsidR="003E2C16" w:rsidRPr="003E2C16" w:rsidRDefault="003E2C16" w:rsidP="003E2C16">
      <w:pPr>
        <w:contextualSpacing/>
        <w:jc w:val="both"/>
        <w:rPr>
          <w:szCs w:val="24"/>
        </w:rPr>
      </w:pPr>
    </w:p>
    <w:p w:rsidR="003E2C16" w:rsidRPr="003E2C16" w:rsidRDefault="003E2C16" w:rsidP="003E2C16">
      <w:pPr>
        <w:autoSpaceDE w:val="0"/>
        <w:autoSpaceDN w:val="0"/>
        <w:adjustRightInd w:val="0"/>
        <w:contextualSpacing/>
        <w:jc w:val="both"/>
        <w:rPr>
          <w:b/>
          <w:szCs w:val="24"/>
        </w:rPr>
      </w:pPr>
      <w:r w:rsidRPr="003E2C16">
        <w:rPr>
          <w:b/>
          <w:szCs w:val="24"/>
        </w:rPr>
        <w:t>5. VALOR ESTIMADO</w:t>
      </w:r>
    </w:p>
    <w:p w:rsidR="003E2C16" w:rsidRPr="003E2C16" w:rsidRDefault="003E2C16" w:rsidP="003E2C16">
      <w:pPr>
        <w:autoSpaceDE w:val="0"/>
        <w:autoSpaceDN w:val="0"/>
        <w:adjustRightInd w:val="0"/>
        <w:contextualSpacing/>
        <w:jc w:val="both"/>
        <w:rPr>
          <w:szCs w:val="24"/>
        </w:rPr>
      </w:pPr>
      <w:r w:rsidRPr="003E2C16">
        <w:rPr>
          <w:b/>
          <w:szCs w:val="24"/>
        </w:rPr>
        <w:lastRenderedPageBreak/>
        <w:t>5.1.</w:t>
      </w:r>
      <w:r w:rsidRPr="003E2C16">
        <w:rPr>
          <w:szCs w:val="24"/>
        </w:rPr>
        <w:t xml:space="preserve"> O Valor do Registro de Preços estimado em R$ 2.397.676,50</w:t>
      </w:r>
      <w:r w:rsidR="00A058A6">
        <w:rPr>
          <w:szCs w:val="24"/>
        </w:rPr>
        <w:t xml:space="preserve"> </w:t>
      </w:r>
      <w:r w:rsidRPr="003E2C16">
        <w:rPr>
          <w:szCs w:val="24"/>
        </w:rPr>
        <w:t>(Dois milhões trezentos e noventa e sete mil seiscentos e setenta e sei</w:t>
      </w:r>
      <w:r w:rsidR="00A058A6">
        <w:rPr>
          <w:szCs w:val="24"/>
        </w:rPr>
        <w:t>s reais e cinqu</w:t>
      </w:r>
      <w:r w:rsidRPr="003E2C16">
        <w:rPr>
          <w:szCs w:val="24"/>
        </w:rPr>
        <w:t>enta centavos).</w:t>
      </w:r>
    </w:p>
    <w:p w:rsidR="003E2C16" w:rsidRDefault="003E2C16" w:rsidP="003E2C16">
      <w:pPr>
        <w:autoSpaceDE w:val="0"/>
        <w:autoSpaceDN w:val="0"/>
        <w:adjustRightInd w:val="0"/>
        <w:contextualSpacing/>
        <w:jc w:val="both"/>
        <w:rPr>
          <w:b/>
          <w:szCs w:val="24"/>
        </w:rPr>
      </w:pPr>
      <w:r w:rsidRPr="003E2C16">
        <w:rPr>
          <w:b/>
          <w:szCs w:val="24"/>
        </w:rPr>
        <w:t xml:space="preserve">5.2. O valor estimado inclui todos os custos de produção, transporte e descarregamento do produto. </w:t>
      </w:r>
    </w:p>
    <w:p w:rsidR="00A058A6" w:rsidRPr="003E2C16" w:rsidRDefault="00A058A6" w:rsidP="003E2C16">
      <w:pPr>
        <w:autoSpaceDE w:val="0"/>
        <w:autoSpaceDN w:val="0"/>
        <w:adjustRightInd w:val="0"/>
        <w:contextualSpacing/>
        <w:jc w:val="both"/>
        <w:rPr>
          <w:b/>
          <w:szCs w:val="24"/>
        </w:rPr>
      </w:pPr>
    </w:p>
    <w:p w:rsidR="003E2C16" w:rsidRPr="003E2C16" w:rsidRDefault="003E2C16" w:rsidP="003E2C16">
      <w:pPr>
        <w:autoSpaceDE w:val="0"/>
        <w:autoSpaceDN w:val="0"/>
        <w:adjustRightInd w:val="0"/>
        <w:contextualSpacing/>
        <w:jc w:val="both"/>
        <w:rPr>
          <w:b/>
          <w:szCs w:val="24"/>
        </w:rPr>
      </w:pPr>
      <w:r w:rsidRPr="003E2C16">
        <w:rPr>
          <w:b/>
          <w:szCs w:val="24"/>
        </w:rPr>
        <w:t>5.3. A QUANTITADE MÍNIMA A SER ADQUIRIDA SUPERIOR A 5% DO TOTAL SOLICITADO A CADA PEDIDO.</w:t>
      </w:r>
    </w:p>
    <w:p w:rsidR="003E2C16" w:rsidRPr="003E2C16" w:rsidRDefault="003E2C16" w:rsidP="003E2C16">
      <w:pPr>
        <w:autoSpaceDE w:val="0"/>
        <w:autoSpaceDN w:val="0"/>
        <w:adjustRightInd w:val="0"/>
        <w:contextualSpacing/>
        <w:jc w:val="both"/>
        <w:rPr>
          <w:b/>
          <w:szCs w:val="24"/>
        </w:rPr>
      </w:pPr>
    </w:p>
    <w:p w:rsidR="003E2C16" w:rsidRPr="003E2C16" w:rsidRDefault="003E2C16" w:rsidP="003E2C16">
      <w:pPr>
        <w:contextualSpacing/>
        <w:jc w:val="both"/>
        <w:rPr>
          <w:b/>
          <w:szCs w:val="24"/>
        </w:rPr>
      </w:pPr>
      <w:r w:rsidRPr="003E2C16">
        <w:rPr>
          <w:b/>
          <w:szCs w:val="24"/>
        </w:rPr>
        <w:t xml:space="preserve">5.4. CARACTERÍSTICAS DO OBJETO </w:t>
      </w:r>
    </w:p>
    <w:p w:rsidR="003E2C16" w:rsidRPr="003E2C16" w:rsidRDefault="003E2C16" w:rsidP="003E2C16">
      <w:pPr>
        <w:autoSpaceDE w:val="0"/>
        <w:autoSpaceDN w:val="0"/>
        <w:adjustRightInd w:val="0"/>
        <w:contextualSpacing/>
        <w:jc w:val="both"/>
        <w:rPr>
          <w:szCs w:val="24"/>
        </w:rPr>
      </w:pPr>
      <w:r w:rsidRPr="003E2C16">
        <w:rPr>
          <w:b/>
          <w:szCs w:val="24"/>
        </w:rPr>
        <w:t xml:space="preserve">5.4.1. </w:t>
      </w:r>
      <w:r w:rsidRPr="003E2C16">
        <w:rPr>
          <w:szCs w:val="24"/>
        </w:rPr>
        <w:t xml:space="preserve">O material a ser fornecido atenderá as especificações expressas no </w:t>
      </w:r>
      <w:r w:rsidRPr="003E2C16">
        <w:rPr>
          <w:b/>
          <w:szCs w:val="24"/>
        </w:rPr>
        <w:t>Apêndice I</w:t>
      </w:r>
      <w:r w:rsidRPr="003E2C16">
        <w:rPr>
          <w:szCs w:val="24"/>
        </w:rPr>
        <w:t>, deste Termo de Referência.</w:t>
      </w:r>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 xml:space="preserve">6. CUSTO ESTIMADO </w:t>
      </w:r>
    </w:p>
    <w:p w:rsidR="003E2C16" w:rsidRPr="003E2C16" w:rsidRDefault="003E2C16" w:rsidP="003E2C16">
      <w:pPr>
        <w:contextualSpacing/>
        <w:jc w:val="both"/>
        <w:rPr>
          <w:szCs w:val="24"/>
        </w:rPr>
      </w:pPr>
      <w:r w:rsidRPr="003E2C16">
        <w:rPr>
          <w:b/>
          <w:szCs w:val="24"/>
        </w:rPr>
        <w:t>6.1.</w:t>
      </w:r>
      <w:r w:rsidRPr="003E2C16">
        <w:rPr>
          <w:szCs w:val="24"/>
        </w:rPr>
        <w:t xml:space="preserve"> O custo estimado dos materiais foi calculado com base em cotação média obtida perante fornecedores locais do município de Santo Antônio de Pádua/RJ.</w:t>
      </w:r>
    </w:p>
    <w:p w:rsidR="003E2C16" w:rsidRPr="003E2C16" w:rsidRDefault="003E2C16" w:rsidP="003E2C16">
      <w:pPr>
        <w:contextualSpacing/>
        <w:jc w:val="both"/>
        <w:rPr>
          <w:szCs w:val="24"/>
        </w:rPr>
      </w:pPr>
      <w:r w:rsidRPr="003E2C16">
        <w:rPr>
          <w:b/>
          <w:szCs w:val="24"/>
        </w:rPr>
        <w:t>6.2.</w:t>
      </w:r>
      <w:r w:rsidRPr="003E2C16">
        <w:rPr>
          <w:szCs w:val="24"/>
        </w:rPr>
        <w:t xml:space="preserve">  Os preços unitários estimados são os constantes do </w:t>
      </w:r>
      <w:r w:rsidRPr="003E2C16">
        <w:rPr>
          <w:b/>
          <w:szCs w:val="24"/>
        </w:rPr>
        <w:t>Apêndice I</w:t>
      </w:r>
      <w:r w:rsidRPr="003E2C16">
        <w:rPr>
          <w:szCs w:val="24"/>
        </w:rPr>
        <w:t>.</w:t>
      </w:r>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7. FORMA DE FORNECIMENTO</w:t>
      </w:r>
    </w:p>
    <w:p w:rsidR="003E2C16" w:rsidRPr="003E2C16" w:rsidRDefault="003E2C16" w:rsidP="003E2C16">
      <w:pPr>
        <w:contextualSpacing/>
        <w:jc w:val="both"/>
        <w:rPr>
          <w:szCs w:val="24"/>
        </w:rPr>
      </w:pPr>
      <w:r w:rsidRPr="003E2C16">
        <w:rPr>
          <w:b/>
          <w:szCs w:val="24"/>
        </w:rPr>
        <w:t xml:space="preserve">7.1. </w:t>
      </w:r>
      <w:r w:rsidRPr="003E2C16">
        <w:rPr>
          <w:szCs w:val="24"/>
        </w:rPr>
        <w:t xml:space="preserve">O fornecimento dos materiais deverá ser realizado a partir da requisição no sistema Online das Secretarias especificando quantidade, descrição completa do Material e finalidade, para secretaria de Planejamento para averiguação de dotação orçamentária. </w:t>
      </w:r>
    </w:p>
    <w:p w:rsidR="003E2C16" w:rsidRPr="003E2C16" w:rsidRDefault="003E2C16" w:rsidP="003E2C16">
      <w:pPr>
        <w:contextualSpacing/>
        <w:jc w:val="both"/>
        <w:rPr>
          <w:b/>
          <w:szCs w:val="24"/>
        </w:rPr>
      </w:pPr>
      <w:r w:rsidRPr="003E2C16">
        <w:rPr>
          <w:b/>
          <w:szCs w:val="24"/>
        </w:rPr>
        <w:t>7.2.</w:t>
      </w:r>
      <w:r w:rsidRPr="003E2C16">
        <w:rPr>
          <w:szCs w:val="24"/>
        </w:rPr>
        <w:t xml:space="preserve"> Ficará a cargo das </w:t>
      </w:r>
      <w:r w:rsidRPr="003E2C16">
        <w:rPr>
          <w:b/>
          <w:szCs w:val="24"/>
        </w:rPr>
        <w:t>Secretarias</w:t>
      </w:r>
      <w:r w:rsidRPr="003E2C16">
        <w:rPr>
          <w:szCs w:val="24"/>
        </w:rPr>
        <w:t xml:space="preserve"> o local a ser entregue os materiais e a fiscalização e o acompanhamento da execução de todas as fases e etapas das entregas do material.</w:t>
      </w:r>
    </w:p>
    <w:p w:rsidR="003E2C16" w:rsidRPr="003E2C16" w:rsidRDefault="003E2C16" w:rsidP="003E2C16">
      <w:pPr>
        <w:autoSpaceDE w:val="0"/>
        <w:autoSpaceDN w:val="0"/>
        <w:adjustRightInd w:val="0"/>
        <w:contextualSpacing/>
        <w:jc w:val="both"/>
        <w:rPr>
          <w:b/>
          <w:szCs w:val="24"/>
        </w:rPr>
      </w:pPr>
    </w:p>
    <w:p w:rsidR="003E2C16" w:rsidRPr="003E2C16" w:rsidRDefault="003E2C16" w:rsidP="003E2C16">
      <w:pPr>
        <w:pStyle w:val="Corpodetexto2"/>
        <w:contextualSpacing/>
        <w:rPr>
          <w:b/>
          <w:sz w:val="24"/>
          <w:szCs w:val="24"/>
        </w:rPr>
      </w:pPr>
      <w:r w:rsidRPr="003E2C16">
        <w:rPr>
          <w:b/>
          <w:sz w:val="24"/>
          <w:szCs w:val="24"/>
        </w:rPr>
        <w:t>8. LOCAL de ENTREGA</w:t>
      </w:r>
    </w:p>
    <w:p w:rsidR="003E2C16" w:rsidRPr="003E2C16" w:rsidRDefault="003E2C16" w:rsidP="003E2C16">
      <w:pPr>
        <w:contextualSpacing/>
        <w:jc w:val="both"/>
        <w:rPr>
          <w:szCs w:val="24"/>
        </w:rPr>
      </w:pPr>
      <w:r w:rsidRPr="003E2C16">
        <w:rPr>
          <w:b/>
          <w:szCs w:val="24"/>
        </w:rPr>
        <w:t xml:space="preserve">8.1. </w:t>
      </w:r>
      <w:r w:rsidRPr="003E2C16">
        <w:rPr>
          <w:szCs w:val="24"/>
        </w:rPr>
        <w:t>Os materiais deverão ser entregues no local, com endereço indicado pelas Secretarias, de segunda a sexta-feira, salvo feriados e pontos facultativos, conforme</w:t>
      </w:r>
      <w:proofErr w:type="gramStart"/>
      <w:r w:rsidRPr="003E2C16">
        <w:rPr>
          <w:szCs w:val="24"/>
        </w:rPr>
        <w:t xml:space="preserve">  </w:t>
      </w:r>
      <w:proofErr w:type="gramEnd"/>
      <w:r w:rsidRPr="003E2C16">
        <w:rPr>
          <w:szCs w:val="24"/>
        </w:rPr>
        <w:t>relação de endereços  abaixo:</w:t>
      </w:r>
    </w:p>
    <w:p w:rsidR="003E2C16" w:rsidRPr="003E2C16" w:rsidRDefault="003E2C16" w:rsidP="003E2C16">
      <w:pPr>
        <w:contextualSpacing/>
        <w:jc w:val="both"/>
        <w:rPr>
          <w:szCs w:val="24"/>
        </w:rPr>
      </w:pPr>
    </w:p>
    <w:p w:rsidR="003E2C16" w:rsidRPr="003E2C16" w:rsidRDefault="003E2C16" w:rsidP="003E2C16">
      <w:pPr>
        <w:pStyle w:val="PargrafodaLista"/>
        <w:numPr>
          <w:ilvl w:val="0"/>
          <w:numId w:val="2"/>
        </w:numPr>
        <w:jc w:val="both"/>
        <w:rPr>
          <w:b/>
          <w:szCs w:val="24"/>
        </w:rPr>
      </w:pPr>
      <w:r w:rsidRPr="003E2C16">
        <w:rPr>
          <w:b/>
          <w:szCs w:val="24"/>
        </w:rPr>
        <w:t xml:space="preserve">SECRETARIA DE ADMINISTRAÇÃO E GESTÃO - </w:t>
      </w:r>
      <w:proofErr w:type="spellStart"/>
      <w:r w:rsidRPr="003E2C16">
        <w:rPr>
          <w:b/>
          <w:szCs w:val="24"/>
        </w:rPr>
        <w:t>Pça</w:t>
      </w:r>
      <w:proofErr w:type="spellEnd"/>
      <w:proofErr w:type="gramStart"/>
      <w:r w:rsidRPr="003E2C16">
        <w:rPr>
          <w:b/>
          <w:szCs w:val="24"/>
        </w:rPr>
        <w:t>.:</w:t>
      </w:r>
      <w:proofErr w:type="gramEnd"/>
      <w:r w:rsidRPr="003E2C16">
        <w:rPr>
          <w:b/>
          <w:szCs w:val="24"/>
        </w:rPr>
        <w:t xml:space="preserve"> Visconde Figueira,57 – Bairro Centro</w:t>
      </w:r>
    </w:p>
    <w:p w:rsidR="003E2C16" w:rsidRPr="003E2C16" w:rsidRDefault="003E2C16" w:rsidP="003E2C16">
      <w:pPr>
        <w:pStyle w:val="PargrafodaLista"/>
        <w:ind w:left="1068"/>
        <w:jc w:val="both"/>
        <w:rPr>
          <w:b/>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Santo Antônio - </w:t>
      </w:r>
      <w:r w:rsidRPr="003E2C16">
        <w:rPr>
          <w:rFonts w:ascii="Times New Roman" w:hAnsi="Times New Roman" w:cs="Times New Roman"/>
          <w:sz w:val="24"/>
          <w:szCs w:val="24"/>
        </w:rPr>
        <w:t xml:space="preserve">Av. </w:t>
      </w:r>
      <w:proofErr w:type="spellStart"/>
      <w:r w:rsidRPr="003E2C16">
        <w:rPr>
          <w:rFonts w:ascii="Times New Roman" w:hAnsi="Times New Roman" w:cs="Times New Roman"/>
          <w:sz w:val="24"/>
          <w:szCs w:val="24"/>
        </w:rPr>
        <w:t>Chaim</w:t>
      </w:r>
      <w:proofErr w:type="spellEnd"/>
      <w:r w:rsidRPr="003E2C16">
        <w:rPr>
          <w:rFonts w:ascii="Times New Roman" w:hAnsi="Times New Roman" w:cs="Times New Roman"/>
          <w:sz w:val="24"/>
          <w:szCs w:val="24"/>
        </w:rPr>
        <w:t xml:space="preserve"> Elias – Centro</w:t>
      </w:r>
    </w:p>
    <w:p w:rsidR="003E2C16" w:rsidRPr="003E2C16" w:rsidRDefault="003E2C16" w:rsidP="003E2C16">
      <w:pPr>
        <w:pStyle w:val="SemEspaamento"/>
        <w:contextualSpacing/>
        <w:rPr>
          <w:rFonts w:ascii="Times New Roman" w:hAnsi="Times New Roman" w:cs="Times New Roman"/>
          <w:sz w:val="24"/>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João Paulo II - </w:t>
      </w:r>
      <w:r w:rsidRPr="003E2C16">
        <w:rPr>
          <w:rFonts w:ascii="Times New Roman" w:hAnsi="Times New Roman" w:cs="Times New Roman"/>
          <w:sz w:val="24"/>
          <w:szCs w:val="24"/>
        </w:rPr>
        <w:t>Bairro Dezessete</w:t>
      </w:r>
    </w:p>
    <w:p w:rsidR="003E2C16" w:rsidRPr="003E2C16" w:rsidRDefault="003E2C16" w:rsidP="003E2C16">
      <w:pPr>
        <w:pStyle w:val="SemEspaamento"/>
        <w:contextualSpacing/>
        <w:rPr>
          <w:rFonts w:ascii="Times New Roman" w:hAnsi="Times New Roman" w:cs="Times New Roman"/>
          <w:sz w:val="24"/>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do Distrito de </w:t>
      </w:r>
      <w:proofErr w:type="spellStart"/>
      <w:r w:rsidRPr="003E2C16">
        <w:rPr>
          <w:rFonts w:ascii="Times New Roman" w:hAnsi="Times New Roman" w:cs="Times New Roman"/>
          <w:b/>
          <w:sz w:val="24"/>
          <w:szCs w:val="24"/>
        </w:rPr>
        <w:t>Marangatu</w:t>
      </w:r>
      <w:proofErr w:type="spellEnd"/>
      <w:r w:rsidRPr="003E2C16">
        <w:rPr>
          <w:rFonts w:ascii="Times New Roman" w:hAnsi="Times New Roman" w:cs="Times New Roman"/>
          <w:b/>
          <w:sz w:val="24"/>
          <w:szCs w:val="24"/>
        </w:rPr>
        <w:t xml:space="preserve"> - </w:t>
      </w:r>
      <w:r w:rsidRPr="003E2C16">
        <w:rPr>
          <w:rFonts w:ascii="Times New Roman" w:hAnsi="Times New Roman" w:cs="Times New Roman"/>
          <w:sz w:val="24"/>
          <w:szCs w:val="24"/>
        </w:rPr>
        <w:t xml:space="preserve">Distrito de </w:t>
      </w:r>
      <w:proofErr w:type="spellStart"/>
      <w:r w:rsidRPr="003E2C16">
        <w:rPr>
          <w:rFonts w:ascii="Times New Roman" w:hAnsi="Times New Roman" w:cs="Times New Roman"/>
          <w:sz w:val="24"/>
          <w:szCs w:val="24"/>
        </w:rPr>
        <w:t>Marangatu</w:t>
      </w:r>
      <w:proofErr w:type="spellEnd"/>
    </w:p>
    <w:p w:rsidR="003E2C16" w:rsidRPr="003E2C16" w:rsidRDefault="003E2C16" w:rsidP="003E2C16">
      <w:pPr>
        <w:pStyle w:val="SemEspaamento"/>
        <w:contextualSpacing/>
        <w:rPr>
          <w:rFonts w:ascii="Times New Roman" w:hAnsi="Times New Roman" w:cs="Times New Roman"/>
          <w:sz w:val="24"/>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de Santa Cruz - </w:t>
      </w:r>
      <w:r w:rsidRPr="003E2C16">
        <w:rPr>
          <w:rFonts w:ascii="Times New Roman" w:hAnsi="Times New Roman" w:cs="Times New Roman"/>
          <w:sz w:val="24"/>
          <w:szCs w:val="24"/>
        </w:rPr>
        <w:t>Distrito de Santa Cruz</w:t>
      </w:r>
    </w:p>
    <w:p w:rsidR="003E2C16" w:rsidRPr="003E2C16" w:rsidRDefault="003E2C16" w:rsidP="003E2C16">
      <w:pPr>
        <w:pStyle w:val="SemEspaamento"/>
        <w:contextualSpacing/>
        <w:rPr>
          <w:rFonts w:ascii="Times New Roman" w:hAnsi="Times New Roman" w:cs="Times New Roman"/>
          <w:sz w:val="24"/>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de São Pedro - </w:t>
      </w:r>
      <w:r w:rsidRPr="003E2C16">
        <w:rPr>
          <w:rFonts w:ascii="Times New Roman" w:hAnsi="Times New Roman" w:cs="Times New Roman"/>
          <w:sz w:val="24"/>
          <w:szCs w:val="24"/>
        </w:rPr>
        <w:t>Distrito de São Pedro</w:t>
      </w:r>
    </w:p>
    <w:p w:rsidR="003E2C16" w:rsidRPr="003E2C16" w:rsidRDefault="003E2C16" w:rsidP="003E2C16">
      <w:pPr>
        <w:pStyle w:val="SemEspaamento"/>
        <w:contextualSpacing/>
        <w:rPr>
          <w:rFonts w:ascii="Times New Roman" w:hAnsi="Times New Roman" w:cs="Times New Roman"/>
          <w:sz w:val="24"/>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de </w:t>
      </w:r>
      <w:proofErr w:type="spellStart"/>
      <w:r w:rsidRPr="003E2C16">
        <w:rPr>
          <w:rFonts w:ascii="Times New Roman" w:hAnsi="Times New Roman" w:cs="Times New Roman"/>
          <w:b/>
          <w:sz w:val="24"/>
          <w:szCs w:val="24"/>
        </w:rPr>
        <w:t>Paraoquena</w:t>
      </w:r>
      <w:proofErr w:type="spellEnd"/>
      <w:r w:rsidRPr="003E2C16">
        <w:rPr>
          <w:rFonts w:ascii="Times New Roman" w:hAnsi="Times New Roman" w:cs="Times New Roman"/>
          <w:b/>
          <w:sz w:val="24"/>
          <w:szCs w:val="24"/>
        </w:rPr>
        <w:t xml:space="preserve"> - </w:t>
      </w:r>
      <w:r w:rsidRPr="003E2C16">
        <w:rPr>
          <w:rFonts w:ascii="Times New Roman" w:hAnsi="Times New Roman" w:cs="Times New Roman"/>
          <w:sz w:val="24"/>
          <w:szCs w:val="24"/>
        </w:rPr>
        <w:t xml:space="preserve">Distrito de </w:t>
      </w:r>
      <w:proofErr w:type="spellStart"/>
      <w:r w:rsidRPr="003E2C16">
        <w:rPr>
          <w:rFonts w:ascii="Times New Roman" w:hAnsi="Times New Roman" w:cs="Times New Roman"/>
          <w:sz w:val="24"/>
          <w:szCs w:val="24"/>
        </w:rPr>
        <w:t>Paraoquena</w:t>
      </w:r>
      <w:proofErr w:type="spellEnd"/>
    </w:p>
    <w:p w:rsidR="003E2C16" w:rsidRPr="003E2C16" w:rsidRDefault="003E2C16" w:rsidP="003E2C16">
      <w:pPr>
        <w:pStyle w:val="SemEspaamento"/>
        <w:contextualSpacing/>
        <w:rPr>
          <w:rFonts w:ascii="Times New Roman" w:hAnsi="Times New Roman" w:cs="Times New Roman"/>
          <w:sz w:val="24"/>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de </w:t>
      </w:r>
      <w:proofErr w:type="spellStart"/>
      <w:r w:rsidRPr="003E2C16">
        <w:rPr>
          <w:rFonts w:ascii="Times New Roman" w:hAnsi="Times New Roman" w:cs="Times New Roman"/>
          <w:b/>
          <w:sz w:val="24"/>
          <w:szCs w:val="24"/>
        </w:rPr>
        <w:t>Ibitiguaçu</w:t>
      </w:r>
      <w:proofErr w:type="spellEnd"/>
      <w:r w:rsidRPr="003E2C16">
        <w:rPr>
          <w:rFonts w:ascii="Times New Roman" w:hAnsi="Times New Roman" w:cs="Times New Roman"/>
          <w:b/>
          <w:sz w:val="24"/>
          <w:szCs w:val="24"/>
        </w:rPr>
        <w:t xml:space="preserve"> - </w:t>
      </w:r>
      <w:r w:rsidRPr="003E2C16">
        <w:rPr>
          <w:rFonts w:ascii="Times New Roman" w:hAnsi="Times New Roman" w:cs="Times New Roman"/>
          <w:sz w:val="24"/>
          <w:szCs w:val="24"/>
        </w:rPr>
        <w:t xml:space="preserve">Distrito de </w:t>
      </w:r>
      <w:proofErr w:type="spellStart"/>
      <w:r w:rsidRPr="003E2C16">
        <w:rPr>
          <w:rFonts w:ascii="Times New Roman" w:hAnsi="Times New Roman" w:cs="Times New Roman"/>
          <w:sz w:val="24"/>
          <w:szCs w:val="24"/>
        </w:rPr>
        <w:t>Ibitiguacu</w:t>
      </w:r>
      <w:proofErr w:type="spellEnd"/>
    </w:p>
    <w:p w:rsidR="003E2C16" w:rsidRPr="003E2C16" w:rsidRDefault="003E2C16" w:rsidP="003E2C16">
      <w:pPr>
        <w:pStyle w:val="SemEspaamento"/>
        <w:contextualSpacing/>
        <w:rPr>
          <w:rFonts w:ascii="Times New Roman" w:hAnsi="Times New Roman" w:cs="Times New Roman"/>
          <w:sz w:val="24"/>
          <w:szCs w:val="24"/>
        </w:rPr>
      </w:pPr>
    </w:p>
    <w:p w:rsidR="003E2C16" w:rsidRPr="003E2C16" w:rsidRDefault="003E2C16" w:rsidP="003E2C16">
      <w:pPr>
        <w:pStyle w:val="SemEspaamento"/>
        <w:numPr>
          <w:ilvl w:val="0"/>
          <w:numId w:val="2"/>
        </w:numPr>
        <w:contextualSpacing/>
        <w:rPr>
          <w:rFonts w:ascii="Times New Roman" w:hAnsi="Times New Roman" w:cs="Times New Roman"/>
          <w:b/>
          <w:sz w:val="24"/>
          <w:szCs w:val="24"/>
        </w:rPr>
      </w:pPr>
      <w:r w:rsidRPr="003E2C16">
        <w:rPr>
          <w:rFonts w:ascii="Times New Roman" w:hAnsi="Times New Roman" w:cs="Times New Roman"/>
          <w:b/>
          <w:sz w:val="24"/>
          <w:szCs w:val="24"/>
        </w:rPr>
        <w:t xml:space="preserve">Cemitério de Monte Alegre - </w:t>
      </w:r>
      <w:r w:rsidRPr="003E2C16">
        <w:rPr>
          <w:rFonts w:ascii="Times New Roman" w:hAnsi="Times New Roman" w:cs="Times New Roman"/>
          <w:sz w:val="24"/>
          <w:szCs w:val="24"/>
        </w:rPr>
        <w:t>Distrito de Monte Alegre</w:t>
      </w:r>
      <w:proofErr w:type="gramStart"/>
      <w:r w:rsidRPr="003E2C16">
        <w:rPr>
          <w:rFonts w:ascii="Times New Roman" w:hAnsi="Times New Roman" w:cs="Times New Roman"/>
          <w:b/>
          <w:sz w:val="24"/>
          <w:szCs w:val="24"/>
        </w:rPr>
        <w:t xml:space="preserve">  </w:t>
      </w:r>
    </w:p>
    <w:p w:rsidR="003E2C16" w:rsidRPr="003E2C16" w:rsidRDefault="003E2C16" w:rsidP="003E2C16">
      <w:pPr>
        <w:pStyle w:val="SemEspaamento"/>
        <w:contextualSpacing/>
        <w:rPr>
          <w:rFonts w:ascii="Times New Roman" w:hAnsi="Times New Roman" w:cs="Times New Roman"/>
          <w:b/>
          <w:sz w:val="24"/>
          <w:szCs w:val="24"/>
        </w:rPr>
      </w:pPr>
      <w:proofErr w:type="gramEnd"/>
      <w:r w:rsidRPr="003E2C16">
        <w:rPr>
          <w:rFonts w:ascii="Times New Roman" w:hAnsi="Times New Roman" w:cs="Times New Roman"/>
          <w:b/>
          <w:sz w:val="24"/>
          <w:szCs w:val="24"/>
        </w:rPr>
        <w:t xml:space="preserve">        </w:t>
      </w:r>
    </w:p>
    <w:p w:rsidR="003E2C16" w:rsidRPr="003E2C16" w:rsidRDefault="003E2C16" w:rsidP="003E2C16">
      <w:pPr>
        <w:pStyle w:val="PargrafodaLista"/>
        <w:numPr>
          <w:ilvl w:val="0"/>
          <w:numId w:val="2"/>
        </w:numPr>
        <w:jc w:val="both"/>
        <w:rPr>
          <w:b/>
          <w:szCs w:val="24"/>
        </w:rPr>
      </w:pPr>
      <w:r w:rsidRPr="003E2C16">
        <w:rPr>
          <w:b/>
          <w:szCs w:val="24"/>
        </w:rPr>
        <w:t xml:space="preserve">ECRETARIA DE OBRAS E INFRAESTRUTURA URBANA E RURAL - </w:t>
      </w:r>
      <w:r w:rsidRPr="003E2C16">
        <w:rPr>
          <w:szCs w:val="24"/>
        </w:rPr>
        <w:t xml:space="preserve">Rodovia Renato de Alvim Padilha, Km 01- Bairro Nova </w:t>
      </w:r>
      <w:proofErr w:type="spellStart"/>
      <w:proofErr w:type="gramStart"/>
      <w:r w:rsidRPr="003E2C16">
        <w:rPr>
          <w:szCs w:val="24"/>
        </w:rPr>
        <w:t>Divinéia</w:t>
      </w:r>
      <w:proofErr w:type="spellEnd"/>
      <w:proofErr w:type="gramEnd"/>
    </w:p>
    <w:p w:rsidR="003E2C16" w:rsidRPr="003E2C16" w:rsidRDefault="003E2C16" w:rsidP="003E2C16">
      <w:pPr>
        <w:contextualSpacing/>
        <w:jc w:val="both"/>
        <w:rPr>
          <w:b/>
          <w:szCs w:val="24"/>
        </w:rPr>
      </w:pPr>
    </w:p>
    <w:p w:rsidR="003E2C16" w:rsidRPr="003E2C16" w:rsidRDefault="003E2C16" w:rsidP="003E2C16">
      <w:pPr>
        <w:pStyle w:val="PargrafodaLista"/>
        <w:numPr>
          <w:ilvl w:val="0"/>
          <w:numId w:val="2"/>
        </w:numPr>
        <w:jc w:val="both"/>
        <w:rPr>
          <w:szCs w:val="24"/>
        </w:rPr>
      </w:pPr>
      <w:r w:rsidRPr="003E2C16">
        <w:rPr>
          <w:b/>
          <w:szCs w:val="24"/>
        </w:rPr>
        <w:t xml:space="preserve">SECRETARIA MUNICIPAL DE AGRICULTURA - </w:t>
      </w:r>
      <w:r w:rsidRPr="003E2C16">
        <w:rPr>
          <w:szCs w:val="24"/>
        </w:rPr>
        <w:t xml:space="preserve">Rodovia Renato de Alvim Padilha, Km 02, Bairro Nova </w:t>
      </w:r>
      <w:proofErr w:type="spellStart"/>
      <w:proofErr w:type="gramStart"/>
      <w:r w:rsidRPr="003E2C16">
        <w:rPr>
          <w:szCs w:val="24"/>
        </w:rPr>
        <w:t>Divinéia</w:t>
      </w:r>
      <w:proofErr w:type="spellEnd"/>
      <w:proofErr w:type="gramEnd"/>
    </w:p>
    <w:p w:rsidR="003E2C16" w:rsidRPr="003E2C16" w:rsidRDefault="003E2C16" w:rsidP="003E2C16">
      <w:pPr>
        <w:contextualSpacing/>
        <w:jc w:val="both"/>
        <w:rPr>
          <w:b/>
          <w:szCs w:val="24"/>
        </w:rPr>
      </w:pPr>
    </w:p>
    <w:p w:rsidR="003E2C16" w:rsidRPr="003E2C16" w:rsidRDefault="003E2C16" w:rsidP="003E2C16">
      <w:pPr>
        <w:pStyle w:val="PargrafodaLista"/>
        <w:numPr>
          <w:ilvl w:val="0"/>
          <w:numId w:val="2"/>
        </w:numPr>
        <w:jc w:val="both"/>
        <w:rPr>
          <w:szCs w:val="24"/>
        </w:rPr>
      </w:pPr>
      <w:r w:rsidRPr="003E2C16">
        <w:rPr>
          <w:b/>
          <w:szCs w:val="24"/>
        </w:rPr>
        <w:t xml:space="preserve">SECRETARIA MUNICIPAL DE MEIO AMBIENTE - </w:t>
      </w:r>
      <w:r w:rsidRPr="003E2C16">
        <w:rPr>
          <w:szCs w:val="24"/>
        </w:rPr>
        <w:t xml:space="preserve">Rua </w:t>
      </w:r>
      <w:proofErr w:type="spellStart"/>
      <w:r w:rsidRPr="003E2C16">
        <w:rPr>
          <w:szCs w:val="24"/>
        </w:rPr>
        <w:t>Dr.Amilcar</w:t>
      </w:r>
      <w:proofErr w:type="spellEnd"/>
      <w:r w:rsidRPr="003E2C16">
        <w:rPr>
          <w:szCs w:val="24"/>
        </w:rPr>
        <w:t xml:space="preserve"> </w:t>
      </w:r>
      <w:proofErr w:type="spellStart"/>
      <w:r w:rsidRPr="003E2C16">
        <w:rPr>
          <w:szCs w:val="24"/>
        </w:rPr>
        <w:t>Perlingeiro</w:t>
      </w:r>
      <w:proofErr w:type="spellEnd"/>
      <w:r w:rsidRPr="003E2C16">
        <w:rPr>
          <w:szCs w:val="24"/>
        </w:rPr>
        <w:t>, s/n</w:t>
      </w:r>
      <w:proofErr w:type="gramStart"/>
      <w:r w:rsidRPr="003E2C16">
        <w:rPr>
          <w:szCs w:val="24"/>
        </w:rPr>
        <w:t>-</w:t>
      </w:r>
      <w:proofErr w:type="gramEnd"/>
      <w:r w:rsidRPr="003E2C16">
        <w:rPr>
          <w:szCs w:val="24"/>
        </w:rPr>
        <w:t xml:space="preserve"> Bairro Tavares</w:t>
      </w:r>
    </w:p>
    <w:p w:rsidR="003E2C16" w:rsidRPr="003E2C16" w:rsidRDefault="003E2C16" w:rsidP="003E2C16">
      <w:pPr>
        <w:contextualSpacing/>
        <w:jc w:val="both"/>
        <w:rPr>
          <w:b/>
          <w:szCs w:val="24"/>
        </w:rPr>
      </w:pPr>
    </w:p>
    <w:p w:rsidR="003E2C16" w:rsidRPr="003E2C16" w:rsidRDefault="003E2C16" w:rsidP="003E2C16">
      <w:pPr>
        <w:pStyle w:val="PargrafodaLista"/>
        <w:numPr>
          <w:ilvl w:val="0"/>
          <w:numId w:val="2"/>
        </w:numPr>
        <w:jc w:val="both"/>
        <w:rPr>
          <w:szCs w:val="24"/>
        </w:rPr>
      </w:pPr>
      <w:r w:rsidRPr="003E2C16">
        <w:rPr>
          <w:b/>
          <w:szCs w:val="24"/>
        </w:rPr>
        <w:lastRenderedPageBreak/>
        <w:t xml:space="preserve">SECRETARIA MUNICIPL DE TURISMO, ESPORTE E LAZER - </w:t>
      </w:r>
      <w:r w:rsidRPr="003E2C16">
        <w:rPr>
          <w:szCs w:val="24"/>
        </w:rPr>
        <w:t xml:space="preserve">Rua </w:t>
      </w:r>
      <w:proofErr w:type="spellStart"/>
      <w:r w:rsidRPr="003E2C16">
        <w:rPr>
          <w:szCs w:val="24"/>
        </w:rPr>
        <w:t>Dr.Amilcar</w:t>
      </w:r>
      <w:proofErr w:type="spellEnd"/>
      <w:r w:rsidRPr="003E2C16">
        <w:rPr>
          <w:szCs w:val="24"/>
        </w:rPr>
        <w:t xml:space="preserve"> </w:t>
      </w:r>
      <w:proofErr w:type="spellStart"/>
      <w:proofErr w:type="gramStart"/>
      <w:r w:rsidRPr="003E2C16">
        <w:rPr>
          <w:szCs w:val="24"/>
        </w:rPr>
        <w:t>Perlingeiro</w:t>
      </w:r>
      <w:proofErr w:type="spellEnd"/>
      <w:r w:rsidRPr="003E2C16">
        <w:rPr>
          <w:szCs w:val="24"/>
        </w:rPr>
        <w:t xml:space="preserve"> ,</w:t>
      </w:r>
      <w:proofErr w:type="gramEnd"/>
      <w:r w:rsidRPr="003E2C16">
        <w:rPr>
          <w:szCs w:val="24"/>
        </w:rPr>
        <w:t>s/n- Bairro Tavares</w:t>
      </w:r>
    </w:p>
    <w:p w:rsidR="003E2C16" w:rsidRPr="003E2C16" w:rsidRDefault="003E2C16" w:rsidP="003E2C16">
      <w:pPr>
        <w:contextualSpacing/>
        <w:jc w:val="both"/>
        <w:rPr>
          <w:b/>
          <w:szCs w:val="24"/>
        </w:rPr>
      </w:pPr>
    </w:p>
    <w:p w:rsidR="003E2C16" w:rsidRPr="003E2C16" w:rsidRDefault="003E2C16" w:rsidP="003E2C16">
      <w:pPr>
        <w:pStyle w:val="PargrafodaLista"/>
        <w:numPr>
          <w:ilvl w:val="0"/>
          <w:numId w:val="2"/>
        </w:numPr>
        <w:jc w:val="both"/>
        <w:rPr>
          <w:szCs w:val="24"/>
        </w:rPr>
      </w:pPr>
      <w:r w:rsidRPr="003E2C16">
        <w:rPr>
          <w:b/>
          <w:szCs w:val="24"/>
        </w:rPr>
        <w:t xml:space="preserve">SECRETARIA MUNICIPAL DEFESA CIVIL - </w:t>
      </w:r>
      <w:r w:rsidRPr="003E2C16">
        <w:rPr>
          <w:szCs w:val="24"/>
        </w:rPr>
        <w:t>Estrada Pádua/</w:t>
      </w:r>
      <w:proofErr w:type="spellStart"/>
      <w:r w:rsidRPr="003E2C16">
        <w:rPr>
          <w:szCs w:val="24"/>
        </w:rPr>
        <w:t>Pirapetinga</w:t>
      </w:r>
      <w:proofErr w:type="spellEnd"/>
      <w:r w:rsidRPr="003E2C16">
        <w:rPr>
          <w:szCs w:val="24"/>
        </w:rPr>
        <w:t xml:space="preserve">, Km 01- Bairro </w:t>
      </w:r>
      <w:proofErr w:type="gramStart"/>
      <w:r w:rsidRPr="003E2C16">
        <w:rPr>
          <w:szCs w:val="24"/>
        </w:rPr>
        <w:t>Glória</w:t>
      </w:r>
      <w:proofErr w:type="gramEnd"/>
    </w:p>
    <w:p w:rsidR="003E2C16" w:rsidRPr="003E2C16" w:rsidRDefault="003E2C16" w:rsidP="003E2C16">
      <w:pPr>
        <w:contextualSpacing/>
        <w:jc w:val="both"/>
        <w:rPr>
          <w:b/>
          <w:szCs w:val="24"/>
        </w:rPr>
      </w:pPr>
    </w:p>
    <w:p w:rsidR="003E2C16" w:rsidRPr="003E2C16" w:rsidRDefault="003E2C16" w:rsidP="003E2C16">
      <w:pPr>
        <w:pStyle w:val="PargrafodaLista"/>
        <w:numPr>
          <w:ilvl w:val="0"/>
          <w:numId w:val="2"/>
        </w:numPr>
        <w:jc w:val="both"/>
        <w:rPr>
          <w:b/>
          <w:szCs w:val="24"/>
        </w:rPr>
      </w:pPr>
      <w:r w:rsidRPr="003E2C16">
        <w:rPr>
          <w:b/>
          <w:szCs w:val="24"/>
        </w:rPr>
        <w:t xml:space="preserve">SECRETARIA MUNICIPAL DE DESENVOLVIMENTO E ASSISTÊNCIA SOCIAL - </w:t>
      </w:r>
      <w:r w:rsidRPr="003E2C16">
        <w:rPr>
          <w:szCs w:val="24"/>
        </w:rPr>
        <w:t xml:space="preserve">Rua: Dr. Ferreira da Luz, 44 – Bairro </w:t>
      </w:r>
      <w:proofErr w:type="gramStart"/>
      <w:r w:rsidRPr="003E2C16">
        <w:rPr>
          <w:szCs w:val="24"/>
        </w:rPr>
        <w:t>Centro</w:t>
      </w:r>
      <w:proofErr w:type="gramEnd"/>
    </w:p>
    <w:p w:rsidR="003E2C16" w:rsidRPr="003E2C16" w:rsidRDefault="003E2C16" w:rsidP="003E2C16">
      <w:pPr>
        <w:contextualSpacing/>
        <w:jc w:val="both"/>
        <w:rPr>
          <w:b/>
          <w:szCs w:val="24"/>
        </w:rPr>
      </w:pPr>
    </w:p>
    <w:p w:rsidR="003E2C16" w:rsidRPr="003E2C16" w:rsidRDefault="003E2C16" w:rsidP="003E2C16">
      <w:pPr>
        <w:pStyle w:val="PargrafodaLista"/>
        <w:numPr>
          <w:ilvl w:val="0"/>
          <w:numId w:val="2"/>
        </w:numPr>
        <w:jc w:val="both"/>
        <w:rPr>
          <w:szCs w:val="24"/>
        </w:rPr>
      </w:pPr>
      <w:r w:rsidRPr="003E2C16">
        <w:rPr>
          <w:b/>
          <w:szCs w:val="24"/>
        </w:rPr>
        <w:t xml:space="preserve">SECRETARIA MUNICIPAL DE SEGURANÇA PÚBLICA - </w:t>
      </w:r>
      <w:r w:rsidRPr="003E2C16">
        <w:rPr>
          <w:szCs w:val="24"/>
        </w:rPr>
        <w:t>Estrada Pádua/</w:t>
      </w:r>
      <w:proofErr w:type="spellStart"/>
      <w:r w:rsidRPr="003E2C16">
        <w:rPr>
          <w:szCs w:val="24"/>
        </w:rPr>
        <w:t>Pirapetinga</w:t>
      </w:r>
      <w:proofErr w:type="spellEnd"/>
      <w:r w:rsidRPr="003E2C16">
        <w:rPr>
          <w:szCs w:val="24"/>
        </w:rPr>
        <w:t xml:space="preserve">, Km 01- Bairro </w:t>
      </w:r>
      <w:proofErr w:type="gramStart"/>
      <w:r w:rsidRPr="003E2C16">
        <w:rPr>
          <w:szCs w:val="24"/>
        </w:rPr>
        <w:t>Glória</w:t>
      </w:r>
      <w:proofErr w:type="gramEnd"/>
    </w:p>
    <w:p w:rsidR="003E2C16" w:rsidRPr="003E2C16" w:rsidRDefault="003E2C16" w:rsidP="003E2C16">
      <w:pPr>
        <w:contextualSpacing/>
        <w:jc w:val="both"/>
        <w:rPr>
          <w:b/>
          <w:szCs w:val="24"/>
        </w:rPr>
      </w:pPr>
    </w:p>
    <w:p w:rsidR="003E2C16" w:rsidRPr="003E2C16" w:rsidRDefault="003E2C16" w:rsidP="003E2C16">
      <w:pPr>
        <w:pStyle w:val="PargrafodaLista"/>
        <w:numPr>
          <w:ilvl w:val="0"/>
          <w:numId w:val="2"/>
        </w:numPr>
        <w:jc w:val="both"/>
        <w:rPr>
          <w:szCs w:val="24"/>
        </w:rPr>
      </w:pPr>
      <w:r w:rsidRPr="003E2C16">
        <w:rPr>
          <w:b/>
          <w:szCs w:val="24"/>
        </w:rPr>
        <w:t xml:space="preserve">ASSESSORIA DIRETA DO GABINETE - </w:t>
      </w:r>
      <w:proofErr w:type="spellStart"/>
      <w:r w:rsidRPr="003E2C16">
        <w:rPr>
          <w:szCs w:val="24"/>
        </w:rPr>
        <w:t>Pça</w:t>
      </w:r>
      <w:proofErr w:type="spellEnd"/>
      <w:r w:rsidRPr="003E2C16">
        <w:rPr>
          <w:szCs w:val="24"/>
        </w:rPr>
        <w:t xml:space="preserve">: Visconde Figueira, 57 – </w:t>
      </w:r>
      <w:proofErr w:type="gramStart"/>
      <w:r w:rsidRPr="003E2C16">
        <w:rPr>
          <w:szCs w:val="24"/>
        </w:rPr>
        <w:t>Centro</w:t>
      </w:r>
      <w:proofErr w:type="gramEnd"/>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9. CONDIÇOES DE ENTREGA</w:t>
      </w:r>
    </w:p>
    <w:p w:rsidR="003E2C16" w:rsidRPr="003E2C16" w:rsidRDefault="003E2C16" w:rsidP="003E2C16">
      <w:pPr>
        <w:contextualSpacing/>
        <w:jc w:val="both"/>
        <w:rPr>
          <w:szCs w:val="24"/>
        </w:rPr>
      </w:pPr>
      <w:r w:rsidRPr="003E2C16">
        <w:rPr>
          <w:b/>
          <w:szCs w:val="24"/>
        </w:rPr>
        <w:t>9.1.</w:t>
      </w:r>
      <w:r w:rsidRPr="003E2C16">
        <w:rPr>
          <w:szCs w:val="24"/>
        </w:rPr>
        <w:t xml:space="preserve"> A entrega do objeto poderá ser de forma parcelada ou </w:t>
      </w:r>
      <w:proofErr w:type="spellStart"/>
      <w:r w:rsidRPr="003E2C16">
        <w:rPr>
          <w:szCs w:val="24"/>
        </w:rPr>
        <w:t>nao</w:t>
      </w:r>
      <w:proofErr w:type="spellEnd"/>
      <w:r w:rsidRPr="003E2C16">
        <w:rPr>
          <w:szCs w:val="24"/>
        </w:rPr>
        <w:t xml:space="preserve">, devendo ser efetuada após a solicitação expedida pela Secretaria requisitante. </w:t>
      </w:r>
    </w:p>
    <w:p w:rsidR="003E2C16" w:rsidRPr="003E2C16" w:rsidRDefault="003E2C16" w:rsidP="003E2C16">
      <w:pPr>
        <w:contextualSpacing/>
        <w:jc w:val="both"/>
        <w:rPr>
          <w:b/>
          <w:szCs w:val="24"/>
        </w:rPr>
      </w:pPr>
      <w:r w:rsidRPr="003E2C16">
        <w:rPr>
          <w:b/>
          <w:szCs w:val="24"/>
        </w:rPr>
        <w:t>9.2.</w:t>
      </w:r>
      <w:r w:rsidRPr="003E2C16">
        <w:rPr>
          <w:szCs w:val="24"/>
        </w:rPr>
        <w:t xml:space="preserve"> O fornecimento deverá ser realizado quando solicitado, durante a vigência da Ata de Registro de Preços, e o concreto deverá ser entregue nos </w:t>
      </w:r>
      <w:r w:rsidRPr="003E2C16">
        <w:rPr>
          <w:b/>
          <w:szCs w:val="24"/>
        </w:rPr>
        <w:t>locais indicados</w:t>
      </w:r>
      <w:r w:rsidRPr="003E2C16">
        <w:rPr>
          <w:szCs w:val="24"/>
        </w:rPr>
        <w:t xml:space="preserve"> pela Secretaria solicitante de segunda à sexta feira, no prazo máximo de até </w:t>
      </w:r>
      <w:r w:rsidRPr="003E2C16">
        <w:rPr>
          <w:b/>
          <w:szCs w:val="24"/>
        </w:rPr>
        <w:t>05 (cinco) dias após a solicitação.</w:t>
      </w:r>
    </w:p>
    <w:p w:rsidR="003E2C16" w:rsidRPr="003E2C16" w:rsidRDefault="003E2C16" w:rsidP="005E7A60">
      <w:pPr>
        <w:contextualSpacing/>
        <w:jc w:val="both"/>
        <w:rPr>
          <w:szCs w:val="24"/>
        </w:rPr>
      </w:pPr>
      <w:r w:rsidRPr="003E2C16">
        <w:rPr>
          <w:b/>
          <w:szCs w:val="24"/>
        </w:rPr>
        <w:t>9.2.1.</w:t>
      </w:r>
      <w:r w:rsidRPr="003E2C16">
        <w:rPr>
          <w:szCs w:val="24"/>
        </w:rPr>
        <w:t xml:space="preserve"> Após o recebimento a Secretaria solicitante encaminhará as notas fiscais correspondentes ao almoxarifado.  </w:t>
      </w:r>
    </w:p>
    <w:p w:rsidR="003E2C16" w:rsidRPr="003E2C16" w:rsidRDefault="003E2C16" w:rsidP="003E2C16">
      <w:pPr>
        <w:contextualSpacing/>
        <w:jc w:val="both"/>
        <w:rPr>
          <w:szCs w:val="24"/>
        </w:rPr>
      </w:pPr>
      <w:r w:rsidRPr="003E2C16">
        <w:rPr>
          <w:b/>
          <w:szCs w:val="24"/>
        </w:rPr>
        <w:t>9.3.</w:t>
      </w:r>
      <w:r w:rsidRPr="003E2C16">
        <w:rPr>
          <w:szCs w:val="24"/>
        </w:rPr>
        <w:t xml:space="preserve"> Os materiais deverão ser entregues em veículos apropriados e dentro do seu período de validade, respeitando todas as normas vigentes e pertinentes. </w:t>
      </w:r>
    </w:p>
    <w:p w:rsidR="003E2C16" w:rsidRPr="003E2C16" w:rsidRDefault="003E2C16" w:rsidP="003E2C16">
      <w:pPr>
        <w:contextualSpacing/>
        <w:jc w:val="both"/>
        <w:rPr>
          <w:szCs w:val="24"/>
        </w:rPr>
      </w:pPr>
      <w:r w:rsidRPr="003E2C16">
        <w:rPr>
          <w:b/>
          <w:szCs w:val="24"/>
        </w:rPr>
        <w:t>9.4.</w:t>
      </w:r>
      <w:r w:rsidRPr="003E2C16">
        <w:rPr>
          <w:szCs w:val="24"/>
        </w:rPr>
        <w:t xml:space="preserve"> Arcar com as despesas de carga, descarga e frete referentes à entrega dos produtos;</w:t>
      </w:r>
    </w:p>
    <w:p w:rsidR="003E2C16" w:rsidRPr="003E2C16" w:rsidRDefault="003E2C16" w:rsidP="003E2C16">
      <w:pPr>
        <w:contextualSpacing/>
        <w:jc w:val="both"/>
        <w:rPr>
          <w:szCs w:val="24"/>
        </w:rPr>
      </w:pPr>
      <w:r w:rsidRPr="003E2C16">
        <w:rPr>
          <w:b/>
          <w:szCs w:val="24"/>
        </w:rPr>
        <w:t>9.5.</w:t>
      </w:r>
      <w:r w:rsidRPr="003E2C16">
        <w:rPr>
          <w:szCs w:val="24"/>
        </w:rPr>
        <w:t xml:space="preserve"> Responder por quaisquer danos causados aos empregados ou a terceiros, decorrentes de sua culpa ou dolo na execução do objeto da presente ata. Ocorrendo quaisquer hipóteses expressas, fica claro que mesmo havendo a fiscalização ou acompanhamento por parte da Administração, a Detentora não será eximida das responsabilidades previstas no Edital. </w:t>
      </w:r>
    </w:p>
    <w:p w:rsidR="003E2C16" w:rsidRPr="003E2C16" w:rsidRDefault="003E2C16" w:rsidP="003E2C16">
      <w:pPr>
        <w:contextualSpacing/>
        <w:jc w:val="both"/>
        <w:rPr>
          <w:szCs w:val="24"/>
        </w:rPr>
      </w:pPr>
      <w:r w:rsidRPr="003E2C16">
        <w:rPr>
          <w:b/>
          <w:szCs w:val="24"/>
        </w:rPr>
        <w:t>9.6.</w:t>
      </w:r>
      <w:r w:rsidRPr="003E2C16">
        <w:rPr>
          <w:szCs w:val="24"/>
        </w:rPr>
        <w:t xml:space="preserve"> À Secretaria requisitante caberá o recebimento do objeto e a verificação de que foram cumpridos os termos, especificações e demais exigências, dando-se em conformidade com o art. 73, inc. II, da Lei nº. 8.666/93:</w:t>
      </w:r>
    </w:p>
    <w:p w:rsidR="003E2C16" w:rsidRPr="003E2C16" w:rsidRDefault="003E2C16" w:rsidP="005E7A60">
      <w:pPr>
        <w:contextualSpacing/>
        <w:jc w:val="both"/>
        <w:rPr>
          <w:szCs w:val="24"/>
        </w:rPr>
      </w:pPr>
      <w:r w:rsidRPr="003E2C16">
        <w:rPr>
          <w:b/>
          <w:szCs w:val="24"/>
        </w:rPr>
        <w:t>a)</w:t>
      </w:r>
      <w:r w:rsidRPr="003E2C16">
        <w:rPr>
          <w:szCs w:val="24"/>
        </w:rPr>
        <w:t xml:space="preserve"> provisoriamente, pelo prazo de até </w:t>
      </w:r>
      <w:proofErr w:type="gramStart"/>
      <w:r w:rsidRPr="003E2C16">
        <w:rPr>
          <w:szCs w:val="24"/>
        </w:rPr>
        <w:t>5</w:t>
      </w:r>
      <w:proofErr w:type="gramEnd"/>
      <w:r w:rsidRPr="003E2C16">
        <w:rPr>
          <w:szCs w:val="24"/>
        </w:rPr>
        <w:t xml:space="preserve"> (cinco) dias, recebido(s) por servidores previamente designados, para acompanhamento e fiscalização, mediante carimbo na respectiva Nota Fiscal/Fatura, para efeitos verificação posterior da conformidade do objeto com as exigências </w:t>
      </w:r>
      <w:proofErr w:type="spellStart"/>
      <w:r w:rsidRPr="003E2C16">
        <w:rPr>
          <w:szCs w:val="24"/>
        </w:rPr>
        <w:t>editalícias</w:t>
      </w:r>
      <w:proofErr w:type="spellEnd"/>
      <w:r w:rsidRPr="003E2C16">
        <w:rPr>
          <w:szCs w:val="24"/>
        </w:rPr>
        <w:t xml:space="preserve">; </w:t>
      </w:r>
    </w:p>
    <w:p w:rsidR="003E2C16" w:rsidRPr="003E2C16" w:rsidRDefault="003E2C16" w:rsidP="005E7A60">
      <w:pPr>
        <w:contextualSpacing/>
        <w:jc w:val="both"/>
        <w:rPr>
          <w:szCs w:val="24"/>
        </w:rPr>
      </w:pPr>
      <w:r w:rsidRPr="003E2C16">
        <w:rPr>
          <w:b/>
          <w:szCs w:val="24"/>
        </w:rPr>
        <w:t>b)</w:t>
      </w:r>
      <w:r w:rsidRPr="003E2C16">
        <w:rPr>
          <w:szCs w:val="24"/>
        </w:rPr>
        <w:t xml:space="preserve"> definitivamente, após </w:t>
      </w:r>
      <w:proofErr w:type="gramStart"/>
      <w:r w:rsidRPr="003E2C16">
        <w:rPr>
          <w:szCs w:val="24"/>
        </w:rPr>
        <w:t>5</w:t>
      </w:r>
      <w:proofErr w:type="gramEnd"/>
      <w:r w:rsidRPr="003E2C16">
        <w:rPr>
          <w:szCs w:val="24"/>
        </w:rPr>
        <w:t xml:space="preserve"> (cinco) dias do recebimento provisório, através da verificação da qualidade e quantidade, para a consequente aceitação do objeto entregue.</w:t>
      </w:r>
    </w:p>
    <w:p w:rsidR="003E2C16" w:rsidRPr="003E2C16" w:rsidRDefault="003E2C16" w:rsidP="003E2C16">
      <w:pPr>
        <w:contextualSpacing/>
        <w:jc w:val="both"/>
        <w:rPr>
          <w:szCs w:val="24"/>
        </w:rPr>
      </w:pPr>
      <w:r w:rsidRPr="003E2C16">
        <w:rPr>
          <w:b/>
          <w:szCs w:val="24"/>
        </w:rPr>
        <w:t>9.7.</w:t>
      </w:r>
      <w:r w:rsidRPr="003E2C16">
        <w:rPr>
          <w:szCs w:val="24"/>
        </w:rPr>
        <w:t xml:space="preserve"> Constatadas quaisquer irregularidades no material entregue, a Secretaria requisitante poderá: </w:t>
      </w:r>
    </w:p>
    <w:p w:rsidR="003E2C16" w:rsidRPr="003E2C16" w:rsidRDefault="003E2C16" w:rsidP="005E7A60">
      <w:pPr>
        <w:contextualSpacing/>
        <w:jc w:val="both"/>
        <w:rPr>
          <w:szCs w:val="24"/>
        </w:rPr>
      </w:pPr>
      <w:r w:rsidRPr="005E7A60">
        <w:rPr>
          <w:b/>
          <w:szCs w:val="24"/>
        </w:rPr>
        <w:t>a)</w:t>
      </w:r>
      <w:r w:rsidRPr="003E2C16">
        <w:rPr>
          <w:szCs w:val="24"/>
        </w:rPr>
        <w:t xml:space="preserve"> Rejeitá-lo no todo ou em parte, se não corresponder às especificações exigidas, ou apresentar baixa qualidade, determinando-se a substituição ou a rescisão desta ata, sem prejuízo das penalidades cabíveis;</w:t>
      </w:r>
    </w:p>
    <w:p w:rsidR="003E2C16" w:rsidRPr="003E2C16" w:rsidRDefault="003E2C16" w:rsidP="005E7A60">
      <w:pPr>
        <w:contextualSpacing/>
        <w:jc w:val="both"/>
        <w:rPr>
          <w:szCs w:val="24"/>
        </w:rPr>
      </w:pPr>
      <w:r w:rsidRPr="005E7A60">
        <w:rPr>
          <w:b/>
          <w:szCs w:val="24"/>
        </w:rPr>
        <w:t>b)</w:t>
      </w:r>
      <w:r w:rsidRPr="003E2C16">
        <w:rPr>
          <w:szCs w:val="24"/>
        </w:rPr>
        <w:t xml:space="preserve"> Determinar sua complementação ou rescindir a contratação</w:t>
      </w:r>
      <w:proofErr w:type="gramStart"/>
      <w:r w:rsidRPr="003E2C16">
        <w:rPr>
          <w:szCs w:val="24"/>
        </w:rPr>
        <w:t>, se houver</w:t>
      </w:r>
      <w:proofErr w:type="gramEnd"/>
      <w:r w:rsidRPr="003E2C16">
        <w:rPr>
          <w:szCs w:val="24"/>
        </w:rPr>
        <w:t xml:space="preserve"> diferença de quantidades ou de partes, sem prejuízo das penalidades cabíveis.</w:t>
      </w:r>
    </w:p>
    <w:p w:rsidR="003E2C16" w:rsidRPr="003E2C16" w:rsidRDefault="003E2C16" w:rsidP="005E7A60">
      <w:pPr>
        <w:contextualSpacing/>
        <w:jc w:val="both"/>
        <w:rPr>
          <w:szCs w:val="24"/>
        </w:rPr>
      </w:pPr>
      <w:r w:rsidRPr="005E7A60">
        <w:rPr>
          <w:b/>
          <w:szCs w:val="24"/>
        </w:rPr>
        <w:t>9.7.1.</w:t>
      </w:r>
      <w:r w:rsidRPr="003E2C16">
        <w:rPr>
          <w:szCs w:val="24"/>
        </w:rPr>
        <w:t xml:space="preserve"> As irregularidades deverão ser sanadas pela Detentora da Ata no prazo máximo de 01 (um) dia útil, contado da </w:t>
      </w:r>
      <w:proofErr w:type="gramStart"/>
      <w:r w:rsidRPr="003E2C16">
        <w:rPr>
          <w:szCs w:val="24"/>
        </w:rPr>
        <w:t>notificação por escrito, mantido</w:t>
      </w:r>
      <w:proofErr w:type="gramEnd"/>
      <w:r w:rsidRPr="003E2C16">
        <w:rPr>
          <w:szCs w:val="24"/>
        </w:rPr>
        <w:t xml:space="preserve"> o preço inicialmente registrado. </w:t>
      </w:r>
    </w:p>
    <w:p w:rsidR="003E2C16" w:rsidRPr="003E2C16" w:rsidRDefault="003E2C16" w:rsidP="005E7A60">
      <w:pPr>
        <w:contextualSpacing/>
        <w:jc w:val="both"/>
        <w:rPr>
          <w:szCs w:val="24"/>
        </w:rPr>
      </w:pPr>
      <w:r w:rsidRPr="005E7A60">
        <w:rPr>
          <w:b/>
          <w:szCs w:val="24"/>
        </w:rPr>
        <w:t>9.7.2.</w:t>
      </w:r>
      <w:r w:rsidRPr="003E2C16">
        <w:rPr>
          <w:szCs w:val="24"/>
        </w:rPr>
        <w:t xml:space="preserve"> A recusa da CONTRATADA em atender à substituição levará à aplicação das sanções previstas por inadimplemento. </w:t>
      </w:r>
    </w:p>
    <w:p w:rsidR="003E2C16" w:rsidRPr="003E2C16" w:rsidRDefault="003E2C16" w:rsidP="005E7A60">
      <w:pPr>
        <w:contextualSpacing/>
        <w:jc w:val="both"/>
        <w:rPr>
          <w:szCs w:val="24"/>
        </w:rPr>
      </w:pPr>
      <w:r w:rsidRPr="005E7A60">
        <w:rPr>
          <w:b/>
          <w:szCs w:val="24"/>
        </w:rPr>
        <w:t>9.7.3.</w:t>
      </w:r>
      <w:r w:rsidRPr="003E2C16">
        <w:rPr>
          <w:szCs w:val="24"/>
        </w:rPr>
        <w:t xml:space="preserve"> Os materiais deverão estar dentro do prazo de validade.</w:t>
      </w:r>
    </w:p>
    <w:p w:rsidR="003E2C16" w:rsidRPr="003E2C16" w:rsidRDefault="003E2C16" w:rsidP="003E2C16">
      <w:pPr>
        <w:contextualSpacing/>
        <w:jc w:val="both"/>
        <w:rPr>
          <w:b/>
          <w:szCs w:val="24"/>
        </w:rPr>
      </w:pPr>
    </w:p>
    <w:p w:rsidR="003E2C16" w:rsidRPr="003E2C16" w:rsidRDefault="003E2C16" w:rsidP="00A058A6">
      <w:pPr>
        <w:widowControl w:val="0"/>
        <w:contextualSpacing/>
        <w:jc w:val="both"/>
        <w:rPr>
          <w:szCs w:val="24"/>
        </w:rPr>
      </w:pPr>
      <w:r w:rsidRPr="003E2C16">
        <w:rPr>
          <w:b/>
          <w:szCs w:val="24"/>
        </w:rPr>
        <w:t xml:space="preserve">10. DOS PRAZOS E DAS CONDIÇÕES PARA ASSINATURA E EXECUÇÃO DA ATA </w:t>
      </w:r>
    </w:p>
    <w:p w:rsidR="003E2C16" w:rsidRPr="003E2C16" w:rsidRDefault="003E2C16" w:rsidP="00A058A6">
      <w:pPr>
        <w:pStyle w:val="Corpodetexto"/>
        <w:widowControl w:val="0"/>
        <w:contextualSpacing/>
        <w:rPr>
          <w:b/>
          <w:sz w:val="24"/>
          <w:szCs w:val="24"/>
        </w:rPr>
      </w:pPr>
      <w:r w:rsidRPr="003E2C16">
        <w:rPr>
          <w:b/>
          <w:sz w:val="24"/>
          <w:szCs w:val="24"/>
        </w:rPr>
        <w:t xml:space="preserve">10.1. </w:t>
      </w:r>
      <w:r w:rsidRPr="003E2C16">
        <w:rPr>
          <w:bCs/>
          <w:sz w:val="24"/>
          <w:szCs w:val="24"/>
        </w:rPr>
        <w:t xml:space="preserve">Homologado o certame e adjudicado o objeto da licitação à empresa vencedora, essa deverá dentro do </w:t>
      </w:r>
      <w:r w:rsidRPr="003E2C16">
        <w:rPr>
          <w:sz w:val="24"/>
          <w:szCs w:val="24"/>
        </w:rPr>
        <w:t xml:space="preserve">prazo máximo de </w:t>
      </w:r>
      <w:r w:rsidRPr="003E2C16">
        <w:rPr>
          <w:b/>
          <w:sz w:val="24"/>
          <w:szCs w:val="24"/>
        </w:rPr>
        <w:t>05 (cinco) dias</w:t>
      </w:r>
      <w:r w:rsidRPr="003E2C16">
        <w:rPr>
          <w:sz w:val="24"/>
          <w:szCs w:val="24"/>
        </w:rPr>
        <w:t xml:space="preserve"> assinar a ATA DE REGISTRO após a convocação realizada pelo </w:t>
      </w:r>
      <w:r w:rsidRPr="003E2C16">
        <w:rPr>
          <w:b/>
          <w:sz w:val="24"/>
          <w:szCs w:val="24"/>
        </w:rPr>
        <w:t>Município de Santo Antônio de Pádua.</w:t>
      </w:r>
    </w:p>
    <w:p w:rsidR="003E2C16" w:rsidRPr="003E2C16" w:rsidRDefault="003E2C16" w:rsidP="00A058A6">
      <w:pPr>
        <w:pStyle w:val="Corpodetexto"/>
        <w:widowControl w:val="0"/>
        <w:contextualSpacing/>
        <w:rPr>
          <w:sz w:val="24"/>
          <w:szCs w:val="24"/>
        </w:rPr>
      </w:pPr>
      <w:r w:rsidRPr="003E2C16">
        <w:rPr>
          <w:b/>
          <w:sz w:val="24"/>
          <w:szCs w:val="24"/>
        </w:rPr>
        <w:t xml:space="preserve">10.2. </w:t>
      </w:r>
      <w:r w:rsidRPr="003E2C16">
        <w:rPr>
          <w:sz w:val="24"/>
          <w:szCs w:val="24"/>
        </w:rPr>
        <w:t xml:space="preserve">O prazo de execução do objeto é de </w:t>
      </w:r>
      <w:r w:rsidRPr="003E2C16">
        <w:rPr>
          <w:b/>
          <w:sz w:val="24"/>
          <w:szCs w:val="24"/>
        </w:rPr>
        <w:t>12 (doze) meses</w:t>
      </w:r>
      <w:r w:rsidRPr="003E2C16">
        <w:rPr>
          <w:sz w:val="24"/>
          <w:szCs w:val="24"/>
        </w:rPr>
        <w:t>,</w:t>
      </w:r>
      <w:r w:rsidRPr="003E2C16">
        <w:rPr>
          <w:b/>
          <w:sz w:val="24"/>
          <w:szCs w:val="24"/>
        </w:rPr>
        <w:t xml:space="preserve"> </w:t>
      </w:r>
      <w:r w:rsidRPr="003E2C16">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3E2C16">
        <w:rPr>
          <w:b/>
          <w:sz w:val="24"/>
          <w:szCs w:val="24"/>
        </w:rPr>
        <w:t xml:space="preserve"> Lei Federal nº 8.666/93 e alterações posteriores, </w:t>
      </w:r>
      <w:r w:rsidRPr="003E2C16">
        <w:rPr>
          <w:sz w:val="24"/>
          <w:szCs w:val="24"/>
        </w:rPr>
        <w:t>especialmente os motivos elencados no</w:t>
      </w:r>
      <w:r w:rsidRPr="003E2C16">
        <w:rPr>
          <w:b/>
          <w:sz w:val="24"/>
          <w:szCs w:val="24"/>
        </w:rPr>
        <w:t xml:space="preserve"> §1º do artigo 57 do referido diploma </w:t>
      </w:r>
      <w:r w:rsidRPr="003E2C16">
        <w:rPr>
          <w:b/>
          <w:sz w:val="24"/>
          <w:szCs w:val="24"/>
        </w:rPr>
        <w:lastRenderedPageBreak/>
        <w:t>legal</w:t>
      </w:r>
      <w:r w:rsidRPr="003E2C16">
        <w:rPr>
          <w:sz w:val="24"/>
          <w:szCs w:val="24"/>
        </w:rPr>
        <w:t>.</w:t>
      </w:r>
    </w:p>
    <w:p w:rsidR="003E2C16" w:rsidRPr="003E2C16" w:rsidRDefault="003E2C16" w:rsidP="00A058A6">
      <w:pPr>
        <w:widowControl w:val="0"/>
        <w:contextualSpacing/>
        <w:jc w:val="both"/>
        <w:rPr>
          <w:rFonts w:eastAsia="Batang"/>
          <w:szCs w:val="24"/>
        </w:rPr>
      </w:pPr>
      <w:r w:rsidRPr="003E2C16">
        <w:rPr>
          <w:rFonts w:eastAsia="Batang"/>
          <w:b/>
          <w:szCs w:val="24"/>
        </w:rPr>
        <w:t>10.3.</w:t>
      </w:r>
      <w:r w:rsidRPr="003E2C16">
        <w:rPr>
          <w:rFonts w:eastAsia="Batang"/>
          <w:szCs w:val="24"/>
        </w:rPr>
        <w:t xml:space="preserve"> O início da contagem do prazo deverá coincidir com a data da autorização formal (ordem de fornecimento), a ser expedida pelo </w:t>
      </w:r>
      <w:r w:rsidRPr="003E2C16">
        <w:rPr>
          <w:rFonts w:eastAsia="Batang"/>
          <w:b/>
          <w:szCs w:val="24"/>
        </w:rPr>
        <w:t>Órgão Gerenciador</w:t>
      </w:r>
      <w:r w:rsidRPr="003E2C16">
        <w:rPr>
          <w:rFonts w:eastAsia="Batang"/>
          <w:szCs w:val="24"/>
        </w:rPr>
        <w:t>, mediante declaração do servidor responsável atestando o inicio da atividade.</w:t>
      </w:r>
    </w:p>
    <w:p w:rsidR="003E2C16" w:rsidRPr="003E2C16" w:rsidRDefault="003E2C16" w:rsidP="00A058A6">
      <w:pPr>
        <w:widowControl w:val="0"/>
        <w:contextualSpacing/>
        <w:jc w:val="both"/>
        <w:rPr>
          <w:rFonts w:eastAsia="Batang"/>
          <w:szCs w:val="24"/>
        </w:rPr>
      </w:pPr>
      <w:r w:rsidRPr="003E2C16">
        <w:rPr>
          <w:rFonts w:eastAsia="Batang"/>
          <w:b/>
          <w:szCs w:val="24"/>
        </w:rPr>
        <w:t>10.4.</w:t>
      </w:r>
      <w:r w:rsidRPr="003E2C16">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3E2C16" w:rsidRPr="003E2C16" w:rsidRDefault="003E2C16" w:rsidP="00A058A6">
      <w:pPr>
        <w:pStyle w:val="Corpodetexto"/>
        <w:widowControl w:val="0"/>
        <w:contextualSpacing/>
        <w:rPr>
          <w:b/>
          <w:sz w:val="24"/>
          <w:szCs w:val="24"/>
        </w:rPr>
      </w:pPr>
    </w:p>
    <w:p w:rsidR="003E2C16" w:rsidRPr="003E2C16" w:rsidRDefault="003E2C16" w:rsidP="00A058A6">
      <w:pPr>
        <w:pStyle w:val="Corpodetexto"/>
        <w:widowControl w:val="0"/>
        <w:contextualSpacing/>
        <w:rPr>
          <w:b/>
          <w:sz w:val="24"/>
          <w:szCs w:val="24"/>
        </w:rPr>
      </w:pPr>
      <w:r w:rsidRPr="003E2C16">
        <w:rPr>
          <w:b/>
          <w:sz w:val="24"/>
          <w:szCs w:val="24"/>
        </w:rPr>
        <w:t xml:space="preserve">11. DO PRAZO DE ENTREGA, DE GARANTIA E DE SUBSTITUIÇÃO DOS </w:t>
      </w:r>
      <w:proofErr w:type="gramStart"/>
      <w:r w:rsidRPr="003E2C16">
        <w:rPr>
          <w:b/>
          <w:sz w:val="24"/>
          <w:szCs w:val="24"/>
        </w:rPr>
        <w:t>MATERIAIS</w:t>
      </w:r>
      <w:proofErr w:type="gramEnd"/>
    </w:p>
    <w:p w:rsidR="003E2C16" w:rsidRPr="003E2C16" w:rsidRDefault="003E2C16" w:rsidP="00A058A6">
      <w:pPr>
        <w:pStyle w:val="Corpodetexto"/>
        <w:widowControl w:val="0"/>
        <w:contextualSpacing/>
        <w:rPr>
          <w:b/>
          <w:sz w:val="24"/>
          <w:szCs w:val="24"/>
        </w:rPr>
      </w:pPr>
      <w:r w:rsidRPr="003E2C16">
        <w:rPr>
          <w:b/>
          <w:sz w:val="24"/>
          <w:szCs w:val="24"/>
        </w:rPr>
        <w:t>11.1. PRAZO DE ENTREGA</w:t>
      </w:r>
    </w:p>
    <w:p w:rsidR="003E2C16" w:rsidRPr="003E2C16" w:rsidRDefault="003E2C16" w:rsidP="00A058A6">
      <w:pPr>
        <w:pStyle w:val="Corpodetexto"/>
        <w:widowControl w:val="0"/>
        <w:contextualSpacing/>
        <w:rPr>
          <w:sz w:val="24"/>
          <w:szCs w:val="24"/>
        </w:rPr>
      </w:pPr>
      <w:r w:rsidRPr="003E2C16">
        <w:rPr>
          <w:b/>
          <w:sz w:val="24"/>
          <w:szCs w:val="24"/>
        </w:rPr>
        <w:t xml:space="preserve">11.1.1. </w:t>
      </w:r>
      <w:r w:rsidRPr="003E2C16">
        <w:rPr>
          <w:sz w:val="24"/>
          <w:szCs w:val="24"/>
        </w:rPr>
        <w:t>O prazo de entrega dos materiais é de no máximo 05</w:t>
      </w:r>
      <w:r w:rsidRPr="003E2C16">
        <w:rPr>
          <w:b/>
          <w:sz w:val="24"/>
          <w:szCs w:val="24"/>
        </w:rPr>
        <w:t xml:space="preserve"> (cinco) dias úteis,</w:t>
      </w:r>
      <w:r w:rsidRPr="003E2C16">
        <w:rPr>
          <w:sz w:val="24"/>
          <w:szCs w:val="24"/>
        </w:rPr>
        <w:t xml:space="preserve"> contados a partir da data de retirada da Nota de Empenho.</w:t>
      </w:r>
    </w:p>
    <w:p w:rsidR="003E2C16" w:rsidRPr="003E2C16" w:rsidRDefault="003E2C16" w:rsidP="00A058A6">
      <w:pPr>
        <w:pStyle w:val="Corpodetexto"/>
        <w:widowControl w:val="0"/>
        <w:contextualSpacing/>
        <w:rPr>
          <w:sz w:val="24"/>
          <w:szCs w:val="24"/>
        </w:rPr>
      </w:pPr>
      <w:r w:rsidRPr="003E2C16">
        <w:rPr>
          <w:b/>
          <w:sz w:val="24"/>
          <w:szCs w:val="24"/>
        </w:rPr>
        <w:t>11.1.2</w:t>
      </w:r>
      <w:r w:rsidRPr="003E2C16">
        <w:rPr>
          <w:sz w:val="24"/>
          <w:szCs w:val="24"/>
        </w:rPr>
        <w:t>. Por prazo de entrega entende-se o prazo considerado até que os materiais sejam descarregados e recebidos no local de entrega fixado pelo CONTRATANTE.</w:t>
      </w:r>
    </w:p>
    <w:p w:rsidR="003E2C16" w:rsidRPr="003E2C16" w:rsidRDefault="003E2C16" w:rsidP="00A058A6">
      <w:pPr>
        <w:pStyle w:val="Corpodetexto"/>
        <w:widowControl w:val="0"/>
        <w:contextualSpacing/>
        <w:rPr>
          <w:sz w:val="24"/>
          <w:szCs w:val="24"/>
        </w:rPr>
      </w:pPr>
      <w:r w:rsidRPr="003E2C16">
        <w:rPr>
          <w:b/>
          <w:sz w:val="24"/>
          <w:szCs w:val="24"/>
        </w:rPr>
        <w:t>11.1.3</w:t>
      </w:r>
      <w:r w:rsidRPr="003E2C16">
        <w:rPr>
          <w:sz w:val="24"/>
          <w:szCs w:val="24"/>
        </w:rPr>
        <w:t>. Qualquer alteração do prazo de entrega dependerá de prévia e expressa aprovação, por escrito, do CONTRATANTE.</w:t>
      </w:r>
    </w:p>
    <w:p w:rsidR="003E2C16" w:rsidRPr="003E2C16" w:rsidRDefault="003E2C16" w:rsidP="00A058A6">
      <w:pPr>
        <w:pStyle w:val="Corpodetexto"/>
        <w:widowControl w:val="0"/>
        <w:contextualSpacing/>
        <w:rPr>
          <w:sz w:val="24"/>
          <w:szCs w:val="24"/>
        </w:rPr>
      </w:pPr>
    </w:p>
    <w:p w:rsidR="003E2C16" w:rsidRPr="003E2C16" w:rsidRDefault="003E2C16" w:rsidP="00A058A6">
      <w:pPr>
        <w:pStyle w:val="Corpodetexto"/>
        <w:widowControl w:val="0"/>
        <w:contextualSpacing/>
        <w:rPr>
          <w:b/>
          <w:sz w:val="24"/>
          <w:szCs w:val="24"/>
        </w:rPr>
      </w:pPr>
      <w:r w:rsidRPr="003E2C16">
        <w:rPr>
          <w:b/>
          <w:sz w:val="24"/>
          <w:szCs w:val="24"/>
        </w:rPr>
        <w:t>11.2. DO PRAZO DE GARANTIA</w:t>
      </w:r>
    </w:p>
    <w:p w:rsidR="003E2C16" w:rsidRDefault="003E2C16" w:rsidP="00A058A6">
      <w:pPr>
        <w:pStyle w:val="Corpodetexto"/>
        <w:widowControl w:val="0"/>
        <w:contextualSpacing/>
        <w:rPr>
          <w:sz w:val="24"/>
          <w:szCs w:val="24"/>
        </w:rPr>
      </w:pPr>
      <w:r w:rsidRPr="003E2C16">
        <w:rPr>
          <w:b/>
          <w:sz w:val="24"/>
          <w:szCs w:val="24"/>
        </w:rPr>
        <w:t>11.2.1</w:t>
      </w:r>
      <w:r w:rsidRPr="003E2C16">
        <w:rPr>
          <w:sz w:val="24"/>
          <w:szCs w:val="24"/>
        </w:rPr>
        <w:t xml:space="preserve">. O prazo de garantia dos materiais, objeto deste contrato, é de </w:t>
      </w:r>
      <w:r w:rsidRPr="003E2C16">
        <w:rPr>
          <w:b/>
          <w:sz w:val="24"/>
          <w:szCs w:val="24"/>
        </w:rPr>
        <w:t>12 (doze) meses</w:t>
      </w:r>
      <w:r w:rsidRPr="003E2C16">
        <w:rPr>
          <w:sz w:val="24"/>
          <w:szCs w:val="24"/>
        </w:rPr>
        <w:t>, contados a partir do recebimento e atestação definitiva dos materiais pelo CONTRATANTE.</w:t>
      </w:r>
    </w:p>
    <w:p w:rsidR="005E7A60" w:rsidRPr="003E2C16" w:rsidRDefault="005E7A60" w:rsidP="00A058A6">
      <w:pPr>
        <w:pStyle w:val="Corpodetexto"/>
        <w:widowControl w:val="0"/>
        <w:contextualSpacing/>
        <w:rPr>
          <w:sz w:val="24"/>
          <w:szCs w:val="24"/>
        </w:rPr>
      </w:pPr>
    </w:p>
    <w:p w:rsidR="003E2C16" w:rsidRPr="003E2C16" w:rsidRDefault="003E2C16" w:rsidP="00A058A6">
      <w:pPr>
        <w:widowControl w:val="0"/>
        <w:contextualSpacing/>
        <w:jc w:val="both"/>
        <w:rPr>
          <w:b/>
          <w:szCs w:val="24"/>
        </w:rPr>
      </w:pPr>
      <w:r w:rsidRPr="003E2C16">
        <w:rPr>
          <w:b/>
          <w:szCs w:val="24"/>
        </w:rPr>
        <w:t>11.3. PRAZO DA ATA</w:t>
      </w:r>
    </w:p>
    <w:p w:rsidR="003E2C16" w:rsidRPr="003E2C16" w:rsidRDefault="003E2C16" w:rsidP="00A058A6">
      <w:pPr>
        <w:widowControl w:val="0"/>
        <w:contextualSpacing/>
        <w:jc w:val="both"/>
        <w:rPr>
          <w:szCs w:val="24"/>
        </w:rPr>
      </w:pPr>
      <w:r w:rsidRPr="003E2C16">
        <w:rPr>
          <w:b/>
          <w:szCs w:val="24"/>
        </w:rPr>
        <w:t>11.3.1.</w:t>
      </w:r>
      <w:r w:rsidRPr="003E2C16">
        <w:rPr>
          <w:szCs w:val="24"/>
        </w:rPr>
        <w:t xml:space="preserve"> O prazo da Ata do Registro de Preços terá validade de </w:t>
      </w:r>
      <w:r w:rsidRPr="003E2C16">
        <w:rPr>
          <w:b/>
          <w:szCs w:val="24"/>
        </w:rPr>
        <w:t>12(doze) meses</w:t>
      </w:r>
      <w:r w:rsidRPr="003E2C16">
        <w:rPr>
          <w:szCs w:val="24"/>
        </w:rPr>
        <w:t>. A contar data da assinatura da Ata de Registro de Preços, observada a necessária publicação, prorrogável na forma da lei, mediante justificativa por escrito e previamente autorizada pela autoridade competente.</w:t>
      </w:r>
    </w:p>
    <w:p w:rsidR="003E2C16" w:rsidRPr="003E2C16" w:rsidRDefault="003E2C16" w:rsidP="00A058A6">
      <w:pPr>
        <w:pStyle w:val="Corpodetexto"/>
        <w:widowControl w:val="0"/>
        <w:contextualSpacing/>
        <w:rPr>
          <w:sz w:val="24"/>
          <w:szCs w:val="24"/>
        </w:rPr>
      </w:pPr>
    </w:p>
    <w:p w:rsidR="003E2C16" w:rsidRPr="003E2C16" w:rsidRDefault="003E2C16" w:rsidP="00A058A6">
      <w:pPr>
        <w:pStyle w:val="Corpodetexto"/>
        <w:widowControl w:val="0"/>
        <w:contextualSpacing/>
        <w:rPr>
          <w:b/>
          <w:sz w:val="24"/>
          <w:szCs w:val="24"/>
        </w:rPr>
      </w:pPr>
      <w:r w:rsidRPr="003E2C16">
        <w:rPr>
          <w:b/>
          <w:sz w:val="24"/>
          <w:szCs w:val="24"/>
        </w:rPr>
        <w:t>11.4. DO PRAZO DE SUBSTITUIÇÃO DOS MATERIAIS</w:t>
      </w:r>
    </w:p>
    <w:p w:rsidR="003E2C16" w:rsidRPr="003E2C16" w:rsidRDefault="003E2C16" w:rsidP="00A058A6">
      <w:pPr>
        <w:pStyle w:val="Corpodetexto"/>
        <w:widowControl w:val="0"/>
        <w:contextualSpacing/>
        <w:rPr>
          <w:sz w:val="24"/>
          <w:szCs w:val="24"/>
        </w:rPr>
      </w:pPr>
      <w:r w:rsidRPr="003E2C16">
        <w:rPr>
          <w:b/>
          <w:sz w:val="24"/>
          <w:szCs w:val="24"/>
        </w:rPr>
        <w:t xml:space="preserve">11.4.1. </w:t>
      </w:r>
      <w:r w:rsidRPr="003E2C16">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3E2C16">
        <w:rPr>
          <w:b/>
          <w:sz w:val="24"/>
          <w:szCs w:val="24"/>
        </w:rPr>
        <w:t>05 (cinco) dias úteis,</w:t>
      </w:r>
      <w:r w:rsidRPr="003E2C16">
        <w:rPr>
          <w:sz w:val="24"/>
          <w:szCs w:val="24"/>
        </w:rPr>
        <w:t xml:space="preserve"> a partir da data da comunicação pelo CONTRATANTE.</w:t>
      </w:r>
    </w:p>
    <w:p w:rsidR="003E2C16" w:rsidRPr="003E2C16" w:rsidRDefault="003E2C16" w:rsidP="00A058A6">
      <w:pPr>
        <w:widowControl w:val="0"/>
        <w:contextualSpacing/>
        <w:jc w:val="both"/>
        <w:rPr>
          <w:szCs w:val="24"/>
        </w:rPr>
      </w:pPr>
    </w:p>
    <w:p w:rsidR="003E2C16" w:rsidRPr="003E2C16" w:rsidRDefault="003E2C16" w:rsidP="00A058A6">
      <w:pPr>
        <w:widowControl w:val="0"/>
        <w:autoSpaceDE w:val="0"/>
        <w:autoSpaceDN w:val="0"/>
        <w:adjustRightInd w:val="0"/>
        <w:contextualSpacing/>
        <w:jc w:val="both"/>
        <w:rPr>
          <w:b/>
          <w:szCs w:val="24"/>
        </w:rPr>
      </w:pPr>
      <w:r w:rsidRPr="003E2C16">
        <w:rPr>
          <w:b/>
          <w:szCs w:val="24"/>
        </w:rPr>
        <w:t xml:space="preserve">12. DAS OBRIGAÇÕES DA CONTRATADA </w:t>
      </w:r>
    </w:p>
    <w:p w:rsidR="003E2C16" w:rsidRPr="003E2C16" w:rsidRDefault="003E2C16" w:rsidP="00A058A6">
      <w:pPr>
        <w:widowControl w:val="0"/>
        <w:autoSpaceDE w:val="0"/>
        <w:autoSpaceDN w:val="0"/>
        <w:adjustRightInd w:val="0"/>
        <w:contextualSpacing/>
        <w:jc w:val="both"/>
        <w:rPr>
          <w:b/>
          <w:szCs w:val="24"/>
        </w:rPr>
      </w:pPr>
      <w:r w:rsidRPr="003E2C16">
        <w:rPr>
          <w:b/>
          <w:szCs w:val="24"/>
        </w:rPr>
        <w:t xml:space="preserve">12.1. </w:t>
      </w:r>
      <w:r w:rsidRPr="003E2C16">
        <w:rPr>
          <w:szCs w:val="24"/>
        </w:rPr>
        <w:t xml:space="preserve">Fornecer na quantidade requisitada rigorosamente conforme as especificações contidas na Ata de Registro de Preços a serem cumpridas por quem atestar o recebimento e quando autorizado pelo CONTRATANTE através do </w:t>
      </w:r>
      <w:r w:rsidRPr="003E2C16">
        <w:rPr>
          <w:b/>
          <w:szCs w:val="24"/>
        </w:rPr>
        <w:t>Órgão Gerenciador</w:t>
      </w:r>
      <w:r w:rsidRPr="003E2C16">
        <w:rPr>
          <w:szCs w:val="24"/>
        </w:rPr>
        <w:t>;</w:t>
      </w:r>
    </w:p>
    <w:p w:rsidR="003E2C16" w:rsidRPr="003E2C16" w:rsidRDefault="003E2C16" w:rsidP="00A058A6">
      <w:pPr>
        <w:widowControl w:val="0"/>
        <w:autoSpaceDE w:val="0"/>
        <w:autoSpaceDN w:val="0"/>
        <w:adjustRightInd w:val="0"/>
        <w:contextualSpacing/>
        <w:jc w:val="both"/>
        <w:rPr>
          <w:b/>
          <w:szCs w:val="24"/>
        </w:rPr>
      </w:pPr>
      <w:r w:rsidRPr="003E2C16">
        <w:rPr>
          <w:b/>
          <w:szCs w:val="24"/>
        </w:rPr>
        <w:t>12.2.</w:t>
      </w:r>
      <w:r w:rsidRPr="003E2C16">
        <w:rPr>
          <w:szCs w:val="24"/>
        </w:rPr>
        <w:t xml:space="preserve"> Manter, durante toda a execução do objeto, em compatibilidade com as obrigações por ela assumidas, todas as condições de habilitação e qualificação exigidas, conforme determina o </w:t>
      </w:r>
      <w:r w:rsidRPr="003E2C16">
        <w:rPr>
          <w:b/>
          <w:szCs w:val="24"/>
        </w:rPr>
        <w:t>artigo 55, XIII da Lei Federal nº 8.666/93;</w:t>
      </w:r>
    </w:p>
    <w:p w:rsidR="003E2C16" w:rsidRPr="003E2C16" w:rsidRDefault="003E2C16" w:rsidP="00A058A6">
      <w:pPr>
        <w:widowControl w:val="0"/>
        <w:autoSpaceDE w:val="0"/>
        <w:autoSpaceDN w:val="0"/>
        <w:adjustRightInd w:val="0"/>
        <w:contextualSpacing/>
        <w:jc w:val="both"/>
        <w:rPr>
          <w:szCs w:val="24"/>
        </w:rPr>
      </w:pPr>
      <w:r w:rsidRPr="003E2C16">
        <w:rPr>
          <w:b/>
          <w:szCs w:val="24"/>
        </w:rPr>
        <w:t xml:space="preserve">12.3. </w:t>
      </w:r>
      <w:r w:rsidRPr="003E2C16">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3E2C16" w:rsidRPr="003E2C16" w:rsidRDefault="003E2C16" w:rsidP="00A058A6">
      <w:pPr>
        <w:widowControl w:val="0"/>
        <w:autoSpaceDE w:val="0"/>
        <w:autoSpaceDN w:val="0"/>
        <w:adjustRightInd w:val="0"/>
        <w:contextualSpacing/>
        <w:jc w:val="both"/>
        <w:rPr>
          <w:szCs w:val="24"/>
        </w:rPr>
      </w:pPr>
      <w:r w:rsidRPr="003E2C16">
        <w:rPr>
          <w:b/>
          <w:szCs w:val="24"/>
        </w:rPr>
        <w:t>12.4.</w:t>
      </w:r>
      <w:r w:rsidRPr="003E2C16">
        <w:rPr>
          <w:szCs w:val="24"/>
        </w:rPr>
        <w:t xml:space="preserve"> Que o material constante na Ata seja entregue e descarregado de acordo com o endereço indicado pelo Órgão Gerenciador.</w:t>
      </w:r>
    </w:p>
    <w:p w:rsidR="003E2C16" w:rsidRPr="003E2C16" w:rsidRDefault="003E2C16" w:rsidP="00A058A6">
      <w:pPr>
        <w:widowControl w:val="0"/>
        <w:autoSpaceDE w:val="0"/>
        <w:autoSpaceDN w:val="0"/>
        <w:adjustRightInd w:val="0"/>
        <w:contextualSpacing/>
        <w:jc w:val="both"/>
        <w:rPr>
          <w:szCs w:val="24"/>
        </w:rPr>
      </w:pPr>
      <w:r w:rsidRPr="003E2C16">
        <w:rPr>
          <w:b/>
          <w:szCs w:val="24"/>
        </w:rPr>
        <w:t xml:space="preserve">12.5. </w:t>
      </w:r>
      <w:r w:rsidRPr="003E2C16">
        <w:rPr>
          <w:szCs w:val="24"/>
        </w:rPr>
        <w:t xml:space="preserve">Observar para transporte seja ele de que tipo </w:t>
      </w:r>
      <w:proofErr w:type="gramStart"/>
      <w:r w:rsidRPr="003E2C16">
        <w:rPr>
          <w:szCs w:val="24"/>
        </w:rPr>
        <w:t>for</w:t>
      </w:r>
      <w:proofErr w:type="gramEnd"/>
      <w:r w:rsidRPr="003E2C16">
        <w:rPr>
          <w:szCs w:val="24"/>
        </w:rPr>
        <w:t xml:space="preserve">, as normas a ele adequadas. </w:t>
      </w:r>
    </w:p>
    <w:p w:rsidR="003E2C16" w:rsidRPr="003E2C16" w:rsidRDefault="003E2C16" w:rsidP="00A058A6">
      <w:pPr>
        <w:widowControl w:val="0"/>
        <w:autoSpaceDE w:val="0"/>
        <w:autoSpaceDN w:val="0"/>
        <w:adjustRightInd w:val="0"/>
        <w:contextualSpacing/>
        <w:jc w:val="both"/>
        <w:rPr>
          <w:szCs w:val="24"/>
        </w:rPr>
      </w:pPr>
      <w:r w:rsidRPr="003E2C16">
        <w:rPr>
          <w:b/>
          <w:szCs w:val="24"/>
        </w:rPr>
        <w:t>12.6.</w:t>
      </w:r>
      <w:r w:rsidRPr="003E2C16">
        <w:rPr>
          <w:szCs w:val="24"/>
        </w:rPr>
        <w:t xml:space="preserve"> Responsabilizar-se por todos os ônus relativos ao fornecimento a si adjudicado, inclusive fretes e seguros desde a origem até sua entrega no local de destino; </w:t>
      </w:r>
    </w:p>
    <w:p w:rsidR="003E2C16" w:rsidRPr="003E2C16" w:rsidRDefault="003E2C16" w:rsidP="003E2C16">
      <w:pPr>
        <w:autoSpaceDE w:val="0"/>
        <w:autoSpaceDN w:val="0"/>
        <w:adjustRightInd w:val="0"/>
        <w:contextualSpacing/>
        <w:jc w:val="both"/>
        <w:rPr>
          <w:szCs w:val="24"/>
        </w:rPr>
      </w:pPr>
      <w:r w:rsidRPr="003E2C16">
        <w:rPr>
          <w:b/>
          <w:szCs w:val="24"/>
        </w:rPr>
        <w:t>12.7.</w:t>
      </w:r>
      <w:r w:rsidRPr="003E2C16">
        <w:rPr>
          <w:szCs w:val="24"/>
        </w:rPr>
        <w:t xml:space="preserve"> Cumprir, durante toda a execução do contrato, as obrigações assumidas, mantendo todas as condições de habilitação e qualificação exigidas na </w:t>
      </w:r>
      <w:proofErr w:type="gramStart"/>
      <w:r w:rsidRPr="003E2C16">
        <w:rPr>
          <w:szCs w:val="24"/>
        </w:rPr>
        <w:t>licitação</w:t>
      </w:r>
      <w:proofErr w:type="gramEnd"/>
    </w:p>
    <w:p w:rsidR="003E2C16" w:rsidRPr="003E2C16" w:rsidRDefault="003E2C16" w:rsidP="003E2C16">
      <w:pPr>
        <w:autoSpaceDE w:val="0"/>
        <w:autoSpaceDN w:val="0"/>
        <w:adjustRightInd w:val="0"/>
        <w:contextualSpacing/>
        <w:jc w:val="both"/>
        <w:rPr>
          <w:szCs w:val="24"/>
        </w:rPr>
      </w:pPr>
      <w:r w:rsidRPr="003E2C16">
        <w:rPr>
          <w:b/>
          <w:szCs w:val="24"/>
        </w:rPr>
        <w:t>12.8.</w:t>
      </w:r>
      <w:r w:rsidRPr="003E2C16">
        <w:rPr>
          <w:szCs w:val="24"/>
        </w:rPr>
        <w:t xml:space="preserve"> Providenciar a imediata correção das deficiências apontadas pela CONTRATANTE</w:t>
      </w:r>
    </w:p>
    <w:p w:rsidR="003E2C16" w:rsidRPr="003E2C16" w:rsidRDefault="003E2C16" w:rsidP="003E2C16">
      <w:pPr>
        <w:autoSpaceDE w:val="0"/>
        <w:autoSpaceDN w:val="0"/>
        <w:adjustRightInd w:val="0"/>
        <w:contextualSpacing/>
        <w:jc w:val="both"/>
        <w:rPr>
          <w:szCs w:val="24"/>
        </w:rPr>
      </w:pPr>
      <w:r w:rsidRPr="003E2C16">
        <w:rPr>
          <w:b/>
          <w:szCs w:val="24"/>
        </w:rPr>
        <w:t>12.9.</w:t>
      </w:r>
      <w:r w:rsidRPr="003E2C16">
        <w:rPr>
          <w:szCs w:val="24"/>
        </w:rPr>
        <w:t xml:space="preserve"> Arcar com eventuais prejuízos causados à CONTRATANTE e/ou a terceiros, provocados por ineficiência ou irregularidade cometidas por seus empregados, contratados ou prepostos, envolvidos na execução do contrato.</w:t>
      </w:r>
    </w:p>
    <w:p w:rsidR="003E2C16" w:rsidRPr="003E2C16" w:rsidRDefault="003E2C16" w:rsidP="003E2C16">
      <w:pPr>
        <w:autoSpaceDE w:val="0"/>
        <w:autoSpaceDN w:val="0"/>
        <w:adjustRightInd w:val="0"/>
        <w:contextualSpacing/>
        <w:jc w:val="both"/>
        <w:rPr>
          <w:szCs w:val="24"/>
        </w:rPr>
      </w:pPr>
      <w:r w:rsidRPr="003E2C16">
        <w:rPr>
          <w:b/>
          <w:szCs w:val="24"/>
        </w:rPr>
        <w:t>12.10.</w:t>
      </w:r>
      <w:r w:rsidRPr="003E2C16">
        <w:rPr>
          <w:szCs w:val="24"/>
        </w:rPr>
        <w:t xml:space="preserve"> Responsabilizar-se, com foros de exclusividade, pela observância a todas as normas estatuídas pela legislação trabalhista, social e previdenciária, tanto no que se refere a seus empregados, como a contratados e prepostos, responsabilizando-se, mais, por toda e qualquer autuação e condenação oriunda </w:t>
      </w:r>
      <w:r w:rsidRPr="003E2C16">
        <w:rPr>
          <w:szCs w:val="24"/>
        </w:rPr>
        <w:lastRenderedPageBreak/>
        <w:t xml:space="preserve">da eventual inobservância das citadas normas, aí incluídos acidentes de trabalho, ainda que ocorridos nas dependências do CONTRATANTE. Caso este seja chamado a juízo e condenado pela eventual inobservância das normas em referência, a CONTRATADA obriga-se a ressarci-lo do respectivo desembolso, ressarcimento este que abrangerá </w:t>
      </w:r>
      <w:proofErr w:type="gramStart"/>
      <w:r w:rsidRPr="003E2C16">
        <w:rPr>
          <w:szCs w:val="24"/>
        </w:rPr>
        <w:t>despesas processuais e honorários de advogado arbitrados</w:t>
      </w:r>
      <w:proofErr w:type="gramEnd"/>
      <w:r w:rsidRPr="003E2C16">
        <w:rPr>
          <w:szCs w:val="24"/>
        </w:rPr>
        <w:t xml:space="preserve"> na referida condenação.</w:t>
      </w:r>
    </w:p>
    <w:p w:rsidR="003E2C16" w:rsidRPr="003E2C16" w:rsidRDefault="003E2C16" w:rsidP="003E2C16">
      <w:pPr>
        <w:contextualSpacing/>
        <w:jc w:val="both"/>
        <w:rPr>
          <w:szCs w:val="24"/>
        </w:rPr>
      </w:pPr>
      <w:r w:rsidRPr="003E2C16">
        <w:rPr>
          <w:b/>
          <w:szCs w:val="24"/>
        </w:rPr>
        <w:t>12.11.</w:t>
      </w:r>
      <w:r w:rsidRPr="003E2C16">
        <w:rPr>
          <w:szCs w:val="24"/>
        </w:rPr>
        <w:t xml:space="preserve"> A inadimplência da licitante, com referência aos encargos trabalhistas, fiscais e comerciais não transfere à Administração Pública a responsabilidade por seu pagamento, nem poderá onerar o objeto do presente Edital. </w:t>
      </w:r>
    </w:p>
    <w:p w:rsidR="003E2C16" w:rsidRPr="003E2C16" w:rsidRDefault="003E2C16" w:rsidP="003E2C16">
      <w:pPr>
        <w:contextualSpacing/>
        <w:jc w:val="both"/>
        <w:rPr>
          <w:szCs w:val="24"/>
        </w:rPr>
      </w:pPr>
      <w:r w:rsidRPr="003E2C16">
        <w:rPr>
          <w:b/>
          <w:szCs w:val="24"/>
        </w:rPr>
        <w:t>12.12.</w:t>
      </w:r>
      <w:r w:rsidRPr="003E2C16">
        <w:rPr>
          <w:szCs w:val="24"/>
        </w:rPr>
        <w:t xml:space="preserve"> Correrão por conta da Detentora da Ata as despesas para efetivo atendimento do objeto licitado, tais como transporte, tributos, encargos trabalhistas, previdenciários, dentre outros. </w:t>
      </w:r>
    </w:p>
    <w:p w:rsidR="003E2C16" w:rsidRPr="003E2C16" w:rsidRDefault="003E2C16" w:rsidP="003E2C16">
      <w:pPr>
        <w:contextualSpacing/>
        <w:jc w:val="both"/>
        <w:rPr>
          <w:szCs w:val="24"/>
        </w:rPr>
      </w:pPr>
      <w:r w:rsidRPr="003E2C16">
        <w:rPr>
          <w:b/>
          <w:szCs w:val="24"/>
        </w:rPr>
        <w:t>12.13.</w:t>
      </w:r>
      <w:r w:rsidRPr="003E2C16">
        <w:rPr>
          <w:szCs w:val="24"/>
        </w:rPr>
        <w:t xml:space="preserve"> Adotar todas as medidas preventivas no sentido de se minimizar acidentes ou danos que venham a comprometer a qualidade e a quantidade fornecida. </w:t>
      </w:r>
    </w:p>
    <w:p w:rsidR="003E2C16" w:rsidRPr="003E2C16" w:rsidRDefault="003E2C16" w:rsidP="003E2C16">
      <w:pPr>
        <w:autoSpaceDE w:val="0"/>
        <w:autoSpaceDN w:val="0"/>
        <w:adjustRightInd w:val="0"/>
        <w:contextualSpacing/>
        <w:jc w:val="both"/>
        <w:rPr>
          <w:szCs w:val="24"/>
        </w:rPr>
      </w:pPr>
      <w:r w:rsidRPr="003E2C16">
        <w:rPr>
          <w:b/>
          <w:szCs w:val="24"/>
        </w:rPr>
        <w:t>12.14.</w:t>
      </w:r>
      <w:r w:rsidRPr="003E2C16">
        <w:rPr>
          <w:szCs w:val="24"/>
        </w:rPr>
        <w:t xml:space="preserve"> Manter, durante a execução do contrato, as condições de habilitação exigidas na licitação; </w:t>
      </w:r>
    </w:p>
    <w:p w:rsidR="003E2C16" w:rsidRPr="003E2C16" w:rsidRDefault="003E2C16" w:rsidP="003E2C16">
      <w:pPr>
        <w:autoSpaceDE w:val="0"/>
        <w:autoSpaceDN w:val="0"/>
        <w:adjustRightInd w:val="0"/>
        <w:contextualSpacing/>
        <w:jc w:val="both"/>
        <w:rPr>
          <w:b/>
          <w:szCs w:val="24"/>
        </w:rPr>
      </w:pPr>
      <w:r w:rsidRPr="003E2C16">
        <w:rPr>
          <w:b/>
          <w:szCs w:val="24"/>
        </w:rPr>
        <w:t>12.15.</w:t>
      </w:r>
      <w:r w:rsidRPr="003E2C16">
        <w:rPr>
          <w:szCs w:val="24"/>
        </w:rPr>
        <w:t xml:space="preserve"> Não se valer do contrato para assumir obrigações perante terceiros, dando-o como garantia, nem utilizar os direitos de crédito, a serem auferidos em função dos serviços prestados, em quaisquer operações de desconto bancário, sem prévia autorização da Contratante;</w:t>
      </w:r>
    </w:p>
    <w:p w:rsidR="003E2C16" w:rsidRPr="003E2C16" w:rsidRDefault="003E2C16" w:rsidP="003E2C16">
      <w:pPr>
        <w:autoSpaceDE w:val="0"/>
        <w:autoSpaceDN w:val="0"/>
        <w:adjustRightInd w:val="0"/>
        <w:contextualSpacing/>
        <w:jc w:val="both"/>
        <w:rPr>
          <w:b/>
          <w:szCs w:val="24"/>
        </w:rPr>
      </w:pPr>
    </w:p>
    <w:p w:rsidR="003E2C16" w:rsidRPr="003E2C16" w:rsidRDefault="003E2C16" w:rsidP="003E2C16">
      <w:pPr>
        <w:contextualSpacing/>
        <w:jc w:val="both"/>
        <w:rPr>
          <w:b/>
          <w:szCs w:val="24"/>
        </w:rPr>
      </w:pPr>
      <w:r w:rsidRPr="003E2C16">
        <w:rPr>
          <w:b/>
          <w:szCs w:val="24"/>
        </w:rPr>
        <w:t>13. DAS OBRIGAÇÕES DO CONTRATANTE</w:t>
      </w:r>
    </w:p>
    <w:p w:rsidR="003E2C16" w:rsidRPr="003E2C16" w:rsidRDefault="003E2C16" w:rsidP="003E2C16">
      <w:pPr>
        <w:contextualSpacing/>
        <w:jc w:val="both"/>
        <w:rPr>
          <w:szCs w:val="24"/>
        </w:rPr>
      </w:pPr>
      <w:r w:rsidRPr="003E2C16">
        <w:rPr>
          <w:b/>
          <w:szCs w:val="24"/>
        </w:rPr>
        <w:t>13.1</w:t>
      </w:r>
      <w:r w:rsidRPr="003E2C16">
        <w:rPr>
          <w:szCs w:val="24"/>
        </w:rPr>
        <w:t xml:space="preserve">. Pagar pontualmente pelo </w:t>
      </w:r>
      <w:r w:rsidRPr="003E2C16">
        <w:rPr>
          <w:b/>
          <w:szCs w:val="24"/>
        </w:rPr>
        <w:t>objeto</w:t>
      </w:r>
      <w:r w:rsidRPr="003E2C16">
        <w:rPr>
          <w:szCs w:val="24"/>
        </w:rPr>
        <w:t>;</w:t>
      </w:r>
    </w:p>
    <w:p w:rsidR="003E2C16" w:rsidRPr="003E2C16" w:rsidRDefault="003E2C16" w:rsidP="003E2C16">
      <w:pPr>
        <w:contextualSpacing/>
        <w:jc w:val="both"/>
        <w:rPr>
          <w:szCs w:val="24"/>
        </w:rPr>
      </w:pPr>
      <w:r w:rsidRPr="003E2C16">
        <w:rPr>
          <w:b/>
          <w:szCs w:val="24"/>
        </w:rPr>
        <w:t>13.2</w:t>
      </w:r>
      <w:r w:rsidRPr="003E2C16">
        <w:rPr>
          <w:szCs w:val="24"/>
        </w:rPr>
        <w:t>. Comunicar à CONTRATADA, por escrito e em tempo hábil quaisquer instruções ou alterações a serem adotadas sobre assuntos relacionados a este Contrato;</w:t>
      </w:r>
    </w:p>
    <w:p w:rsidR="003E2C16" w:rsidRPr="003E2C16" w:rsidRDefault="003E2C16" w:rsidP="003E2C16">
      <w:pPr>
        <w:contextualSpacing/>
        <w:jc w:val="both"/>
        <w:rPr>
          <w:szCs w:val="24"/>
        </w:rPr>
      </w:pPr>
      <w:r w:rsidRPr="003E2C16">
        <w:rPr>
          <w:b/>
          <w:szCs w:val="24"/>
        </w:rPr>
        <w:t>13.3</w:t>
      </w:r>
      <w:r w:rsidRPr="003E2C16">
        <w:rPr>
          <w:szCs w:val="24"/>
        </w:rPr>
        <w:t>. Designar um representante autorizado para acompanhar os fornecimentos e dirimir as</w:t>
      </w:r>
      <w:proofErr w:type="gramStart"/>
      <w:r w:rsidRPr="003E2C16">
        <w:rPr>
          <w:szCs w:val="24"/>
        </w:rPr>
        <w:t xml:space="preserve">  </w:t>
      </w:r>
      <w:proofErr w:type="gramEnd"/>
      <w:r w:rsidRPr="003E2C16">
        <w:rPr>
          <w:szCs w:val="24"/>
        </w:rPr>
        <w:t>possíveis dúvidas existentes;</w:t>
      </w:r>
    </w:p>
    <w:p w:rsidR="003E2C16" w:rsidRPr="003E2C16" w:rsidRDefault="003E2C16" w:rsidP="003E2C16">
      <w:pPr>
        <w:contextualSpacing/>
        <w:jc w:val="both"/>
        <w:rPr>
          <w:szCs w:val="24"/>
        </w:rPr>
      </w:pPr>
      <w:r w:rsidRPr="003E2C16">
        <w:rPr>
          <w:b/>
          <w:szCs w:val="24"/>
        </w:rPr>
        <w:t>13.4</w:t>
      </w:r>
      <w:r w:rsidRPr="003E2C16">
        <w:rPr>
          <w:szCs w:val="24"/>
        </w:rPr>
        <w:t xml:space="preserve"> Liberar o acesso dos funcionários da CONTRATADA aos locais onde serão feitas as entregas</w:t>
      </w:r>
      <w:proofErr w:type="gramStart"/>
      <w:r w:rsidRPr="003E2C16">
        <w:rPr>
          <w:szCs w:val="24"/>
        </w:rPr>
        <w:t xml:space="preserve">  </w:t>
      </w:r>
      <w:proofErr w:type="gramEnd"/>
      <w:r w:rsidRPr="003E2C16">
        <w:rPr>
          <w:szCs w:val="24"/>
        </w:rPr>
        <w:t>quando em áreas internas do CONTRATANTE;</w:t>
      </w:r>
    </w:p>
    <w:p w:rsidR="003E2C16" w:rsidRPr="003E2C16" w:rsidRDefault="003E2C16" w:rsidP="003E2C16">
      <w:pPr>
        <w:contextualSpacing/>
        <w:jc w:val="both"/>
        <w:rPr>
          <w:szCs w:val="24"/>
        </w:rPr>
      </w:pPr>
      <w:r w:rsidRPr="003E2C16">
        <w:rPr>
          <w:b/>
          <w:szCs w:val="24"/>
        </w:rPr>
        <w:t>13.5</w:t>
      </w:r>
      <w:r w:rsidRPr="003E2C16">
        <w:rPr>
          <w:szCs w:val="24"/>
        </w:rPr>
        <w:t>. Fiscalizar e acompanhar a execução do objeto do contrato, sem que com isso venha excluir ou reduzir a responsabilidade da CONTRATADA;</w:t>
      </w:r>
    </w:p>
    <w:p w:rsidR="003E2C16" w:rsidRPr="003E2C16" w:rsidRDefault="003E2C16" w:rsidP="003E2C16">
      <w:pPr>
        <w:contextualSpacing/>
        <w:jc w:val="both"/>
        <w:rPr>
          <w:szCs w:val="24"/>
        </w:rPr>
      </w:pPr>
      <w:r w:rsidRPr="003E2C16">
        <w:rPr>
          <w:b/>
          <w:szCs w:val="24"/>
        </w:rPr>
        <w:t>13.6</w:t>
      </w:r>
      <w:r w:rsidRPr="003E2C16">
        <w:rPr>
          <w:szCs w:val="24"/>
        </w:rPr>
        <w:t xml:space="preserve">. Impedir que terceiros estranhos ao contrato </w:t>
      </w:r>
      <w:proofErr w:type="gramStart"/>
      <w:r w:rsidRPr="003E2C16">
        <w:rPr>
          <w:szCs w:val="24"/>
        </w:rPr>
        <w:t>forneçam</w:t>
      </w:r>
      <w:proofErr w:type="gramEnd"/>
      <w:r w:rsidRPr="003E2C16">
        <w:rPr>
          <w:szCs w:val="24"/>
        </w:rPr>
        <w:t xml:space="preserve"> o objeto licitado, executem a obra ou prestem os serviços, ressalvados os casos de subcontratação admitidos no ato convocatório e no contrato.</w:t>
      </w:r>
    </w:p>
    <w:p w:rsidR="003E2C16" w:rsidRPr="003E2C16" w:rsidRDefault="003E2C16" w:rsidP="003E2C16">
      <w:pPr>
        <w:contextualSpacing/>
        <w:jc w:val="both"/>
        <w:rPr>
          <w:rFonts w:eastAsia="Batang"/>
          <w:szCs w:val="24"/>
        </w:rPr>
      </w:pPr>
      <w:r w:rsidRPr="003E2C16">
        <w:rPr>
          <w:rFonts w:eastAsia="Batang"/>
          <w:b/>
          <w:szCs w:val="24"/>
        </w:rPr>
        <w:t xml:space="preserve">13.7. </w:t>
      </w:r>
      <w:r w:rsidRPr="003E2C16">
        <w:rPr>
          <w:rFonts w:eastAsia="Batang"/>
          <w:szCs w:val="24"/>
        </w:rPr>
        <w:t xml:space="preserve">Ficará a cargos das </w:t>
      </w:r>
      <w:r w:rsidRPr="003E2C16">
        <w:rPr>
          <w:b/>
          <w:color w:val="000000"/>
          <w:szCs w:val="24"/>
        </w:rPr>
        <w:t xml:space="preserve">Secretarias Municipais </w:t>
      </w:r>
      <w:proofErr w:type="gramStart"/>
      <w:r w:rsidRPr="003E2C16">
        <w:rPr>
          <w:b/>
          <w:color w:val="000000"/>
          <w:szCs w:val="24"/>
        </w:rPr>
        <w:t xml:space="preserve">solicitantes </w:t>
      </w:r>
      <w:r w:rsidRPr="003E2C16">
        <w:rPr>
          <w:b/>
          <w:szCs w:val="24"/>
        </w:rPr>
        <w:t>,</w:t>
      </w:r>
      <w:proofErr w:type="gramEnd"/>
      <w:r w:rsidRPr="003E2C16">
        <w:rPr>
          <w:szCs w:val="24"/>
        </w:rPr>
        <w:t xml:space="preserve"> </w:t>
      </w:r>
      <w:r w:rsidRPr="003E2C16">
        <w:rPr>
          <w:rFonts w:eastAsia="Batang"/>
          <w:szCs w:val="24"/>
        </w:rPr>
        <w:t>a fiscalização e o acompanhamento da execução de todas as fases e etapas dos serviços e das entregas do material.</w:t>
      </w:r>
    </w:p>
    <w:p w:rsidR="003E2C16" w:rsidRPr="003E2C16" w:rsidRDefault="003E2C16" w:rsidP="003E2C16">
      <w:pPr>
        <w:contextualSpacing/>
        <w:jc w:val="both"/>
        <w:rPr>
          <w:rFonts w:eastAsia="Batang"/>
          <w:szCs w:val="24"/>
        </w:rPr>
      </w:pPr>
      <w:r w:rsidRPr="003E2C16">
        <w:rPr>
          <w:rFonts w:eastAsia="Batang"/>
          <w:b/>
          <w:szCs w:val="24"/>
        </w:rPr>
        <w:t>13.8.</w:t>
      </w:r>
      <w:r w:rsidRPr="003E2C16">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14. DA EXECUÇÃO E DA FISCALIZAÇÃO</w:t>
      </w:r>
    </w:p>
    <w:p w:rsidR="003E2C16" w:rsidRPr="003E2C16" w:rsidRDefault="003E2C16" w:rsidP="003E2C16">
      <w:pPr>
        <w:contextualSpacing/>
        <w:jc w:val="both"/>
        <w:rPr>
          <w:bCs/>
          <w:szCs w:val="24"/>
        </w:rPr>
      </w:pPr>
      <w:r w:rsidRPr="003E2C16">
        <w:rPr>
          <w:b/>
          <w:bCs/>
          <w:szCs w:val="24"/>
        </w:rPr>
        <w:t>14.1.</w:t>
      </w:r>
      <w:r w:rsidRPr="003E2C16">
        <w:rPr>
          <w:bCs/>
          <w:szCs w:val="24"/>
        </w:rPr>
        <w:t xml:space="preserve"> O contrato deverá ser executado fielmente pelas partes, de acordo com as cláusulas avençadas e as normas da</w:t>
      </w:r>
      <w:r w:rsidRPr="003E2C16">
        <w:rPr>
          <w:b/>
          <w:bCs/>
          <w:szCs w:val="24"/>
        </w:rPr>
        <w:t xml:space="preserve"> Lei Federal </w:t>
      </w:r>
      <w:proofErr w:type="gramStart"/>
      <w:r w:rsidRPr="003E2C16">
        <w:rPr>
          <w:b/>
          <w:bCs/>
          <w:szCs w:val="24"/>
        </w:rPr>
        <w:t>nº8.</w:t>
      </w:r>
      <w:proofErr w:type="gramEnd"/>
      <w:r w:rsidRPr="003E2C16">
        <w:rPr>
          <w:b/>
          <w:bCs/>
          <w:szCs w:val="24"/>
        </w:rPr>
        <w:t>666/93 e alterações posteriores</w:t>
      </w:r>
      <w:r w:rsidRPr="003E2C16">
        <w:rPr>
          <w:bCs/>
          <w:szCs w:val="24"/>
        </w:rPr>
        <w:t xml:space="preserve">, respondendo cada uma pelas consequências de sua inexecução total ou parcial. </w:t>
      </w:r>
    </w:p>
    <w:p w:rsidR="003E2C16" w:rsidRPr="003E2C16" w:rsidRDefault="003E2C16" w:rsidP="003E2C16">
      <w:pPr>
        <w:pStyle w:val="Corpodetexto2"/>
        <w:contextualSpacing/>
        <w:rPr>
          <w:bCs/>
          <w:sz w:val="24"/>
          <w:szCs w:val="24"/>
        </w:rPr>
      </w:pPr>
      <w:r w:rsidRPr="003E2C16">
        <w:rPr>
          <w:b/>
          <w:bCs/>
          <w:sz w:val="24"/>
          <w:szCs w:val="24"/>
        </w:rPr>
        <w:t>14.2.</w:t>
      </w:r>
      <w:r w:rsidRPr="003E2C16">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3E2C16" w:rsidRPr="003E2C16" w:rsidRDefault="003E2C16" w:rsidP="003E2C16">
      <w:pPr>
        <w:pStyle w:val="Corpodetexto2"/>
        <w:contextualSpacing/>
        <w:rPr>
          <w:bCs/>
          <w:sz w:val="24"/>
          <w:szCs w:val="24"/>
        </w:rPr>
      </w:pPr>
      <w:r w:rsidRPr="003E2C16">
        <w:rPr>
          <w:b/>
          <w:bCs/>
          <w:sz w:val="24"/>
          <w:szCs w:val="24"/>
        </w:rPr>
        <w:t>14.3.</w:t>
      </w:r>
      <w:r w:rsidRPr="003E2C16">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3E2C16">
        <w:rPr>
          <w:bCs/>
          <w:sz w:val="24"/>
          <w:szCs w:val="24"/>
        </w:rPr>
        <w:t>obrigou</w:t>
      </w:r>
      <w:proofErr w:type="gramEnd"/>
      <w:r w:rsidRPr="003E2C16">
        <w:rPr>
          <w:bCs/>
          <w:sz w:val="24"/>
          <w:szCs w:val="24"/>
        </w:rPr>
        <w:t>, suas consequências e implicações perante o CONTRATANTE, terceiros, próximas ou remotas.</w:t>
      </w:r>
    </w:p>
    <w:p w:rsidR="003E2C16" w:rsidRPr="003E2C16" w:rsidRDefault="003E2C16" w:rsidP="003E2C16">
      <w:pPr>
        <w:pStyle w:val="Corpodetexto2"/>
        <w:contextualSpacing/>
        <w:rPr>
          <w:bCs/>
          <w:sz w:val="24"/>
          <w:szCs w:val="24"/>
        </w:rPr>
      </w:pPr>
      <w:r w:rsidRPr="003E2C16">
        <w:rPr>
          <w:b/>
          <w:bCs/>
          <w:sz w:val="24"/>
          <w:szCs w:val="24"/>
        </w:rPr>
        <w:t>14.4.</w:t>
      </w:r>
      <w:r w:rsidRPr="003E2C16">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3E2C16" w:rsidRPr="003E2C16" w:rsidRDefault="003E2C16" w:rsidP="003E2C16">
      <w:pPr>
        <w:pStyle w:val="Corpodetexto2"/>
        <w:contextualSpacing/>
        <w:rPr>
          <w:bCs/>
          <w:sz w:val="24"/>
          <w:szCs w:val="24"/>
        </w:rPr>
      </w:pPr>
      <w:r w:rsidRPr="003E2C16">
        <w:rPr>
          <w:b/>
          <w:bCs/>
          <w:sz w:val="24"/>
          <w:szCs w:val="24"/>
        </w:rPr>
        <w:t>14.5.</w:t>
      </w:r>
      <w:r w:rsidRPr="003E2C16">
        <w:rPr>
          <w:bCs/>
          <w:sz w:val="24"/>
          <w:szCs w:val="24"/>
        </w:rPr>
        <w:t xml:space="preserve"> A CONTRATADA deverá manter preposto, aceito pelo CONTRATANTE para representá-lo na execução do contrato.</w:t>
      </w:r>
    </w:p>
    <w:p w:rsidR="003E2C16" w:rsidRPr="003E2C16" w:rsidRDefault="003E2C16" w:rsidP="003E2C16">
      <w:pPr>
        <w:pStyle w:val="Corpodetexto2"/>
        <w:contextualSpacing/>
        <w:rPr>
          <w:bCs/>
          <w:sz w:val="24"/>
          <w:szCs w:val="24"/>
        </w:rPr>
      </w:pPr>
    </w:p>
    <w:p w:rsidR="003E2C16" w:rsidRPr="003E2C16" w:rsidRDefault="003E2C16" w:rsidP="003E2C16">
      <w:pPr>
        <w:contextualSpacing/>
        <w:jc w:val="both"/>
        <w:rPr>
          <w:szCs w:val="24"/>
        </w:rPr>
      </w:pPr>
      <w:r w:rsidRPr="003E2C16">
        <w:rPr>
          <w:b/>
          <w:szCs w:val="24"/>
        </w:rPr>
        <w:lastRenderedPageBreak/>
        <w:t>15.</w:t>
      </w:r>
      <w:r w:rsidRPr="003E2C16">
        <w:rPr>
          <w:szCs w:val="24"/>
        </w:rPr>
        <w:t xml:space="preserve"> </w:t>
      </w:r>
      <w:r w:rsidRPr="003E2C16">
        <w:rPr>
          <w:b/>
          <w:szCs w:val="24"/>
        </w:rPr>
        <w:t>DAS CONDIÇÕES PARA RETIRADA DA NOTA DE EMPENHO E PRAZO PARA A EXECUÇÃO DO OBJETO</w:t>
      </w:r>
    </w:p>
    <w:p w:rsidR="003E2C16" w:rsidRPr="003E2C16" w:rsidRDefault="003E2C16" w:rsidP="003E2C16">
      <w:pPr>
        <w:contextualSpacing/>
        <w:jc w:val="both"/>
        <w:rPr>
          <w:szCs w:val="24"/>
        </w:rPr>
      </w:pPr>
      <w:r w:rsidRPr="003E2C16">
        <w:rPr>
          <w:b/>
          <w:szCs w:val="24"/>
        </w:rPr>
        <w:t>15.1.</w:t>
      </w:r>
      <w:r w:rsidRPr="003E2C16">
        <w:rPr>
          <w:szCs w:val="24"/>
        </w:rPr>
        <w:t xml:space="preserve"> A Adjudicatária deverá dentro do prazo máximo de 05 (cinco) dias retirar a nota de empenho após a convocação realizada pelo Órgão Gerenciador da Ata de Registro de Preços.</w:t>
      </w:r>
    </w:p>
    <w:p w:rsidR="003E2C16" w:rsidRPr="003E2C16" w:rsidRDefault="003E2C16" w:rsidP="003E2C16">
      <w:pPr>
        <w:pStyle w:val="Corpodetexto"/>
        <w:contextualSpacing/>
        <w:rPr>
          <w:sz w:val="24"/>
          <w:szCs w:val="24"/>
        </w:rPr>
      </w:pPr>
      <w:r w:rsidRPr="003E2C16">
        <w:rPr>
          <w:b/>
          <w:sz w:val="24"/>
          <w:szCs w:val="24"/>
        </w:rPr>
        <w:t xml:space="preserve">15.2. </w:t>
      </w:r>
      <w:r w:rsidRPr="003E2C16">
        <w:rPr>
          <w:sz w:val="24"/>
          <w:szCs w:val="24"/>
        </w:rPr>
        <w:t xml:space="preserve">O prazo para o fornecimento é de </w:t>
      </w:r>
      <w:r w:rsidRPr="003E2C16">
        <w:rPr>
          <w:b/>
          <w:sz w:val="24"/>
          <w:szCs w:val="24"/>
        </w:rPr>
        <w:t>05 (cinco) dias úteis</w:t>
      </w:r>
      <w:r w:rsidRPr="003E2C16">
        <w:rPr>
          <w:sz w:val="24"/>
          <w:szCs w:val="24"/>
        </w:rPr>
        <w:t>, contados a partir da data de retirada da nota de empenho, prorrogável na forma da lei, mediante justificativa por escrito e previamente autorizada pela autoridade competente, nas hipóteses previstas na</w:t>
      </w:r>
      <w:r w:rsidRPr="003E2C16">
        <w:rPr>
          <w:b/>
          <w:sz w:val="24"/>
          <w:szCs w:val="24"/>
        </w:rPr>
        <w:t xml:space="preserve"> Lei Federal nº 8.666/93 e alterações posteriores.</w:t>
      </w:r>
      <w:r w:rsidRPr="003E2C16">
        <w:rPr>
          <w:sz w:val="24"/>
          <w:szCs w:val="24"/>
        </w:rPr>
        <w:t xml:space="preserve">  </w:t>
      </w:r>
    </w:p>
    <w:p w:rsidR="003E2C16" w:rsidRPr="003E2C16" w:rsidRDefault="003E2C16" w:rsidP="003E2C16">
      <w:pPr>
        <w:pStyle w:val="Corpodetexto2"/>
        <w:contextualSpacing/>
        <w:rPr>
          <w:sz w:val="24"/>
          <w:szCs w:val="24"/>
        </w:rPr>
      </w:pPr>
      <w:r w:rsidRPr="003E2C16">
        <w:rPr>
          <w:b/>
          <w:sz w:val="24"/>
          <w:szCs w:val="24"/>
        </w:rPr>
        <w:t>15.3.</w:t>
      </w:r>
      <w:r w:rsidRPr="003E2C16">
        <w:rPr>
          <w:sz w:val="24"/>
          <w:szCs w:val="24"/>
        </w:rPr>
        <w:t xml:space="preserve"> O fornecimento deverá ser realizado na sede dos</w:t>
      </w:r>
      <w:r w:rsidRPr="003E2C16">
        <w:rPr>
          <w:b/>
          <w:sz w:val="24"/>
          <w:szCs w:val="24"/>
        </w:rPr>
        <w:t xml:space="preserve"> Órgãos Participantes, </w:t>
      </w:r>
      <w:r w:rsidRPr="003E2C16">
        <w:rPr>
          <w:sz w:val="24"/>
          <w:szCs w:val="24"/>
        </w:rPr>
        <w:t>conforme solicitação dos respectivos órgãos e após a emissão da nota de empenho.</w:t>
      </w:r>
    </w:p>
    <w:p w:rsidR="003E2C16" w:rsidRPr="003E2C16" w:rsidRDefault="003E2C16" w:rsidP="003E2C16">
      <w:pPr>
        <w:contextualSpacing/>
        <w:jc w:val="both"/>
        <w:rPr>
          <w:b/>
          <w:szCs w:val="24"/>
        </w:rPr>
      </w:pPr>
    </w:p>
    <w:p w:rsidR="003E2C16" w:rsidRPr="003E2C16" w:rsidRDefault="003E2C16" w:rsidP="003E2C16">
      <w:pPr>
        <w:contextualSpacing/>
        <w:jc w:val="both"/>
        <w:rPr>
          <w:b/>
          <w:szCs w:val="24"/>
        </w:rPr>
      </w:pPr>
      <w:r w:rsidRPr="003E2C16">
        <w:rPr>
          <w:b/>
          <w:szCs w:val="24"/>
        </w:rPr>
        <w:t>16. REQUISITOS DE HABILITAÇÃO:</w:t>
      </w:r>
    </w:p>
    <w:p w:rsidR="003E2C16" w:rsidRPr="003E2C16" w:rsidRDefault="003E2C16" w:rsidP="003E2C16">
      <w:pPr>
        <w:contextualSpacing/>
        <w:jc w:val="both"/>
        <w:rPr>
          <w:b/>
          <w:szCs w:val="24"/>
        </w:rPr>
      </w:pPr>
      <w:r w:rsidRPr="003E2C16">
        <w:rPr>
          <w:b/>
          <w:szCs w:val="24"/>
        </w:rPr>
        <w:t>16.1. REGULARIDADE FISCAL</w:t>
      </w:r>
    </w:p>
    <w:p w:rsidR="003E2C16" w:rsidRPr="003E2C16" w:rsidRDefault="003E2C16" w:rsidP="003E2C16">
      <w:pPr>
        <w:contextualSpacing/>
        <w:jc w:val="both"/>
        <w:rPr>
          <w:szCs w:val="24"/>
        </w:rPr>
      </w:pPr>
      <w:r w:rsidRPr="003E2C16">
        <w:rPr>
          <w:b/>
          <w:szCs w:val="24"/>
        </w:rPr>
        <w:t>16.1.1.</w:t>
      </w:r>
      <w:r w:rsidRPr="003E2C16">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3E2C16" w:rsidRPr="003E2C16" w:rsidRDefault="003E2C16" w:rsidP="003E2C16">
      <w:pPr>
        <w:contextualSpacing/>
        <w:jc w:val="both"/>
        <w:rPr>
          <w:szCs w:val="24"/>
        </w:rPr>
      </w:pPr>
      <w:r w:rsidRPr="003E2C16">
        <w:rPr>
          <w:b/>
          <w:szCs w:val="24"/>
        </w:rPr>
        <w:t>16.1.2.</w:t>
      </w:r>
      <w:r w:rsidRPr="003E2C16">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3E2C16" w:rsidRPr="003E2C16" w:rsidRDefault="003E2C16" w:rsidP="003E2C16">
      <w:pPr>
        <w:contextualSpacing/>
        <w:jc w:val="both"/>
        <w:rPr>
          <w:szCs w:val="24"/>
        </w:rPr>
      </w:pPr>
      <w:r w:rsidRPr="003E2C16">
        <w:rPr>
          <w:b/>
          <w:szCs w:val="24"/>
        </w:rPr>
        <w:t>16.1.3.</w:t>
      </w:r>
      <w:r w:rsidRPr="003E2C16">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3E2C16" w:rsidRPr="003E2C16" w:rsidRDefault="003E2C16" w:rsidP="003E2C16">
      <w:pPr>
        <w:contextualSpacing/>
        <w:jc w:val="both"/>
        <w:rPr>
          <w:szCs w:val="24"/>
        </w:rPr>
      </w:pPr>
      <w:r w:rsidRPr="003E2C16">
        <w:rPr>
          <w:b/>
          <w:szCs w:val="24"/>
        </w:rPr>
        <w:t>16.1.4.</w:t>
      </w:r>
      <w:r w:rsidRPr="003E2C16">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3E2C16" w:rsidRPr="003E2C16" w:rsidRDefault="003E2C16" w:rsidP="003E2C16">
      <w:pPr>
        <w:contextualSpacing/>
        <w:jc w:val="both"/>
        <w:rPr>
          <w:szCs w:val="24"/>
        </w:rPr>
      </w:pPr>
      <w:r w:rsidRPr="003E2C16">
        <w:rPr>
          <w:b/>
          <w:szCs w:val="24"/>
        </w:rPr>
        <w:t>16.1.5.</w:t>
      </w:r>
      <w:r w:rsidRPr="003E2C16">
        <w:rPr>
          <w:szCs w:val="24"/>
        </w:rPr>
        <w:t xml:space="preserve"> Prova de regularidade relativa ao FGTS (Fundo de Garantia por Tempo de Serviço), em vigor, expedida pela Caixa Econômica Federal, ou outra certidão equivalente, na forma da lei.</w:t>
      </w:r>
    </w:p>
    <w:p w:rsidR="003E2C16" w:rsidRPr="003E2C16" w:rsidRDefault="003E2C16" w:rsidP="003E2C16">
      <w:pPr>
        <w:contextualSpacing/>
        <w:jc w:val="both"/>
        <w:rPr>
          <w:szCs w:val="24"/>
        </w:rPr>
      </w:pPr>
    </w:p>
    <w:p w:rsidR="003E2C16" w:rsidRPr="003E2C16" w:rsidRDefault="003E2C16" w:rsidP="003E2C16">
      <w:pPr>
        <w:contextualSpacing/>
        <w:jc w:val="both"/>
        <w:rPr>
          <w:szCs w:val="24"/>
        </w:rPr>
      </w:pPr>
      <w:r w:rsidRPr="003E2C16">
        <w:rPr>
          <w:b/>
          <w:szCs w:val="24"/>
        </w:rPr>
        <w:t>17.2.</w:t>
      </w:r>
      <w:r w:rsidRPr="003E2C16">
        <w:rPr>
          <w:szCs w:val="24"/>
        </w:rPr>
        <w:t xml:space="preserve"> </w:t>
      </w:r>
      <w:r w:rsidRPr="003E2C16">
        <w:rPr>
          <w:b/>
          <w:szCs w:val="24"/>
        </w:rPr>
        <w:t>HABILITAÇÃO JURÍDICA</w:t>
      </w:r>
    </w:p>
    <w:p w:rsidR="003E2C16" w:rsidRPr="003E2C16" w:rsidRDefault="003E2C16" w:rsidP="003E2C16">
      <w:pPr>
        <w:contextualSpacing/>
        <w:jc w:val="both"/>
        <w:rPr>
          <w:szCs w:val="24"/>
        </w:rPr>
      </w:pPr>
      <w:r w:rsidRPr="003E2C16">
        <w:rPr>
          <w:b/>
          <w:szCs w:val="24"/>
        </w:rPr>
        <w:t>17.2.1.</w:t>
      </w:r>
      <w:r w:rsidRPr="003E2C16">
        <w:rPr>
          <w:szCs w:val="24"/>
        </w:rPr>
        <w:t xml:space="preserve"> Registro Comercial, no caso de empresa individual;</w:t>
      </w:r>
    </w:p>
    <w:p w:rsidR="003E2C16" w:rsidRPr="003E2C16" w:rsidRDefault="003E2C16" w:rsidP="003E2C16">
      <w:pPr>
        <w:contextualSpacing/>
        <w:jc w:val="both"/>
        <w:rPr>
          <w:szCs w:val="24"/>
        </w:rPr>
      </w:pPr>
      <w:r w:rsidRPr="003E2C16">
        <w:rPr>
          <w:b/>
          <w:szCs w:val="24"/>
        </w:rPr>
        <w:t>17.2.2.</w:t>
      </w:r>
      <w:r w:rsidRPr="003E2C16">
        <w:rPr>
          <w:szCs w:val="24"/>
        </w:rPr>
        <w:t xml:space="preserve"> Ato constitutivo, estatuto ou contrato social em vigor, devidamente registrado, em se tratando de sociedades comerciais e no caso de sociedade por ações, acompanhados de documentos de eleição de seus administradores;</w:t>
      </w:r>
    </w:p>
    <w:p w:rsidR="003E2C16" w:rsidRPr="003E2C16" w:rsidRDefault="003E2C16" w:rsidP="003E2C16">
      <w:pPr>
        <w:contextualSpacing/>
        <w:jc w:val="both"/>
        <w:rPr>
          <w:szCs w:val="24"/>
        </w:rPr>
      </w:pPr>
      <w:r w:rsidRPr="003E2C16">
        <w:rPr>
          <w:b/>
          <w:szCs w:val="24"/>
        </w:rPr>
        <w:t>17.2.3.</w:t>
      </w:r>
      <w:r w:rsidRPr="003E2C16">
        <w:rPr>
          <w:szCs w:val="24"/>
        </w:rPr>
        <w:t xml:space="preserve"> Inscrição do ato constitutivo, no caso de sociedades civis, acompanhadas de prova de diretoria em exercício;</w:t>
      </w:r>
    </w:p>
    <w:p w:rsidR="003E2C16" w:rsidRPr="003E2C16" w:rsidRDefault="003E2C16" w:rsidP="003E2C16">
      <w:pPr>
        <w:contextualSpacing/>
        <w:jc w:val="both"/>
        <w:rPr>
          <w:szCs w:val="24"/>
        </w:rPr>
      </w:pPr>
      <w:r w:rsidRPr="003E2C16">
        <w:rPr>
          <w:b/>
          <w:szCs w:val="24"/>
        </w:rPr>
        <w:t>17.2.4.</w:t>
      </w:r>
      <w:r w:rsidRPr="003E2C16">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3E2C16" w:rsidRPr="003E2C16" w:rsidRDefault="003E2C16" w:rsidP="003E2C16">
      <w:pPr>
        <w:contextualSpacing/>
        <w:jc w:val="both"/>
        <w:rPr>
          <w:b/>
          <w:szCs w:val="24"/>
        </w:rPr>
      </w:pPr>
      <w:r w:rsidRPr="003E2C16">
        <w:rPr>
          <w:b/>
          <w:szCs w:val="24"/>
        </w:rPr>
        <w:t>17.2.5. DECLARAÇÃO INFORMANDO O CUMPRIMENTO DO DISPOSTO NO INCISO XXXIII DO ARTIGO 7º DA CONSTITUIÇÃO FEDERAL:</w:t>
      </w:r>
    </w:p>
    <w:p w:rsidR="003E2C16" w:rsidRDefault="003E2C16" w:rsidP="003E2C16">
      <w:pPr>
        <w:contextualSpacing/>
        <w:jc w:val="both"/>
        <w:rPr>
          <w:szCs w:val="24"/>
        </w:rPr>
      </w:pPr>
      <w:r w:rsidRPr="003E2C16">
        <w:rPr>
          <w:b/>
          <w:szCs w:val="24"/>
        </w:rPr>
        <w:t>17.2.6.</w:t>
      </w:r>
      <w:r w:rsidRPr="003E2C16">
        <w:rPr>
          <w:szCs w:val="24"/>
        </w:rPr>
        <w:t xml:space="preserve"> Declaração informando o cumprimento do disposto no inciso XXXIII do artigo 7º da Constituição Federal, expressando não empregar menor de dezoito anos em trabalho noturno, perigoso ou </w:t>
      </w:r>
      <w:proofErr w:type="gramStart"/>
      <w:r w:rsidRPr="003E2C16">
        <w:rPr>
          <w:szCs w:val="24"/>
        </w:rPr>
        <w:t>insalubre e menores de dezesseis anos</w:t>
      </w:r>
      <w:proofErr w:type="gramEnd"/>
      <w:r w:rsidRPr="003E2C16">
        <w:rPr>
          <w:szCs w:val="24"/>
        </w:rPr>
        <w:t xml:space="preserve">, salvo a partir de quatorze anos, na condição de aprendiz.  </w:t>
      </w:r>
    </w:p>
    <w:p w:rsidR="00B52F5A" w:rsidRPr="003E2C16" w:rsidRDefault="00B52F5A" w:rsidP="003E2C16">
      <w:pPr>
        <w:contextualSpacing/>
        <w:jc w:val="both"/>
        <w:rPr>
          <w:szCs w:val="24"/>
        </w:rPr>
      </w:pPr>
    </w:p>
    <w:p w:rsidR="003E2C16" w:rsidRPr="003E2C16" w:rsidRDefault="003E2C16" w:rsidP="003E2C16">
      <w:pPr>
        <w:contextualSpacing/>
        <w:jc w:val="both"/>
        <w:rPr>
          <w:szCs w:val="24"/>
        </w:rPr>
      </w:pPr>
      <w:r w:rsidRPr="003E2C16">
        <w:rPr>
          <w:b/>
          <w:szCs w:val="24"/>
        </w:rPr>
        <w:t>18. QUALIFICAÇÃO TÉCNICA:</w:t>
      </w:r>
      <w:r w:rsidRPr="003E2C16">
        <w:rPr>
          <w:szCs w:val="24"/>
        </w:rPr>
        <w:t xml:space="preserve"> </w:t>
      </w:r>
    </w:p>
    <w:p w:rsidR="003E2C16" w:rsidRPr="003E2C16" w:rsidRDefault="003E2C16" w:rsidP="003E2C16">
      <w:pPr>
        <w:contextualSpacing/>
        <w:jc w:val="both"/>
        <w:rPr>
          <w:szCs w:val="24"/>
        </w:rPr>
      </w:pPr>
      <w:r w:rsidRPr="003E2C16">
        <w:rPr>
          <w:b/>
          <w:szCs w:val="24"/>
        </w:rPr>
        <w:t>18.1.</w:t>
      </w:r>
      <w:r w:rsidRPr="003E2C16">
        <w:rPr>
          <w:szCs w:val="24"/>
        </w:rPr>
        <w:t xml:space="preserve"> Atestado(s) de Capacidade Técnica da licitante, emitido(s) por pessoa jurídica de direito público ou privado que comprove, de maneira satisfatória, a aptidão para desempenho de atividades pertinentes ao objeto a ser licitado.</w:t>
      </w:r>
    </w:p>
    <w:p w:rsidR="003E2C16" w:rsidRPr="003E2C16" w:rsidRDefault="003E2C16" w:rsidP="00A058A6">
      <w:pPr>
        <w:contextualSpacing/>
        <w:jc w:val="both"/>
        <w:rPr>
          <w:szCs w:val="24"/>
        </w:rPr>
      </w:pPr>
      <w:r w:rsidRPr="00A058A6">
        <w:rPr>
          <w:b/>
          <w:szCs w:val="24"/>
        </w:rPr>
        <w:t>a)</w:t>
      </w:r>
      <w:r w:rsidRPr="003E2C16">
        <w:rPr>
          <w:szCs w:val="24"/>
        </w:rPr>
        <w:t xml:space="preserve"> No caso de atestados emitidos por empresa de iniciativa privada, não serão considerados aqueles emitidos por empresas pertencentes ao mesmo grupo empresarial da empresa proponente.</w:t>
      </w:r>
    </w:p>
    <w:p w:rsidR="003E2C16" w:rsidRPr="003E2C16" w:rsidRDefault="003E2C16" w:rsidP="00A058A6">
      <w:pPr>
        <w:contextualSpacing/>
        <w:jc w:val="both"/>
        <w:rPr>
          <w:szCs w:val="24"/>
        </w:rPr>
      </w:pPr>
      <w:r w:rsidRPr="00A058A6">
        <w:rPr>
          <w:b/>
          <w:szCs w:val="24"/>
        </w:rPr>
        <w:t>b)</w:t>
      </w:r>
      <w:r w:rsidRPr="003E2C16">
        <w:rPr>
          <w:szCs w:val="24"/>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rsidR="003E2C16" w:rsidRPr="003E2C16" w:rsidRDefault="003E2C16" w:rsidP="00A058A6">
      <w:pPr>
        <w:autoSpaceDE w:val="0"/>
        <w:autoSpaceDN w:val="0"/>
        <w:adjustRightInd w:val="0"/>
        <w:contextualSpacing/>
        <w:jc w:val="both"/>
        <w:rPr>
          <w:szCs w:val="24"/>
        </w:rPr>
      </w:pPr>
      <w:r w:rsidRPr="00A058A6">
        <w:rPr>
          <w:b/>
          <w:szCs w:val="24"/>
        </w:rPr>
        <w:t>c)</w:t>
      </w:r>
      <w:r w:rsidRPr="003E2C16">
        <w:rPr>
          <w:szCs w:val="24"/>
        </w:rPr>
        <w:t xml:space="preserve"> Prova de Licenciamento Ambiental em validade, obtida junto a ANM (Agência Nacional de Mineração), que credencia seu possuidor ao aproveitamento mineral de substâncias destinadas ao emprego imediato na construção civil. Caso a licitante seja revendedora, deverá apresentar a prova de </w:t>
      </w:r>
      <w:r w:rsidRPr="003E2C16">
        <w:rPr>
          <w:szCs w:val="24"/>
        </w:rPr>
        <w:lastRenderedPageBreak/>
        <w:t xml:space="preserve">Licenciamento Ambiental em validade, obtida junto a ANM (Agência Nacional de Mineração) em nome do seu fornecedor. </w:t>
      </w:r>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19. CRITÉRIO DE ACEITABILIDADE DE PREÇO:</w:t>
      </w:r>
    </w:p>
    <w:p w:rsidR="003E2C16" w:rsidRPr="003E2C16" w:rsidRDefault="003E2C16" w:rsidP="003E2C16">
      <w:pPr>
        <w:contextualSpacing/>
        <w:jc w:val="both"/>
        <w:rPr>
          <w:szCs w:val="24"/>
        </w:rPr>
      </w:pPr>
      <w:r w:rsidRPr="003E2C16">
        <w:rPr>
          <w:b/>
          <w:szCs w:val="24"/>
        </w:rPr>
        <w:t>19.1.</w:t>
      </w:r>
      <w:r w:rsidRPr="003E2C16">
        <w:rPr>
          <w:szCs w:val="24"/>
        </w:rPr>
        <w:t xml:space="preserve"> O critério de aceitabilidade de preço é o do </w:t>
      </w:r>
      <w:r w:rsidRPr="003E2C16">
        <w:rPr>
          <w:b/>
          <w:szCs w:val="24"/>
        </w:rPr>
        <w:t>valor unitário estimado</w:t>
      </w:r>
      <w:r w:rsidRPr="003E2C16">
        <w:rPr>
          <w:szCs w:val="24"/>
        </w:rPr>
        <w:t xml:space="preserve">, desclassificando-se as propostas com preços que excedam esse limite estabelecido </w:t>
      </w:r>
      <w:proofErr w:type="gramStart"/>
      <w:r w:rsidRPr="003E2C16">
        <w:rPr>
          <w:szCs w:val="24"/>
        </w:rPr>
        <w:t>ou sejam</w:t>
      </w:r>
      <w:proofErr w:type="gramEnd"/>
      <w:r w:rsidRPr="003E2C16">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20. CRITÉRIO DE JULGAMENTO:</w:t>
      </w:r>
    </w:p>
    <w:p w:rsidR="003E2C16" w:rsidRPr="003E2C16" w:rsidRDefault="003E2C16" w:rsidP="003E2C16">
      <w:pPr>
        <w:contextualSpacing/>
        <w:jc w:val="both"/>
        <w:rPr>
          <w:bCs/>
          <w:szCs w:val="24"/>
        </w:rPr>
      </w:pPr>
      <w:r w:rsidRPr="003E2C16">
        <w:rPr>
          <w:b/>
          <w:szCs w:val="24"/>
        </w:rPr>
        <w:t>20.1.</w:t>
      </w:r>
      <w:r w:rsidRPr="003E2C16">
        <w:rPr>
          <w:szCs w:val="24"/>
        </w:rPr>
        <w:t xml:space="preserve"> O critério de julgamento é o de </w:t>
      </w:r>
      <w:r w:rsidRPr="003E2C16">
        <w:rPr>
          <w:b/>
          <w:szCs w:val="24"/>
        </w:rPr>
        <w:t>menor preço unitário por item, sendo a adjudicação real por item</w:t>
      </w:r>
      <w:r w:rsidRPr="003E2C16">
        <w:rPr>
          <w:szCs w:val="24"/>
        </w:rPr>
        <w:t>, não se admitindo proposta com preços irrisórios ou de valor zero, incompatíveis com os preços de insumos e salários de mercado acrescidos dos respectivos encargos.</w:t>
      </w:r>
    </w:p>
    <w:p w:rsidR="003E2C16" w:rsidRPr="003E2C16" w:rsidRDefault="003E2C16" w:rsidP="003E2C16">
      <w:pPr>
        <w:contextualSpacing/>
        <w:jc w:val="both"/>
        <w:rPr>
          <w:szCs w:val="24"/>
        </w:rPr>
      </w:pPr>
    </w:p>
    <w:p w:rsidR="003E2C16" w:rsidRPr="003E2C16" w:rsidRDefault="003E2C16" w:rsidP="003E2C16">
      <w:pPr>
        <w:contextualSpacing/>
        <w:jc w:val="both"/>
        <w:rPr>
          <w:b/>
          <w:szCs w:val="24"/>
        </w:rPr>
      </w:pPr>
      <w:r w:rsidRPr="003E2C16">
        <w:rPr>
          <w:b/>
          <w:szCs w:val="24"/>
        </w:rPr>
        <w:t>21. DAS CONDIÇÕES DE PAGAMENTO</w:t>
      </w:r>
    </w:p>
    <w:p w:rsidR="003E2C16" w:rsidRPr="003E2C16" w:rsidRDefault="003E2C16" w:rsidP="003E2C16">
      <w:pPr>
        <w:pStyle w:val="Corpodetexto2"/>
        <w:contextualSpacing/>
        <w:rPr>
          <w:sz w:val="24"/>
          <w:szCs w:val="24"/>
        </w:rPr>
      </w:pPr>
      <w:r w:rsidRPr="003E2C16">
        <w:rPr>
          <w:b/>
          <w:sz w:val="24"/>
          <w:szCs w:val="24"/>
        </w:rPr>
        <w:t>21.1.</w:t>
      </w:r>
      <w:r w:rsidRPr="003E2C16">
        <w:rPr>
          <w:sz w:val="24"/>
          <w:szCs w:val="24"/>
        </w:rPr>
        <w:t xml:space="preserve"> O pagamento</w:t>
      </w:r>
      <w:r w:rsidRPr="003E2C16">
        <w:rPr>
          <w:b/>
          <w:sz w:val="24"/>
          <w:szCs w:val="24"/>
        </w:rPr>
        <w:t xml:space="preserve"> </w:t>
      </w:r>
      <w:r w:rsidRPr="003E2C16">
        <w:rPr>
          <w:sz w:val="24"/>
          <w:szCs w:val="24"/>
        </w:rPr>
        <w:t xml:space="preserve">será efetuado em até </w:t>
      </w:r>
      <w:r w:rsidRPr="003E2C16">
        <w:rPr>
          <w:b/>
          <w:sz w:val="24"/>
          <w:szCs w:val="24"/>
        </w:rPr>
        <w:t xml:space="preserve">30 (trinta) </w:t>
      </w:r>
      <w:r w:rsidRPr="003E2C16">
        <w:rPr>
          <w:sz w:val="24"/>
          <w:szCs w:val="24"/>
        </w:rPr>
        <w:t>dias, mediante</w:t>
      </w:r>
      <w:r w:rsidRPr="003E2C16">
        <w:rPr>
          <w:b/>
          <w:sz w:val="24"/>
          <w:szCs w:val="24"/>
        </w:rPr>
        <w:t xml:space="preserve"> </w:t>
      </w:r>
      <w:r w:rsidRPr="003E2C16">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3E2C16" w:rsidRPr="003E2C16" w:rsidRDefault="003E2C16" w:rsidP="003E2C16">
      <w:pPr>
        <w:pStyle w:val="Corpodetexto2"/>
        <w:contextualSpacing/>
        <w:rPr>
          <w:b/>
          <w:sz w:val="24"/>
          <w:szCs w:val="24"/>
        </w:rPr>
      </w:pPr>
      <w:r w:rsidRPr="003E2C16">
        <w:rPr>
          <w:b/>
          <w:sz w:val="24"/>
          <w:szCs w:val="24"/>
        </w:rPr>
        <w:t>21.2.</w:t>
      </w:r>
      <w:r w:rsidRPr="003E2C16">
        <w:rPr>
          <w:sz w:val="24"/>
          <w:szCs w:val="24"/>
        </w:rPr>
        <w:t xml:space="preserve"> Havendo atraso no pagamento, desde que não decorra de ato ou fato atribuível à Contratada, serão devidos pelo Contratante 0,033%, por dia, sobre o valor da parcela devida, a título de </w:t>
      </w:r>
      <w:r w:rsidRPr="003E2C16">
        <w:rPr>
          <w:b/>
          <w:sz w:val="24"/>
          <w:szCs w:val="24"/>
        </w:rPr>
        <w:t>compensação financeira.</w:t>
      </w:r>
    </w:p>
    <w:p w:rsidR="003E2C16" w:rsidRPr="003E2C16" w:rsidRDefault="003E2C16" w:rsidP="003E2C16">
      <w:pPr>
        <w:pStyle w:val="Corpodetexto2"/>
        <w:contextualSpacing/>
        <w:rPr>
          <w:sz w:val="24"/>
          <w:szCs w:val="24"/>
        </w:rPr>
      </w:pPr>
      <w:r w:rsidRPr="003E2C16">
        <w:rPr>
          <w:b/>
          <w:sz w:val="24"/>
          <w:szCs w:val="24"/>
        </w:rPr>
        <w:t xml:space="preserve">21.3. </w:t>
      </w:r>
      <w:r w:rsidRPr="003E2C16">
        <w:rPr>
          <w:sz w:val="24"/>
          <w:szCs w:val="24"/>
        </w:rPr>
        <w:t>Por eventuais</w:t>
      </w:r>
      <w:r w:rsidRPr="003E2C16">
        <w:rPr>
          <w:b/>
          <w:sz w:val="24"/>
          <w:szCs w:val="24"/>
        </w:rPr>
        <w:t xml:space="preserve"> </w:t>
      </w:r>
      <w:r w:rsidRPr="003E2C16">
        <w:rPr>
          <w:sz w:val="24"/>
          <w:szCs w:val="24"/>
        </w:rPr>
        <w:t xml:space="preserve">atrasos injustificados, serão devidos à Contratada, </w:t>
      </w:r>
      <w:r w:rsidRPr="003E2C16">
        <w:rPr>
          <w:b/>
          <w:sz w:val="24"/>
          <w:szCs w:val="24"/>
        </w:rPr>
        <w:t>juros moratórios</w:t>
      </w:r>
      <w:r w:rsidRPr="003E2C16">
        <w:rPr>
          <w:sz w:val="24"/>
          <w:szCs w:val="24"/>
        </w:rPr>
        <w:t xml:space="preserve"> de</w:t>
      </w:r>
      <w:r w:rsidRPr="003E2C16">
        <w:rPr>
          <w:b/>
          <w:sz w:val="24"/>
          <w:szCs w:val="24"/>
        </w:rPr>
        <w:t xml:space="preserve"> </w:t>
      </w:r>
      <w:r w:rsidRPr="003E2C16">
        <w:rPr>
          <w:sz w:val="24"/>
          <w:szCs w:val="24"/>
        </w:rPr>
        <w:t>0,01667%</w:t>
      </w:r>
      <w:r w:rsidRPr="003E2C16">
        <w:rPr>
          <w:b/>
          <w:sz w:val="24"/>
          <w:szCs w:val="24"/>
        </w:rPr>
        <w:t xml:space="preserve"> </w:t>
      </w:r>
      <w:r w:rsidRPr="003E2C16">
        <w:rPr>
          <w:sz w:val="24"/>
          <w:szCs w:val="24"/>
        </w:rPr>
        <w:t>ao dia,</w:t>
      </w:r>
      <w:r w:rsidRPr="003E2C16">
        <w:rPr>
          <w:b/>
          <w:sz w:val="24"/>
          <w:szCs w:val="24"/>
        </w:rPr>
        <w:t xml:space="preserve"> </w:t>
      </w:r>
      <w:r w:rsidRPr="003E2C16">
        <w:rPr>
          <w:sz w:val="24"/>
          <w:szCs w:val="24"/>
        </w:rPr>
        <w:t xml:space="preserve">alcançando ao ano 6% (seis por cento). </w:t>
      </w:r>
    </w:p>
    <w:p w:rsidR="003E2C16" w:rsidRPr="003E2C16" w:rsidRDefault="003E2C16" w:rsidP="003E2C16">
      <w:pPr>
        <w:pStyle w:val="Corpodetexto2"/>
        <w:contextualSpacing/>
        <w:rPr>
          <w:sz w:val="24"/>
          <w:szCs w:val="24"/>
        </w:rPr>
      </w:pPr>
      <w:r w:rsidRPr="003E2C16">
        <w:rPr>
          <w:b/>
          <w:sz w:val="24"/>
          <w:szCs w:val="24"/>
        </w:rPr>
        <w:t>21.4.</w:t>
      </w:r>
      <w:r w:rsidRPr="003E2C16">
        <w:rPr>
          <w:sz w:val="24"/>
          <w:szCs w:val="24"/>
        </w:rPr>
        <w:t xml:space="preserve"> Entende-se por atraso o prazo que exceder</w:t>
      </w:r>
      <w:r w:rsidRPr="003E2C16">
        <w:rPr>
          <w:b/>
          <w:sz w:val="24"/>
          <w:szCs w:val="24"/>
        </w:rPr>
        <w:t xml:space="preserve"> 15 (quinze) </w:t>
      </w:r>
      <w:r w:rsidRPr="003E2C16">
        <w:rPr>
          <w:sz w:val="24"/>
          <w:szCs w:val="24"/>
        </w:rPr>
        <w:t>dias da apresentação da fatura.</w:t>
      </w:r>
    </w:p>
    <w:p w:rsidR="003E2C16" w:rsidRPr="003E2C16" w:rsidRDefault="003E2C16" w:rsidP="003E2C16">
      <w:pPr>
        <w:pStyle w:val="Corpodetexto"/>
        <w:contextualSpacing/>
        <w:rPr>
          <w:b/>
          <w:sz w:val="24"/>
          <w:szCs w:val="24"/>
        </w:rPr>
      </w:pPr>
      <w:r w:rsidRPr="003E2C16">
        <w:rPr>
          <w:b/>
          <w:sz w:val="24"/>
          <w:szCs w:val="24"/>
        </w:rPr>
        <w:t xml:space="preserve">20.5. </w:t>
      </w:r>
      <w:r w:rsidRPr="003E2C16">
        <w:rPr>
          <w:sz w:val="24"/>
          <w:szCs w:val="24"/>
        </w:rPr>
        <w:t xml:space="preserve">Ocorrendo antecipação no pagamento dentro do prazo estabelecido, o </w:t>
      </w:r>
      <w:r w:rsidRPr="003E2C16">
        <w:rPr>
          <w:b/>
          <w:bCs/>
          <w:sz w:val="24"/>
          <w:szCs w:val="24"/>
        </w:rPr>
        <w:t xml:space="preserve">Município de Santo Antônio de Pádua </w:t>
      </w:r>
      <w:r w:rsidRPr="003E2C16">
        <w:rPr>
          <w:sz w:val="24"/>
          <w:szCs w:val="24"/>
        </w:rPr>
        <w:t xml:space="preserve">fará jus a um desconto de 0,033% por dia, a título de </w:t>
      </w:r>
      <w:r w:rsidRPr="003E2C16">
        <w:rPr>
          <w:b/>
          <w:sz w:val="24"/>
          <w:szCs w:val="24"/>
        </w:rPr>
        <w:t>compensação financeira.</w:t>
      </w:r>
    </w:p>
    <w:p w:rsidR="003E2C16" w:rsidRPr="003E2C16" w:rsidRDefault="003E2C16" w:rsidP="003E2C16">
      <w:pPr>
        <w:contextualSpacing/>
        <w:jc w:val="both"/>
        <w:rPr>
          <w:b/>
          <w:szCs w:val="24"/>
        </w:rPr>
      </w:pPr>
    </w:p>
    <w:p w:rsidR="003E2C16" w:rsidRPr="003E2C16" w:rsidRDefault="003E2C16" w:rsidP="003E2C16">
      <w:pPr>
        <w:contextualSpacing/>
        <w:jc w:val="both"/>
        <w:rPr>
          <w:szCs w:val="24"/>
        </w:rPr>
      </w:pPr>
      <w:r w:rsidRPr="003E2C16">
        <w:rPr>
          <w:b/>
          <w:szCs w:val="24"/>
        </w:rPr>
        <w:t>22. DAS SANÇÕES</w:t>
      </w:r>
    </w:p>
    <w:p w:rsidR="003E2C16" w:rsidRPr="003E2C16" w:rsidRDefault="003E2C16" w:rsidP="003E2C16">
      <w:pPr>
        <w:pStyle w:val="Corpodetexto"/>
        <w:contextualSpacing/>
        <w:rPr>
          <w:sz w:val="24"/>
          <w:szCs w:val="24"/>
        </w:rPr>
      </w:pPr>
      <w:r w:rsidRPr="003E2C16">
        <w:rPr>
          <w:b/>
          <w:sz w:val="24"/>
          <w:szCs w:val="24"/>
        </w:rPr>
        <w:t>22.1.</w:t>
      </w:r>
      <w:r w:rsidRPr="003E2C16">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3E2C16">
        <w:rPr>
          <w:b/>
          <w:sz w:val="24"/>
          <w:szCs w:val="24"/>
        </w:rPr>
        <w:t xml:space="preserve"> artigo 7º da Lei Federal </w:t>
      </w:r>
      <w:proofErr w:type="gramStart"/>
      <w:r w:rsidRPr="003E2C16">
        <w:rPr>
          <w:b/>
          <w:sz w:val="24"/>
          <w:szCs w:val="24"/>
        </w:rPr>
        <w:t>nº10.</w:t>
      </w:r>
      <w:proofErr w:type="gramEnd"/>
      <w:r w:rsidRPr="003E2C16">
        <w:rPr>
          <w:b/>
          <w:sz w:val="24"/>
          <w:szCs w:val="24"/>
        </w:rPr>
        <w:t>520/02,</w:t>
      </w:r>
      <w:r w:rsidRPr="003E2C16">
        <w:rPr>
          <w:sz w:val="24"/>
          <w:szCs w:val="24"/>
        </w:rPr>
        <w:t xml:space="preserve"> quando:</w:t>
      </w:r>
    </w:p>
    <w:p w:rsidR="003E2C16" w:rsidRPr="003E2C16" w:rsidRDefault="003E2C16" w:rsidP="00A058A6">
      <w:pPr>
        <w:pStyle w:val="Corpodetexto"/>
        <w:contextualSpacing/>
        <w:rPr>
          <w:b/>
          <w:sz w:val="24"/>
          <w:szCs w:val="24"/>
          <w:u w:val="single"/>
        </w:rPr>
      </w:pPr>
      <w:r w:rsidRPr="003E2C16">
        <w:rPr>
          <w:b/>
          <w:sz w:val="24"/>
          <w:szCs w:val="24"/>
        </w:rPr>
        <w:t xml:space="preserve">22.1.1. </w:t>
      </w:r>
      <w:r w:rsidRPr="003E2C16">
        <w:rPr>
          <w:sz w:val="24"/>
          <w:szCs w:val="24"/>
        </w:rPr>
        <w:t>Convocado dentro do prazo de validade da sua proposta,</w:t>
      </w:r>
      <w:r w:rsidRPr="003E2C16">
        <w:rPr>
          <w:b/>
          <w:sz w:val="24"/>
          <w:szCs w:val="24"/>
        </w:rPr>
        <w:t xml:space="preserve"> </w:t>
      </w:r>
      <w:r w:rsidRPr="003E2C16">
        <w:rPr>
          <w:sz w:val="24"/>
          <w:szCs w:val="24"/>
        </w:rPr>
        <w:t>não assinar o contrato;</w:t>
      </w:r>
    </w:p>
    <w:p w:rsidR="003E2C16" w:rsidRPr="003E2C16" w:rsidRDefault="003E2C16" w:rsidP="00A058A6">
      <w:pPr>
        <w:pStyle w:val="Corpodetexto"/>
        <w:contextualSpacing/>
        <w:rPr>
          <w:sz w:val="24"/>
          <w:szCs w:val="24"/>
        </w:rPr>
      </w:pPr>
      <w:r w:rsidRPr="003E2C16">
        <w:rPr>
          <w:b/>
          <w:sz w:val="24"/>
          <w:szCs w:val="24"/>
        </w:rPr>
        <w:t xml:space="preserve">22.1.2. </w:t>
      </w:r>
      <w:r w:rsidRPr="003E2C16">
        <w:rPr>
          <w:sz w:val="24"/>
          <w:szCs w:val="24"/>
        </w:rPr>
        <w:t>Deixar de entregar ou apresentar documentação falsa exigida no certame</w:t>
      </w:r>
    </w:p>
    <w:p w:rsidR="003E2C16" w:rsidRPr="003E2C16" w:rsidRDefault="003E2C16" w:rsidP="00A058A6">
      <w:pPr>
        <w:pStyle w:val="Corpodetexto"/>
        <w:contextualSpacing/>
        <w:rPr>
          <w:sz w:val="24"/>
          <w:szCs w:val="24"/>
        </w:rPr>
      </w:pPr>
      <w:r w:rsidRPr="003E2C16">
        <w:rPr>
          <w:b/>
          <w:sz w:val="24"/>
          <w:szCs w:val="24"/>
        </w:rPr>
        <w:t xml:space="preserve">22.1.3. </w:t>
      </w:r>
      <w:r w:rsidRPr="003E2C16">
        <w:rPr>
          <w:sz w:val="24"/>
          <w:szCs w:val="24"/>
        </w:rPr>
        <w:t>Ensejar retardamento da execução do objeto;</w:t>
      </w:r>
    </w:p>
    <w:p w:rsidR="003E2C16" w:rsidRPr="003E2C16" w:rsidRDefault="003E2C16" w:rsidP="00A058A6">
      <w:pPr>
        <w:pStyle w:val="Corpodetexto"/>
        <w:contextualSpacing/>
        <w:rPr>
          <w:sz w:val="24"/>
          <w:szCs w:val="24"/>
        </w:rPr>
      </w:pPr>
      <w:r w:rsidRPr="003E2C16">
        <w:rPr>
          <w:b/>
          <w:sz w:val="24"/>
          <w:szCs w:val="24"/>
        </w:rPr>
        <w:t xml:space="preserve">22.1.4. </w:t>
      </w:r>
      <w:r w:rsidRPr="003E2C16">
        <w:rPr>
          <w:sz w:val="24"/>
          <w:szCs w:val="24"/>
        </w:rPr>
        <w:t>Não mantiver a proposta;</w:t>
      </w:r>
    </w:p>
    <w:p w:rsidR="003E2C16" w:rsidRPr="003E2C16" w:rsidRDefault="003E2C16" w:rsidP="00A058A6">
      <w:pPr>
        <w:pStyle w:val="Corpodetexto"/>
        <w:contextualSpacing/>
        <w:rPr>
          <w:b/>
          <w:sz w:val="24"/>
          <w:szCs w:val="24"/>
        </w:rPr>
      </w:pPr>
      <w:r w:rsidRPr="003E2C16">
        <w:rPr>
          <w:b/>
          <w:sz w:val="24"/>
          <w:szCs w:val="24"/>
        </w:rPr>
        <w:t xml:space="preserve">22.1.5. </w:t>
      </w:r>
      <w:r w:rsidRPr="003E2C16">
        <w:rPr>
          <w:sz w:val="24"/>
          <w:szCs w:val="24"/>
        </w:rPr>
        <w:t>Falhar ou fraudar na execução do contrato;</w:t>
      </w:r>
    </w:p>
    <w:p w:rsidR="003E2C16" w:rsidRPr="003E2C16" w:rsidRDefault="003E2C16" w:rsidP="00A058A6">
      <w:pPr>
        <w:pStyle w:val="Corpodetexto"/>
        <w:contextualSpacing/>
        <w:rPr>
          <w:sz w:val="24"/>
          <w:szCs w:val="24"/>
        </w:rPr>
      </w:pPr>
      <w:r w:rsidRPr="003E2C16">
        <w:rPr>
          <w:b/>
          <w:sz w:val="24"/>
          <w:szCs w:val="24"/>
        </w:rPr>
        <w:t xml:space="preserve">22.1.6. </w:t>
      </w:r>
      <w:r w:rsidRPr="003E2C16">
        <w:rPr>
          <w:sz w:val="24"/>
          <w:szCs w:val="24"/>
        </w:rPr>
        <w:t>Comportar-se de modo inidôneo;</w:t>
      </w:r>
    </w:p>
    <w:p w:rsidR="003E2C16" w:rsidRPr="003E2C16" w:rsidRDefault="003E2C16" w:rsidP="00A058A6">
      <w:pPr>
        <w:pStyle w:val="Corpodetexto"/>
        <w:widowControl w:val="0"/>
        <w:contextualSpacing/>
        <w:rPr>
          <w:b/>
          <w:sz w:val="24"/>
          <w:szCs w:val="24"/>
        </w:rPr>
      </w:pPr>
      <w:r w:rsidRPr="003E2C16">
        <w:rPr>
          <w:b/>
          <w:sz w:val="24"/>
          <w:szCs w:val="24"/>
        </w:rPr>
        <w:t xml:space="preserve">22.1.7. </w:t>
      </w:r>
      <w:r w:rsidRPr="003E2C16">
        <w:rPr>
          <w:sz w:val="24"/>
          <w:szCs w:val="24"/>
        </w:rPr>
        <w:t>Cometer fraude fiscal.</w:t>
      </w:r>
    </w:p>
    <w:p w:rsidR="003E2C16" w:rsidRPr="003E2C16" w:rsidRDefault="003E2C16" w:rsidP="00A058A6">
      <w:pPr>
        <w:pStyle w:val="Corpodetexto"/>
        <w:widowControl w:val="0"/>
        <w:contextualSpacing/>
        <w:rPr>
          <w:sz w:val="24"/>
          <w:szCs w:val="24"/>
        </w:rPr>
      </w:pPr>
      <w:r w:rsidRPr="003E2C16">
        <w:rPr>
          <w:b/>
          <w:sz w:val="24"/>
          <w:szCs w:val="24"/>
        </w:rPr>
        <w:t xml:space="preserve">22.2. </w:t>
      </w:r>
      <w:r w:rsidRPr="003E2C16">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3E2C16" w:rsidRPr="003E2C16" w:rsidRDefault="003E2C16" w:rsidP="00A058A6">
      <w:pPr>
        <w:contextualSpacing/>
        <w:jc w:val="both"/>
        <w:rPr>
          <w:szCs w:val="24"/>
        </w:rPr>
      </w:pPr>
      <w:r w:rsidRPr="003E2C16">
        <w:rPr>
          <w:b/>
          <w:szCs w:val="24"/>
        </w:rPr>
        <w:t>22.2.1.</w:t>
      </w:r>
      <w:r w:rsidRPr="003E2C16">
        <w:rPr>
          <w:szCs w:val="24"/>
        </w:rPr>
        <w:t xml:space="preserve"> Advertência, nas hipóteses de execução irregular de que não resulte prejuízo;</w:t>
      </w:r>
    </w:p>
    <w:p w:rsidR="003E2C16" w:rsidRPr="003E2C16" w:rsidRDefault="003E2C16" w:rsidP="00A058A6">
      <w:pPr>
        <w:contextualSpacing/>
        <w:jc w:val="both"/>
        <w:rPr>
          <w:szCs w:val="24"/>
        </w:rPr>
      </w:pPr>
      <w:r w:rsidRPr="003E2C16">
        <w:rPr>
          <w:b/>
          <w:szCs w:val="24"/>
        </w:rPr>
        <w:t>22.2.2.</w:t>
      </w:r>
      <w:r w:rsidRPr="003E2C16">
        <w:rPr>
          <w:szCs w:val="24"/>
        </w:rPr>
        <w:t xml:space="preserve"> Multa administrativa, que não excederá, em seu total, 20% (vinte por cento) do valor da parcela inadimplida, nas hipóteses de inadimplemento ou infração de qualquer natureza;</w:t>
      </w:r>
    </w:p>
    <w:p w:rsidR="003E2C16" w:rsidRPr="003E2C16" w:rsidRDefault="003E2C16" w:rsidP="00A058A6">
      <w:pPr>
        <w:pStyle w:val="Corpodetexto"/>
        <w:contextualSpacing/>
        <w:rPr>
          <w:sz w:val="24"/>
          <w:szCs w:val="24"/>
        </w:rPr>
      </w:pPr>
      <w:r w:rsidRPr="003E2C16">
        <w:rPr>
          <w:b/>
          <w:sz w:val="24"/>
          <w:szCs w:val="24"/>
        </w:rPr>
        <w:t>22.2.3.</w:t>
      </w:r>
      <w:r w:rsidRPr="003E2C16">
        <w:rPr>
          <w:sz w:val="24"/>
          <w:szCs w:val="24"/>
        </w:rPr>
        <w:t xml:space="preserve"> Suspensão temporária de participação em licitação e impedimento de contratar com o</w:t>
      </w:r>
      <w:r w:rsidRPr="003E2C16">
        <w:rPr>
          <w:b/>
          <w:sz w:val="24"/>
          <w:szCs w:val="24"/>
        </w:rPr>
        <w:t xml:space="preserve"> </w:t>
      </w:r>
      <w:r w:rsidRPr="003E2C16">
        <w:rPr>
          <w:b/>
          <w:bCs/>
          <w:sz w:val="24"/>
          <w:szCs w:val="24"/>
        </w:rPr>
        <w:t>Município de Santo Antônio de Pádua</w:t>
      </w:r>
      <w:r w:rsidRPr="003E2C16">
        <w:rPr>
          <w:sz w:val="24"/>
          <w:szCs w:val="24"/>
        </w:rPr>
        <w:t>, por prazo não superior a dois anos;</w:t>
      </w:r>
    </w:p>
    <w:p w:rsidR="003E2C16" w:rsidRPr="003E2C16" w:rsidRDefault="003E2C16" w:rsidP="00A058A6">
      <w:pPr>
        <w:pStyle w:val="Corpodetexto"/>
        <w:contextualSpacing/>
        <w:rPr>
          <w:b/>
          <w:sz w:val="24"/>
          <w:szCs w:val="24"/>
        </w:rPr>
      </w:pPr>
      <w:r w:rsidRPr="003E2C16">
        <w:rPr>
          <w:b/>
          <w:sz w:val="24"/>
          <w:szCs w:val="24"/>
        </w:rPr>
        <w:t xml:space="preserve">22.2.4. </w:t>
      </w:r>
      <w:r w:rsidRPr="003E2C16">
        <w:rPr>
          <w:sz w:val="24"/>
          <w:szCs w:val="24"/>
        </w:rPr>
        <w:t>Declaração de inidoneidade para licitar ou contratar com a Administração Pública, enquanto perdurarem os motivos determinantes da punição ou até que seja promovida a reabilitação.</w:t>
      </w:r>
    </w:p>
    <w:p w:rsidR="003E2C16" w:rsidRPr="003E2C16" w:rsidRDefault="003E2C16" w:rsidP="003E2C16">
      <w:pPr>
        <w:contextualSpacing/>
        <w:jc w:val="both"/>
        <w:rPr>
          <w:b/>
          <w:szCs w:val="24"/>
        </w:rPr>
      </w:pPr>
      <w:r w:rsidRPr="003E2C16">
        <w:rPr>
          <w:b/>
          <w:szCs w:val="24"/>
        </w:rPr>
        <w:t>22.3.</w:t>
      </w:r>
      <w:r w:rsidRPr="003E2C16">
        <w:rPr>
          <w:szCs w:val="24"/>
        </w:rPr>
        <w:t xml:space="preserve"> A advertência será aplicada em casos de faltas leves, assim entendidas aquelas que não acarretem prejuízo ao interesse do </w:t>
      </w:r>
      <w:r w:rsidRPr="003E2C16">
        <w:rPr>
          <w:b/>
          <w:szCs w:val="24"/>
        </w:rPr>
        <w:t>objeto.</w:t>
      </w:r>
    </w:p>
    <w:p w:rsidR="003E2C16" w:rsidRPr="003E2C16" w:rsidRDefault="003E2C16" w:rsidP="003E2C16">
      <w:pPr>
        <w:pStyle w:val="Corpodetexto"/>
        <w:contextualSpacing/>
        <w:rPr>
          <w:sz w:val="24"/>
          <w:szCs w:val="24"/>
        </w:rPr>
      </w:pPr>
      <w:r w:rsidRPr="003E2C16">
        <w:rPr>
          <w:b/>
          <w:sz w:val="24"/>
          <w:szCs w:val="24"/>
        </w:rPr>
        <w:t xml:space="preserve">22.4. </w:t>
      </w:r>
      <w:r w:rsidRPr="003E2C16">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3E2C16" w:rsidRPr="003E2C16" w:rsidRDefault="003E2C16" w:rsidP="00A058A6">
      <w:pPr>
        <w:pStyle w:val="Corpodetexto"/>
        <w:contextualSpacing/>
        <w:rPr>
          <w:sz w:val="24"/>
          <w:szCs w:val="24"/>
        </w:rPr>
      </w:pPr>
      <w:r w:rsidRPr="003E2C16">
        <w:rPr>
          <w:b/>
          <w:sz w:val="24"/>
          <w:szCs w:val="24"/>
        </w:rPr>
        <w:lastRenderedPageBreak/>
        <w:t xml:space="preserve">22.4.1. </w:t>
      </w:r>
      <w:r w:rsidRPr="003E2C16">
        <w:rPr>
          <w:sz w:val="24"/>
          <w:szCs w:val="24"/>
        </w:rPr>
        <w:t>Reincidência em descumprimento do prazo contratual;</w:t>
      </w:r>
    </w:p>
    <w:p w:rsidR="003E2C16" w:rsidRPr="003E2C16" w:rsidRDefault="003E2C16" w:rsidP="00A058A6">
      <w:pPr>
        <w:pStyle w:val="Corpodetexto"/>
        <w:contextualSpacing/>
        <w:rPr>
          <w:sz w:val="24"/>
          <w:szCs w:val="24"/>
        </w:rPr>
      </w:pPr>
      <w:r w:rsidRPr="003E2C16">
        <w:rPr>
          <w:b/>
          <w:sz w:val="24"/>
          <w:szCs w:val="24"/>
        </w:rPr>
        <w:t xml:space="preserve">22.4.2. </w:t>
      </w:r>
      <w:r w:rsidRPr="003E2C16">
        <w:rPr>
          <w:sz w:val="24"/>
          <w:szCs w:val="24"/>
        </w:rPr>
        <w:t>Descumprimento parcial total ou parcial de obrigação contratual;</w:t>
      </w:r>
    </w:p>
    <w:p w:rsidR="003E2C16" w:rsidRPr="003E2C16" w:rsidRDefault="003E2C16" w:rsidP="00A058A6">
      <w:pPr>
        <w:pStyle w:val="Corpodetexto"/>
        <w:contextualSpacing/>
        <w:rPr>
          <w:sz w:val="24"/>
          <w:szCs w:val="24"/>
        </w:rPr>
      </w:pPr>
      <w:r w:rsidRPr="003E2C16">
        <w:rPr>
          <w:b/>
          <w:sz w:val="24"/>
          <w:szCs w:val="24"/>
        </w:rPr>
        <w:t xml:space="preserve">22.4.3. </w:t>
      </w:r>
      <w:r w:rsidRPr="003E2C16">
        <w:rPr>
          <w:sz w:val="24"/>
          <w:szCs w:val="24"/>
        </w:rPr>
        <w:t>Rescisão do contrato;</w:t>
      </w:r>
    </w:p>
    <w:p w:rsidR="003E2C16" w:rsidRPr="003E2C16" w:rsidRDefault="003E2C16" w:rsidP="00A058A6">
      <w:pPr>
        <w:pStyle w:val="Corpodetexto"/>
        <w:contextualSpacing/>
        <w:rPr>
          <w:sz w:val="24"/>
          <w:szCs w:val="24"/>
        </w:rPr>
      </w:pPr>
      <w:r w:rsidRPr="003E2C16">
        <w:rPr>
          <w:b/>
          <w:sz w:val="24"/>
          <w:szCs w:val="24"/>
        </w:rPr>
        <w:t xml:space="preserve">22.4.4. </w:t>
      </w:r>
      <w:r w:rsidRPr="003E2C16">
        <w:rPr>
          <w:sz w:val="24"/>
          <w:szCs w:val="24"/>
        </w:rPr>
        <w:t xml:space="preserve">Tenha sofrido condenação definitiva por praticar, por meios dolos </w:t>
      </w:r>
      <w:proofErr w:type="gramStart"/>
      <w:r w:rsidRPr="003E2C16">
        <w:rPr>
          <w:sz w:val="24"/>
          <w:szCs w:val="24"/>
        </w:rPr>
        <w:t>os, fraude</w:t>
      </w:r>
      <w:proofErr w:type="gramEnd"/>
      <w:r w:rsidRPr="003E2C16">
        <w:rPr>
          <w:sz w:val="24"/>
          <w:szCs w:val="24"/>
        </w:rPr>
        <w:t xml:space="preserve"> fiscal no recolhimento de quaisquer tributos;</w:t>
      </w:r>
    </w:p>
    <w:p w:rsidR="003E2C16" w:rsidRPr="003E2C16" w:rsidRDefault="003E2C16" w:rsidP="00A058A6">
      <w:pPr>
        <w:pStyle w:val="Corpodetexto"/>
        <w:contextualSpacing/>
        <w:rPr>
          <w:sz w:val="24"/>
          <w:szCs w:val="24"/>
        </w:rPr>
      </w:pPr>
      <w:r w:rsidRPr="003E2C16">
        <w:rPr>
          <w:b/>
          <w:sz w:val="24"/>
          <w:szCs w:val="24"/>
        </w:rPr>
        <w:t xml:space="preserve">22.4.5. </w:t>
      </w:r>
      <w:r w:rsidRPr="003E2C16">
        <w:rPr>
          <w:sz w:val="24"/>
          <w:szCs w:val="24"/>
        </w:rPr>
        <w:t>Tenha praticado atos ilícitos visando frustrar os objetivos da licitação;</w:t>
      </w:r>
    </w:p>
    <w:p w:rsidR="003E2C16" w:rsidRPr="003E2C16" w:rsidRDefault="003E2C16" w:rsidP="00A058A6">
      <w:pPr>
        <w:pStyle w:val="Corpodetexto"/>
        <w:contextualSpacing/>
        <w:rPr>
          <w:sz w:val="24"/>
          <w:szCs w:val="24"/>
        </w:rPr>
      </w:pPr>
      <w:r w:rsidRPr="003E2C16">
        <w:rPr>
          <w:b/>
          <w:sz w:val="24"/>
          <w:szCs w:val="24"/>
        </w:rPr>
        <w:t xml:space="preserve">22.4.6. </w:t>
      </w:r>
      <w:r w:rsidRPr="003E2C16">
        <w:rPr>
          <w:sz w:val="24"/>
          <w:szCs w:val="24"/>
        </w:rPr>
        <w:t>Demonstre não possuir idoneidade para contratar com a Administração em virtude de atos ilícitos praticados.</w:t>
      </w:r>
    </w:p>
    <w:p w:rsidR="003E2C16" w:rsidRPr="003E2C16" w:rsidRDefault="003E2C16" w:rsidP="003E2C16">
      <w:pPr>
        <w:pStyle w:val="Corpodetexto"/>
        <w:contextualSpacing/>
        <w:rPr>
          <w:sz w:val="24"/>
          <w:szCs w:val="24"/>
        </w:rPr>
      </w:pPr>
      <w:r w:rsidRPr="003E2C16">
        <w:rPr>
          <w:b/>
          <w:sz w:val="24"/>
          <w:szCs w:val="24"/>
        </w:rPr>
        <w:t xml:space="preserve">22.5. </w:t>
      </w:r>
      <w:r w:rsidRPr="003E2C16">
        <w:rPr>
          <w:sz w:val="24"/>
          <w:szCs w:val="24"/>
        </w:rPr>
        <w:t>As penalidades previstas de advertência, suspensão temporária e declaração de inidoneidade poderão ser aplicadas juntamente com a pena de multa, sendo assegurada</w:t>
      </w:r>
      <w:r w:rsidRPr="003E2C16">
        <w:rPr>
          <w:b/>
          <w:sz w:val="24"/>
          <w:szCs w:val="24"/>
        </w:rPr>
        <w:t xml:space="preserve"> </w:t>
      </w:r>
      <w:r w:rsidRPr="003E2C16">
        <w:rPr>
          <w:sz w:val="24"/>
          <w:szCs w:val="24"/>
        </w:rPr>
        <w:t>à Contratada a defesa prévia, no respectivo processo, no prazo de 05 (cinco) dias úteis, contados da notificação administrativa.</w:t>
      </w:r>
    </w:p>
    <w:p w:rsidR="003E2C16" w:rsidRPr="003E2C16" w:rsidRDefault="003E2C16" w:rsidP="003E2C16">
      <w:pPr>
        <w:contextualSpacing/>
        <w:jc w:val="both"/>
        <w:rPr>
          <w:szCs w:val="24"/>
        </w:rPr>
      </w:pPr>
      <w:r w:rsidRPr="003E2C16">
        <w:rPr>
          <w:b/>
          <w:szCs w:val="24"/>
        </w:rPr>
        <w:t>22.6.</w:t>
      </w:r>
      <w:r w:rsidRPr="003E2C16">
        <w:rPr>
          <w:szCs w:val="24"/>
        </w:rPr>
        <w:t xml:space="preserve"> Ocorrendo atraso injustificado na entrega do </w:t>
      </w:r>
      <w:r w:rsidRPr="003E2C16">
        <w:rPr>
          <w:b/>
          <w:szCs w:val="24"/>
        </w:rPr>
        <w:t>material</w:t>
      </w:r>
      <w:r w:rsidRPr="003E2C16">
        <w:rPr>
          <w:szCs w:val="24"/>
        </w:rPr>
        <w:t>, por culpa da Contratada, ser-lhe-á aplicada multa moratória de 1% (um por cento), por dia útil, sobre o valor da prestação em atraso, constituindo-se em mora independente de notificação ou interpelação.</w:t>
      </w:r>
    </w:p>
    <w:p w:rsidR="003E2C16" w:rsidRPr="003E2C16" w:rsidRDefault="003E2C16" w:rsidP="003E2C16">
      <w:pPr>
        <w:pStyle w:val="Corpodetexto"/>
        <w:contextualSpacing/>
        <w:rPr>
          <w:b/>
          <w:sz w:val="24"/>
          <w:szCs w:val="24"/>
        </w:rPr>
      </w:pPr>
      <w:r w:rsidRPr="003E2C16">
        <w:rPr>
          <w:b/>
          <w:sz w:val="24"/>
          <w:szCs w:val="24"/>
        </w:rPr>
        <w:t>22.7.</w:t>
      </w:r>
      <w:r w:rsidRPr="003E2C16">
        <w:rPr>
          <w:sz w:val="24"/>
          <w:szCs w:val="24"/>
        </w:rPr>
        <w:t xml:space="preserve"> A recusa injustificada da licitante vencedora em assinar o contrato no prazo estipulado</w:t>
      </w:r>
      <w:r w:rsidRPr="003E2C16">
        <w:rPr>
          <w:b/>
          <w:sz w:val="24"/>
          <w:szCs w:val="24"/>
        </w:rPr>
        <w:t>,</w:t>
      </w:r>
      <w:r w:rsidRPr="003E2C16">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3E2C16">
        <w:rPr>
          <w:b/>
          <w:sz w:val="24"/>
          <w:szCs w:val="24"/>
        </w:rPr>
        <w:t xml:space="preserve">Município de Santo Antônio de Pádua </w:t>
      </w:r>
      <w:r w:rsidRPr="003E2C16">
        <w:rPr>
          <w:sz w:val="24"/>
          <w:szCs w:val="24"/>
        </w:rPr>
        <w:t>a</w:t>
      </w:r>
      <w:r w:rsidRPr="003E2C16">
        <w:rPr>
          <w:b/>
          <w:sz w:val="24"/>
          <w:szCs w:val="24"/>
        </w:rPr>
        <w:t xml:space="preserve"> </w:t>
      </w:r>
      <w:r w:rsidRPr="003E2C16">
        <w:rPr>
          <w:sz w:val="24"/>
          <w:szCs w:val="24"/>
        </w:rPr>
        <w:t xml:space="preserve">convocar a licitante remanescente, na forma do </w:t>
      </w:r>
      <w:r w:rsidRPr="003E2C16">
        <w:rPr>
          <w:b/>
          <w:sz w:val="24"/>
          <w:szCs w:val="24"/>
        </w:rPr>
        <w:t xml:space="preserve">artigo 64, § 2º da Lei Federal </w:t>
      </w:r>
      <w:proofErr w:type="gramStart"/>
      <w:r w:rsidRPr="003E2C16">
        <w:rPr>
          <w:b/>
          <w:sz w:val="24"/>
          <w:szCs w:val="24"/>
        </w:rPr>
        <w:t>nº8.</w:t>
      </w:r>
      <w:proofErr w:type="gramEnd"/>
      <w:r w:rsidRPr="003E2C16">
        <w:rPr>
          <w:b/>
          <w:sz w:val="24"/>
          <w:szCs w:val="24"/>
        </w:rPr>
        <w:t>666/93.</w:t>
      </w:r>
    </w:p>
    <w:p w:rsidR="003E2C16" w:rsidRPr="003E2C16" w:rsidRDefault="003E2C16" w:rsidP="003E2C16">
      <w:pPr>
        <w:pStyle w:val="Corpodetexto2"/>
        <w:contextualSpacing/>
        <w:rPr>
          <w:sz w:val="24"/>
          <w:szCs w:val="24"/>
        </w:rPr>
      </w:pPr>
      <w:r w:rsidRPr="003E2C16">
        <w:rPr>
          <w:b/>
          <w:sz w:val="24"/>
          <w:szCs w:val="24"/>
        </w:rPr>
        <w:t>22.8.</w:t>
      </w:r>
      <w:r w:rsidRPr="003E2C16">
        <w:rPr>
          <w:sz w:val="24"/>
          <w:szCs w:val="24"/>
        </w:rPr>
        <w:t xml:space="preserve"> Os danos e perdas decorrentes de culpa ou dolo da Contratada serão ressarcidos ao </w:t>
      </w:r>
      <w:r w:rsidRPr="003E2C16">
        <w:rPr>
          <w:b/>
          <w:sz w:val="24"/>
          <w:szCs w:val="24"/>
        </w:rPr>
        <w:t xml:space="preserve">Município de Santo Antônio de Pádua </w:t>
      </w:r>
      <w:r w:rsidRPr="003E2C16">
        <w:rPr>
          <w:sz w:val="24"/>
          <w:szCs w:val="24"/>
        </w:rPr>
        <w:t xml:space="preserve">no prazo máximo de </w:t>
      </w:r>
      <w:r w:rsidRPr="003E2C16">
        <w:rPr>
          <w:b/>
          <w:sz w:val="24"/>
          <w:szCs w:val="24"/>
        </w:rPr>
        <w:t>03 (três) dias</w:t>
      </w:r>
      <w:r w:rsidRPr="003E2C16">
        <w:rPr>
          <w:sz w:val="24"/>
          <w:szCs w:val="24"/>
        </w:rPr>
        <w:t xml:space="preserve">, contados de notificação administrativa, </w:t>
      </w:r>
      <w:proofErr w:type="gramStart"/>
      <w:r w:rsidRPr="003E2C16">
        <w:rPr>
          <w:sz w:val="24"/>
          <w:szCs w:val="24"/>
        </w:rPr>
        <w:t>sob pena</w:t>
      </w:r>
      <w:proofErr w:type="gramEnd"/>
      <w:r w:rsidRPr="003E2C16">
        <w:rPr>
          <w:sz w:val="24"/>
          <w:szCs w:val="24"/>
        </w:rPr>
        <w:t xml:space="preserve"> de multa de 0,5% (meio por cento) sobre o valor do contrato, por dia de atraso.</w:t>
      </w:r>
    </w:p>
    <w:p w:rsidR="003E2C16" w:rsidRPr="003E2C16" w:rsidRDefault="003E2C16" w:rsidP="003E2C16">
      <w:pPr>
        <w:contextualSpacing/>
        <w:jc w:val="both"/>
        <w:rPr>
          <w:szCs w:val="24"/>
        </w:rPr>
      </w:pPr>
      <w:r w:rsidRPr="003E2C16">
        <w:rPr>
          <w:b/>
          <w:szCs w:val="24"/>
        </w:rPr>
        <w:t xml:space="preserve">22.9. </w:t>
      </w:r>
      <w:r w:rsidRPr="003E2C16">
        <w:rPr>
          <w:szCs w:val="24"/>
        </w:rPr>
        <w:t xml:space="preserve">As multas previstas neste ato convocatório não têm caráter compensatório e o seu pagamento não elide a responsabilidade da Contratada pelos danos causados ao </w:t>
      </w:r>
      <w:r w:rsidRPr="003E2C16">
        <w:rPr>
          <w:b/>
          <w:szCs w:val="24"/>
        </w:rPr>
        <w:t xml:space="preserve">Município de Santo Antônio de Pádua </w:t>
      </w:r>
      <w:r w:rsidRPr="003E2C16">
        <w:rPr>
          <w:szCs w:val="24"/>
        </w:rPr>
        <w:t>e, ainda, não impede que sejam aplicadas outras sanções previstas em lei</w:t>
      </w:r>
      <w:r w:rsidRPr="003E2C16">
        <w:rPr>
          <w:b/>
          <w:szCs w:val="24"/>
        </w:rPr>
        <w:t xml:space="preserve"> </w:t>
      </w:r>
      <w:r w:rsidRPr="003E2C16">
        <w:rPr>
          <w:szCs w:val="24"/>
        </w:rPr>
        <w:t xml:space="preserve">e que o contrato seja rescindido unilateralmente.  </w:t>
      </w:r>
    </w:p>
    <w:p w:rsidR="003E2C16" w:rsidRPr="003E2C16" w:rsidRDefault="003E2C16" w:rsidP="003E2C16">
      <w:pPr>
        <w:contextualSpacing/>
        <w:jc w:val="both"/>
        <w:rPr>
          <w:szCs w:val="24"/>
        </w:rPr>
      </w:pPr>
      <w:r w:rsidRPr="003E2C16">
        <w:rPr>
          <w:b/>
          <w:szCs w:val="24"/>
        </w:rPr>
        <w:t>22.10.</w:t>
      </w:r>
      <w:r w:rsidRPr="003E2C16">
        <w:rPr>
          <w:szCs w:val="24"/>
        </w:rPr>
        <w:t xml:space="preserve"> A multa aplicada deverá ser recolhida dentro do prazo de</w:t>
      </w:r>
      <w:r w:rsidRPr="003E2C16">
        <w:rPr>
          <w:b/>
          <w:szCs w:val="24"/>
        </w:rPr>
        <w:t xml:space="preserve"> </w:t>
      </w:r>
      <w:r w:rsidRPr="003E2C16">
        <w:rPr>
          <w:szCs w:val="24"/>
        </w:rPr>
        <w:t>03 (três) dias a contar da correspondente notificação e poderá ser descontada de eventuais créditos que a Contratada</w:t>
      </w:r>
      <w:r w:rsidRPr="003E2C16">
        <w:rPr>
          <w:b/>
          <w:szCs w:val="24"/>
        </w:rPr>
        <w:t xml:space="preserve"> </w:t>
      </w:r>
      <w:proofErr w:type="gramStart"/>
      <w:r w:rsidRPr="003E2C16">
        <w:rPr>
          <w:szCs w:val="24"/>
        </w:rPr>
        <w:t>tenha junto</w:t>
      </w:r>
      <w:proofErr w:type="gramEnd"/>
      <w:r w:rsidRPr="003E2C16">
        <w:rPr>
          <w:szCs w:val="24"/>
        </w:rPr>
        <w:t xml:space="preserve"> ao </w:t>
      </w:r>
      <w:r w:rsidRPr="003E2C16">
        <w:rPr>
          <w:b/>
          <w:szCs w:val="24"/>
        </w:rPr>
        <w:t>Município de Santo Antônio de Pádua</w:t>
      </w:r>
      <w:r w:rsidRPr="003E2C16">
        <w:rPr>
          <w:szCs w:val="24"/>
        </w:rPr>
        <w:t>, sem embargo de ser cobrada judicialmente.</w:t>
      </w:r>
    </w:p>
    <w:p w:rsidR="003E2C16" w:rsidRPr="003E2C16" w:rsidRDefault="003E2C16" w:rsidP="003E2C16">
      <w:pPr>
        <w:contextualSpacing/>
        <w:rPr>
          <w:szCs w:val="24"/>
        </w:rPr>
      </w:pPr>
      <w:r w:rsidRPr="003E2C16">
        <w:rPr>
          <w:b/>
          <w:szCs w:val="24"/>
        </w:rPr>
        <w:t>22.11.</w:t>
      </w:r>
      <w:r w:rsidRPr="003E2C16">
        <w:rPr>
          <w:szCs w:val="24"/>
        </w:rPr>
        <w:t xml:space="preserve"> Constituem motivos para rescisão do contrato, por ato unilateral do Contratante, os motivos previstos no </w:t>
      </w:r>
      <w:r w:rsidRPr="003E2C16">
        <w:rPr>
          <w:b/>
          <w:szCs w:val="24"/>
        </w:rPr>
        <w:t xml:space="preserve">artigo 78, I a XI da Lei Federal </w:t>
      </w:r>
      <w:proofErr w:type="gramStart"/>
      <w:r w:rsidRPr="003E2C16">
        <w:rPr>
          <w:b/>
          <w:szCs w:val="24"/>
        </w:rPr>
        <w:t>nº8.</w:t>
      </w:r>
      <w:proofErr w:type="gramEnd"/>
      <w:r w:rsidRPr="003E2C16">
        <w:rPr>
          <w:b/>
          <w:szCs w:val="24"/>
        </w:rPr>
        <w:t>666/93,</w:t>
      </w:r>
      <w:r w:rsidRPr="003E2C16">
        <w:rPr>
          <w:szCs w:val="24"/>
        </w:rPr>
        <w:t xml:space="preserve"> mediante decisão fundamentada, assegurados o contraditório, a defesa prévia e ampla defesa, acarretando a Contratada, no que couber, as consequências previstas no </w:t>
      </w:r>
      <w:r w:rsidRPr="003E2C16">
        <w:rPr>
          <w:b/>
          <w:szCs w:val="24"/>
        </w:rPr>
        <w:t>artigo 80 do mesmo diploma legal</w:t>
      </w:r>
      <w:r w:rsidRPr="003E2C16">
        <w:rPr>
          <w:szCs w:val="24"/>
        </w:rPr>
        <w:t>, sem prejuízo das sanções estipulada em leis e neste edital.</w:t>
      </w:r>
    </w:p>
    <w:p w:rsidR="003E2C16" w:rsidRPr="003E2C16" w:rsidRDefault="003E2C16" w:rsidP="003E2C16">
      <w:pPr>
        <w:contextualSpacing/>
        <w:rPr>
          <w:szCs w:val="24"/>
        </w:rPr>
      </w:pPr>
    </w:p>
    <w:p w:rsidR="003E2C16" w:rsidRPr="003E2C16" w:rsidRDefault="003E2C16" w:rsidP="003E2C16">
      <w:pPr>
        <w:autoSpaceDE w:val="0"/>
        <w:autoSpaceDN w:val="0"/>
        <w:adjustRightInd w:val="0"/>
        <w:contextualSpacing/>
        <w:jc w:val="both"/>
        <w:rPr>
          <w:b/>
          <w:szCs w:val="24"/>
        </w:rPr>
      </w:pPr>
      <w:r w:rsidRPr="003E2C16">
        <w:rPr>
          <w:b/>
          <w:szCs w:val="24"/>
        </w:rPr>
        <w:t xml:space="preserve">23. SUBCONTRATAÇÃO </w:t>
      </w:r>
    </w:p>
    <w:p w:rsidR="003E2C16" w:rsidRPr="003E2C16" w:rsidRDefault="003E2C16" w:rsidP="003E2C16">
      <w:pPr>
        <w:autoSpaceDE w:val="0"/>
        <w:autoSpaceDN w:val="0"/>
        <w:adjustRightInd w:val="0"/>
        <w:contextualSpacing/>
        <w:jc w:val="both"/>
        <w:rPr>
          <w:b/>
          <w:szCs w:val="24"/>
        </w:rPr>
      </w:pPr>
      <w:r w:rsidRPr="003E2C16">
        <w:rPr>
          <w:b/>
          <w:szCs w:val="24"/>
        </w:rPr>
        <w:t xml:space="preserve">23.1. </w:t>
      </w:r>
      <w:r w:rsidRPr="003E2C16">
        <w:rPr>
          <w:szCs w:val="24"/>
        </w:rPr>
        <w:t xml:space="preserve">Conforme estabelecido no </w:t>
      </w:r>
      <w:r w:rsidRPr="003E2C16">
        <w:rPr>
          <w:b/>
          <w:szCs w:val="24"/>
        </w:rPr>
        <w:t>Artigo 72 da Lei Federal n</w:t>
      </w:r>
      <w:r w:rsidRPr="003E2C16">
        <w:rPr>
          <w:b/>
          <w:szCs w:val="24"/>
          <w:vertAlign w:val="superscript"/>
        </w:rPr>
        <w:t xml:space="preserve">o </w:t>
      </w:r>
      <w:r w:rsidRPr="003E2C16">
        <w:rPr>
          <w:b/>
          <w:szCs w:val="24"/>
        </w:rPr>
        <w:t>8.666/93</w:t>
      </w:r>
      <w:r w:rsidRPr="003E2C16">
        <w:rPr>
          <w:szCs w:val="24"/>
        </w:rPr>
        <w:t>, é vedada a subcontratação da totalidade dos serviços objeto da licitação</w:t>
      </w:r>
      <w:r w:rsidRPr="003E2C16">
        <w:rPr>
          <w:b/>
          <w:szCs w:val="24"/>
        </w:rPr>
        <w:t>.</w:t>
      </w:r>
    </w:p>
    <w:p w:rsidR="003E2C16" w:rsidRPr="003E2C16" w:rsidRDefault="003E2C16" w:rsidP="003E2C16">
      <w:pPr>
        <w:contextualSpacing/>
        <w:jc w:val="both"/>
        <w:rPr>
          <w:b/>
          <w:szCs w:val="24"/>
        </w:rPr>
      </w:pPr>
    </w:p>
    <w:p w:rsidR="003E2C16" w:rsidRPr="003E2C16" w:rsidRDefault="003E2C16" w:rsidP="003E2C16">
      <w:pPr>
        <w:pStyle w:val="Corpodetexto"/>
        <w:contextualSpacing/>
        <w:rPr>
          <w:b/>
          <w:sz w:val="24"/>
          <w:szCs w:val="24"/>
        </w:rPr>
      </w:pPr>
      <w:r w:rsidRPr="003E2C16">
        <w:rPr>
          <w:b/>
          <w:sz w:val="24"/>
          <w:szCs w:val="24"/>
        </w:rPr>
        <w:t>24. DA REVISÃO E DO CANCELAMENTO DOS PREÇOS REGISTRADOS</w:t>
      </w:r>
    </w:p>
    <w:p w:rsidR="003E2C16" w:rsidRPr="003E2C16" w:rsidRDefault="003E2C16" w:rsidP="003E2C16">
      <w:pPr>
        <w:contextualSpacing/>
        <w:jc w:val="both"/>
        <w:rPr>
          <w:szCs w:val="24"/>
        </w:rPr>
      </w:pPr>
      <w:r w:rsidRPr="003E2C16">
        <w:rPr>
          <w:b/>
          <w:szCs w:val="24"/>
        </w:rPr>
        <w:t xml:space="preserve">24.1. </w:t>
      </w:r>
      <w:r w:rsidRPr="003E2C16">
        <w:rPr>
          <w:szCs w:val="24"/>
        </w:rPr>
        <w:t>A revisão e o cancelamento dos preços registrados tem como embasamento legal o Decreto Municipal nº015, de 17 de fevereiro de 2017 artigos 16, 17, 18, 19 e 20 conforme abaixo:</w:t>
      </w:r>
    </w:p>
    <w:p w:rsidR="003E2C16" w:rsidRPr="003E2C16" w:rsidRDefault="003E2C16" w:rsidP="003E2C16">
      <w:pPr>
        <w:contextualSpacing/>
        <w:jc w:val="both"/>
        <w:rPr>
          <w:szCs w:val="24"/>
        </w:rPr>
      </w:pPr>
    </w:p>
    <w:p w:rsidR="003E2C16" w:rsidRPr="003E2C16" w:rsidRDefault="003E2C16" w:rsidP="003E2C16">
      <w:pPr>
        <w:ind w:left="3402"/>
        <w:contextualSpacing/>
        <w:jc w:val="both"/>
        <w:rPr>
          <w:i/>
          <w:szCs w:val="24"/>
        </w:rPr>
      </w:pPr>
      <w:bookmarkStart w:id="0" w:name="artigo_16"/>
      <w:proofErr w:type="gramStart"/>
      <w:r w:rsidRPr="003E2C16">
        <w:rPr>
          <w:b/>
          <w:bCs/>
          <w:i/>
          <w:szCs w:val="24"/>
        </w:rPr>
        <w:t>“Art. 16</w:t>
      </w:r>
      <w:bookmarkEnd w:id="0"/>
      <w:r w:rsidRPr="003E2C16">
        <w:rPr>
          <w:i/>
          <w:szCs w:val="24"/>
        </w:rPr>
        <w:t> </w:t>
      </w:r>
      <w:r w:rsidRPr="003E2C16">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roofErr w:type="gramEnd"/>
      <w:r w:rsidRPr="003E2C16">
        <w:rPr>
          <w:i/>
          <w:szCs w:val="24"/>
        </w:rPr>
        <w:t xml:space="preserve"> </w:t>
      </w:r>
    </w:p>
    <w:p w:rsidR="003E2C16" w:rsidRPr="003E2C16" w:rsidRDefault="003E2C16" w:rsidP="003E2C16">
      <w:pPr>
        <w:ind w:left="3402"/>
        <w:contextualSpacing/>
        <w:jc w:val="both"/>
        <w:rPr>
          <w:i/>
          <w:szCs w:val="24"/>
        </w:rPr>
      </w:pPr>
    </w:p>
    <w:p w:rsidR="003E2C16" w:rsidRPr="003E2C16" w:rsidRDefault="003E2C16" w:rsidP="003E2C16">
      <w:pPr>
        <w:ind w:left="3402"/>
        <w:contextualSpacing/>
        <w:jc w:val="both"/>
        <w:rPr>
          <w:i/>
          <w:szCs w:val="24"/>
          <w:shd w:val="clear" w:color="auto" w:fill="FFFFFF"/>
        </w:rPr>
      </w:pPr>
      <w:bookmarkStart w:id="1" w:name="artigo_17"/>
      <w:r w:rsidRPr="003E2C16">
        <w:rPr>
          <w:b/>
          <w:bCs/>
          <w:i/>
          <w:szCs w:val="24"/>
        </w:rPr>
        <w:t>Art. 17</w:t>
      </w:r>
      <w:bookmarkEnd w:id="1"/>
      <w:r w:rsidRPr="003E2C16">
        <w:rPr>
          <w:i/>
          <w:szCs w:val="24"/>
        </w:rPr>
        <w:t> </w:t>
      </w:r>
      <w:r w:rsidRPr="003E2C16">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r w:rsidRPr="003E2C16">
        <w:rPr>
          <w:b/>
          <w:i/>
          <w:szCs w:val="24"/>
          <w:shd w:val="clear" w:color="auto" w:fill="FFFFFF"/>
        </w:rPr>
        <w:lastRenderedPageBreak/>
        <w:t>§ 1º</w:t>
      </w:r>
      <w:r w:rsidRPr="003E2C16">
        <w:rPr>
          <w:i/>
          <w:szCs w:val="24"/>
          <w:shd w:val="clear" w:color="auto" w:fill="FFFFFF"/>
        </w:rPr>
        <w:t xml:space="preserve"> Os fornecedores que não aceitarem reduzir seus preços aos valores praticados pelo mercado serão liberados do compromisso assumido, sem aplicação de penalidade.</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r w:rsidRPr="003E2C16">
        <w:rPr>
          <w:b/>
          <w:i/>
          <w:szCs w:val="24"/>
          <w:shd w:val="clear" w:color="auto" w:fill="FFFFFF"/>
        </w:rPr>
        <w:t>§ 2º</w:t>
      </w:r>
      <w:r w:rsidRPr="003E2C16">
        <w:rPr>
          <w:i/>
          <w:szCs w:val="24"/>
          <w:shd w:val="clear" w:color="auto" w:fill="FFFFFF"/>
        </w:rPr>
        <w:t xml:space="preserve"> A ordem de classificação dos fornecedores que aceitarem reduzir seus preços aos valores de mercado observará a classificação original.</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bookmarkStart w:id="2" w:name="artigo_18"/>
      <w:r w:rsidRPr="003E2C16">
        <w:rPr>
          <w:b/>
          <w:bCs/>
          <w:i/>
          <w:szCs w:val="24"/>
        </w:rPr>
        <w:t>Art. 18</w:t>
      </w:r>
      <w:bookmarkEnd w:id="2"/>
      <w:r w:rsidRPr="003E2C16">
        <w:rPr>
          <w:i/>
          <w:szCs w:val="24"/>
        </w:rPr>
        <w:t> </w:t>
      </w:r>
      <w:r w:rsidRPr="003E2C16">
        <w:rPr>
          <w:i/>
          <w:szCs w:val="24"/>
          <w:shd w:val="clear" w:color="auto" w:fill="FFFFFF"/>
        </w:rPr>
        <w:t>Quando o preço de mercado tornar-se superior aos preços registrados e o fornecedor não puder cumprir o compromisso, o Órgão Gerenciador poderá:</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r w:rsidRPr="003E2C16">
        <w:rPr>
          <w:b/>
          <w:i/>
          <w:szCs w:val="24"/>
          <w:shd w:val="clear" w:color="auto" w:fill="FFFFFF"/>
        </w:rPr>
        <w:t>I -</w:t>
      </w:r>
      <w:r w:rsidRPr="003E2C16">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3E2C16">
        <w:rPr>
          <w:i/>
          <w:szCs w:val="24"/>
          <w:shd w:val="clear" w:color="auto" w:fill="FFFFFF"/>
        </w:rPr>
        <w:t>a</w:t>
      </w:r>
      <w:proofErr w:type="gramEnd"/>
      <w:r w:rsidRPr="003E2C16">
        <w:rPr>
          <w:i/>
          <w:szCs w:val="24"/>
          <w:shd w:val="clear" w:color="auto" w:fill="FFFFFF"/>
        </w:rPr>
        <w:t xml:space="preserve"> veracidade dos motivos e comprovantes apresentados; e</w:t>
      </w:r>
    </w:p>
    <w:p w:rsidR="003E2C16" w:rsidRPr="003E2C16" w:rsidRDefault="003E2C16" w:rsidP="003E2C16">
      <w:pPr>
        <w:ind w:left="3402"/>
        <w:contextualSpacing/>
        <w:jc w:val="both"/>
        <w:rPr>
          <w:i/>
          <w:szCs w:val="24"/>
          <w:shd w:val="clear" w:color="auto" w:fill="FFFFFF"/>
        </w:rPr>
      </w:pPr>
      <w:r w:rsidRPr="003E2C16">
        <w:rPr>
          <w:b/>
          <w:i/>
          <w:szCs w:val="24"/>
          <w:shd w:val="clear" w:color="auto" w:fill="FFFFFF"/>
        </w:rPr>
        <w:t>II -</w:t>
      </w:r>
      <w:r w:rsidRPr="003E2C16">
        <w:rPr>
          <w:i/>
          <w:szCs w:val="24"/>
          <w:shd w:val="clear" w:color="auto" w:fill="FFFFFF"/>
        </w:rPr>
        <w:t xml:space="preserve"> convocar os demais fornecedores para assegurar igual oportunidade de negociação.</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r w:rsidRPr="003E2C16">
        <w:rPr>
          <w:b/>
          <w:i/>
          <w:szCs w:val="24"/>
          <w:shd w:val="clear" w:color="auto" w:fill="FFFFFF"/>
        </w:rPr>
        <w:t>Parágrafo único.</w:t>
      </w:r>
      <w:r w:rsidRPr="003E2C16">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bookmarkStart w:id="3" w:name="artigo_19"/>
      <w:r w:rsidRPr="003E2C16">
        <w:rPr>
          <w:b/>
          <w:bCs/>
          <w:i/>
          <w:szCs w:val="24"/>
        </w:rPr>
        <w:t>Art. 19</w:t>
      </w:r>
      <w:bookmarkEnd w:id="3"/>
      <w:r w:rsidRPr="003E2C16">
        <w:rPr>
          <w:i/>
          <w:szCs w:val="24"/>
        </w:rPr>
        <w:t> </w:t>
      </w:r>
      <w:r w:rsidRPr="003E2C16">
        <w:rPr>
          <w:i/>
          <w:szCs w:val="24"/>
          <w:shd w:val="clear" w:color="auto" w:fill="FFFFFF"/>
        </w:rPr>
        <w:t>O registro do fornecedor será cancelado quando:</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r w:rsidRPr="003E2C16">
        <w:rPr>
          <w:i/>
          <w:szCs w:val="24"/>
          <w:shd w:val="clear" w:color="auto" w:fill="FFFFFF"/>
        </w:rPr>
        <w:t>I - descumprir as condições da ata de registro de preços;</w:t>
      </w:r>
    </w:p>
    <w:p w:rsidR="003E2C16" w:rsidRPr="003E2C16" w:rsidRDefault="003E2C16" w:rsidP="003E2C16">
      <w:pPr>
        <w:ind w:left="3402"/>
        <w:contextualSpacing/>
        <w:jc w:val="both"/>
        <w:rPr>
          <w:i/>
          <w:szCs w:val="24"/>
          <w:shd w:val="clear" w:color="auto" w:fill="FFFFFF"/>
        </w:rPr>
      </w:pPr>
      <w:r w:rsidRPr="003E2C16">
        <w:rPr>
          <w:i/>
          <w:szCs w:val="24"/>
          <w:shd w:val="clear" w:color="auto" w:fill="FFFFFF"/>
        </w:rPr>
        <w:t>II - não retirar a nota de empenho ou instrumento equivalente no prazo estabelecido pela Administração, sem justificativa aceitável;</w:t>
      </w:r>
    </w:p>
    <w:p w:rsidR="003E2C16" w:rsidRPr="003E2C16" w:rsidRDefault="003E2C16" w:rsidP="003E2C16">
      <w:pPr>
        <w:ind w:left="3402"/>
        <w:contextualSpacing/>
        <w:jc w:val="both"/>
        <w:rPr>
          <w:i/>
          <w:szCs w:val="24"/>
          <w:shd w:val="clear" w:color="auto" w:fill="FFFFFF"/>
        </w:rPr>
      </w:pPr>
      <w:r w:rsidRPr="003E2C16">
        <w:rPr>
          <w:i/>
          <w:szCs w:val="24"/>
          <w:shd w:val="clear" w:color="auto" w:fill="FFFFFF"/>
        </w:rPr>
        <w:t xml:space="preserve">III - não aceitar reduzir o seu preço registrado, na hipótese deste se tornar superior àqueles praticados no mercado; </w:t>
      </w:r>
      <w:proofErr w:type="gramStart"/>
      <w:r w:rsidRPr="003E2C16">
        <w:rPr>
          <w:i/>
          <w:szCs w:val="24"/>
          <w:shd w:val="clear" w:color="auto" w:fill="FFFFFF"/>
        </w:rPr>
        <w:t>ou</w:t>
      </w:r>
      <w:proofErr w:type="gramEnd"/>
    </w:p>
    <w:p w:rsidR="003E2C16" w:rsidRPr="003E2C16" w:rsidRDefault="003E2C16" w:rsidP="003E2C16">
      <w:pPr>
        <w:ind w:left="3402"/>
        <w:contextualSpacing/>
        <w:jc w:val="both"/>
        <w:rPr>
          <w:i/>
          <w:szCs w:val="24"/>
          <w:shd w:val="clear" w:color="auto" w:fill="FFFFFF"/>
        </w:rPr>
      </w:pPr>
      <w:r w:rsidRPr="003E2C16">
        <w:rPr>
          <w:i/>
          <w:szCs w:val="24"/>
          <w:shd w:val="clear" w:color="auto" w:fill="FFFFFF"/>
        </w:rPr>
        <w:t>IV - sofrer sanção prevista nos incisos III ou IV do art. 87 da Lei nº 8.666/1.993, ou no art. 7 nº 10.520, de 2.002.</w:t>
      </w:r>
    </w:p>
    <w:p w:rsidR="003E2C16" w:rsidRPr="003E2C16" w:rsidRDefault="003E2C16" w:rsidP="003E2C16">
      <w:pPr>
        <w:ind w:left="3402"/>
        <w:contextualSpacing/>
        <w:jc w:val="both"/>
        <w:rPr>
          <w:i/>
          <w:szCs w:val="24"/>
          <w:shd w:val="clear" w:color="auto" w:fill="FFFFFF"/>
        </w:rPr>
      </w:pPr>
      <w:r w:rsidRPr="003E2C16">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bookmarkStart w:id="4" w:name="artigo_20"/>
      <w:r w:rsidRPr="003E2C16">
        <w:rPr>
          <w:b/>
          <w:bCs/>
          <w:i/>
          <w:szCs w:val="24"/>
        </w:rPr>
        <w:t>Art. 20</w:t>
      </w:r>
      <w:bookmarkEnd w:id="4"/>
      <w:r w:rsidRPr="003E2C16">
        <w:rPr>
          <w:i/>
          <w:szCs w:val="24"/>
        </w:rPr>
        <w:t> </w:t>
      </w:r>
      <w:r w:rsidRPr="003E2C16">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3E2C16" w:rsidRPr="003E2C16" w:rsidRDefault="003E2C16" w:rsidP="003E2C16">
      <w:pPr>
        <w:ind w:left="3402"/>
        <w:contextualSpacing/>
        <w:jc w:val="both"/>
        <w:rPr>
          <w:i/>
          <w:szCs w:val="24"/>
          <w:shd w:val="clear" w:color="auto" w:fill="FFFFFF"/>
        </w:rPr>
      </w:pPr>
    </w:p>
    <w:p w:rsidR="003E2C16" w:rsidRPr="003E2C16" w:rsidRDefault="003E2C16" w:rsidP="003E2C16">
      <w:pPr>
        <w:ind w:left="3402"/>
        <w:contextualSpacing/>
        <w:jc w:val="both"/>
        <w:rPr>
          <w:i/>
          <w:szCs w:val="24"/>
          <w:shd w:val="clear" w:color="auto" w:fill="FFFFFF"/>
        </w:rPr>
      </w:pPr>
      <w:r w:rsidRPr="003E2C16">
        <w:rPr>
          <w:i/>
          <w:szCs w:val="24"/>
          <w:shd w:val="clear" w:color="auto" w:fill="FFFFFF"/>
        </w:rPr>
        <w:t xml:space="preserve">I - por razão de interesse público; </w:t>
      </w:r>
      <w:proofErr w:type="gramStart"/>
      <w:r w:rsidRPr="003E2C16">
        <w:rPr>
          <w:i/>
          <w:szCs w:val="24"/>
          <w:shd w:val="clear" w:color="auto" w:fill="FFFFFF"/>
        </w:rPr>
        <w:t>ou</w:t>
      </w:r>
      <w:proofErr w:type="gramEnd"/>
    </w:p>
    <w:p w:rsidR="003E2C16" w:rsidRPr="003E2C16" w:rsidRDefault="003E2C16" w:rsidP="003E2C16">
      <w:pPr>
        <w:ind w:left="3402"/>
        <w:contextualSpacing/>
        <w:jc w:val="both"/>
        <w:rPr>
          <w:szCs w:val="24"/>
        </w:rPr>
      </w:pPr>
      <w:proofErr w:type="gramStart"/>
      <w:r w:rsidRPr="003E2C16">
        <w:rPr>
          <w:i/>
          <w:szCs w:val="24"/>
          <w:shd w:val="clear" w:color="auto" w:fill="FFFFFF"/>
        </w:rPr>
        <w:t>II - a pedido do fornecedor.”</w:t>
      </w:r>
      <w:proofErr w:type="gramEnd"/>
    </w:p>
    <w:p w:rsidR="003E2C16" w:rsidRPr="003E2C16" w:rsidRDefault="003E2C16" w:rsidP="003E2C16">
      <w:pPr>
        <w:contextualSpacing/>
        <w:jc w:val="both"/>
        <w:rPr>
          <w:szCs w:val="24"/>
        </w:rPr>
      </w:pPr>
    </w:p>
    <w:p w:rsidR="00413FF0" w:rsidRPr="003E2C16" w:rsidRDefault="00413FF0" w:rsidP="003E2C16">
      <w:pPr>
        <w:ind w:left="2268"/>
        <w:contextualSpacing/>
        <w:rPr>
          <w:szCs w:val="24"/>
        </w:rPr>
      </w:pPr>
    </w:p>
    <w:sectPr w:rsidR="00413FF0" w:rsidRPr="003E2C16" w:rsidSect="00633E4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421"/>
    <w:multiLevelType w:val="hybridMultilevel"/>
    <w:tmpl w:val="12EAE2B8"/>
    <w:lvl w:ilvl="0" w:tplc="5F5CD2B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8E0091"/>
    <w:rsid w:val="000317F2"/>
    <w:rsid w:val="00042E78"/>
    <w:rsid w:val="00043036"/>
    <w:rsid w:val="00043C53"/>
    <w:rsid w:val="00050A7D"/>
    <w:rsid w:val="00053401"/>
    <w:rsid w:val="00065F60"/>
    <w:rsid w:val="000739F8"/>
    <w:rsid w:val="0007547D"/>
    <w:rsid w:val="00083C04"/>
    <w:rsid w:val="00096B03"/>
    <w:rsid w:val="000A1829"/>
    <w:rsid w:val="000A60DD"/>
    <w:rsid w:val="000B07D2"/>
    <w:rsid w:val="000B41A2"/>
    <w:rsid w:val="000D0B85"/>
    <w:rsid w:val="000D6A91"/>
    <w:rsid w:val="00114305"/>
    <w:rsid w:val="00141F54"/>
    <w:rsid w:val="001460B2"/>
    <w:rsid w:val="0015147A"/>
    <w:rsid w:val="00156E16"/>
    <w:rsid w:val="0017250B"/>
    <w:rsid w:val="0018472C"/>
    <w:rsid w:val="0019132B"/>
    <w:rsid w:val="001B6319"/>
    <w:rsid w:val="001B6500"/>
    <w:rsid w:val="001C1E98"/>
    <w:rsid w:val="001E22EC"/>
    <w:rsid w:val="001F3791"/>
    <w:rsid w:val="00204FF1"/>
    <w:rsid w:val="002500A1"/>
    <w:rsid w:val="002565C1"/>
    <w:rsid w:val="00262946"/>
    <w:rsid w:val="00272B87"/>
    <w:rsid w:val="0027550F"/>
    <w:rsid w:val="002A419D"/>
    <w:rsid w:val="002B20CF"/>
    <w:rsid w:val="002B2887"/>
    <w:rsid w:val="002B6ED9"/>
    <w:rsid w:val="002C2D54"/>
    <w:rsid w:val="002C6EB9"/>
    <w:rsid w:val="002F3B67"/>
    <w:rsid w:val="002F7E29"/>
    <w:rsid w:val="00306873"/>
    <w:rsid w:val="0030785C"/>
    <w:rsid w:val="00353F28"/>
    <w:rsid w:val="00372EE3"/>
    <w:rsid w:val="0037413D"/>
    <w:rsid w:val="00384F53"/>
    <w:rsid w:val="003C73C2"/>
    <w:rsid w:val="003D5349"/>
    <w:rsid w:val="003E2C16"/>
    <w:rsid w:val="003E5351"/>
    <w:rsid w:val="003F115E"/>
    <w:rsid w:val="004042FC"/>
    <w:rsid w:val="00413FF0"/>
    <w:rsid w:val="00450416"/>
    <w:rsid w:val="00456260"/>
    <w:rsid w:val="00471914"/>
    <w:rsid w:val="004C4E82"/>
    <w:rsid w:val="00500476"/>
    <w:rsid w:val="00506607"/>
    <w:rsid w:val="00521466"/>
    <w:rsid w:val="00526740"/>
    <w:rsid w:val="0054245A"/>
    <w:rsid w:val="00547F88"/>
    <w:rsid w:val="00566A24"/>
    <w:rsid w:val="0057252E"/>
    <w:rsid w:val="00580496"/>
    <w:rsid w:val="0058606A"/>
    <w:rsid w:val="005B3E60"/>
    <w:rsid w:val="005E11FD"/>
    <w:rsid w:val="005E62EA"/>
    <w:rsid w:val="005E7A60"/>
    <w:rsid w:val="00633E48"/>
    <w:rsid w:val="006518D4"/>
    <w:rsid w:val="00684350"/>
    <w:rsid w:val="00692BF0"/>
    <w:rsid w:val="006958D8"/>
    <w:rsid w:val="006A1711"/>
    <w:rsid w:val="006C3AB7"/>
    <w:rsid w:val="006E0615"/>
    <w:rsid w:val="00732DE6"/>
    <w:rsid w:val="007351AD"/>
    <w:rsid w:val="0074316A"/>
    <w:rsid w:val="007775FC"/>
    <w:rsid w:val="00785EF9"/>
    <w:rsid w:val="007F61B6"/>
    <w:rsid w:val="00822A74"/>
    <w:rsid w:val="008574BA"/>
    <w:rsid w:val="00863D1F"/>
    <w:rsid w:val="008767B1"/>
    <w:rsid w:val="008775EB"/>
    <w:rsid w:val="00893C05"/>
    <w:rsid w:val="008A38A6"/>
    <w:rsid w:val="008B0EE0"/>
    <w:rsid w:val="008C312D"/>
    <w:rsid w:val="008C5F80"/>
    <w:rsid w:val="008C6A97"/>
    <w:rsid w:val="008E0091"/>
    <w:rsid w:val="0091119C"/>
    <w:rsid w:val="009132F8"/>
    <w:rsid w:val="00952799"/>
    <w:rsid w:val="00974CA3"/>
    <w:rsid w:val="00985128"/>
    <w:rsid w:val="009D7199"/>
    <w:rsid w:val="009F0A31"/>
    <w:rsid w:val="009F0DCB"/>
    <w:rsid w:val="00A058A6"/>
    <w:rsid w:val="00AA7DB7"/>
    <w:rsid w:val="00AB1336"/>
    <w:rsid w:val="00AC1353"/>
    <w:rsid w:val="00AD2855"/>
    <w:rsid w:val="00AE2B40"/>
    <w:rsid w:val="00B2036C"/>
    <w:rsid w:val="00B24CA3"/>
    <w:rsid w:val="00B34846"/>
    <w:rsid w:val="00B52F5A"/>
    <w:rsid w:val="00BA0D12"/>
    <w:rsid w:val="00BA31EB"/>
    <w:rsid w:val="00BC4620"/>
    <w:rsid w:val="00BC78CD"/>
    <w:rsid w:val="00BE6359"/>
    <w:rsid w:val="00C003F2"/>
    <w:rsid w:val="00C42974"/>
    <w:rsid w:val="00C42EDB"/>
    <w:rsid w:val="00C454B3"/>
    <w:rsid w:val="00C45F94"/>
    <w:rsid w:val="00CC759E"/>
    <w:rsid w:val="00CE2439"/>
    <w:rsid w:val="00CE2AE8"/>
    <w:rsid w:val="00CE2B21"/>
    <w:rsid w:val="00CE58A1"/>
    <w:rsid w:val="00CF4322"/>
    <w:rsid w:val="00D25A21"/>
    <w:rsid w:val="00D53908"/>
    <w:rsid w:val="00D55769"/>
    <w:rsid w:val="00D74B86"/>
    <w:rsid w:val="00D76F4C"/>
    <w:rsid w:val="00DB0E78"/>
    <w:rsid w:val="00E54704"/>
    <w:rsid w:val="00E73CCA"/>
    <w:rsid w:val="00E81EB5"/>
    <w:rsid w:val="00E86845"/>
    <w:rsid w:val="00E87B60"/>
    <w:rsid w:val="00E93326"/>
    <w:rsid w:val="00EB011B"/>
    <w:rsid w:val="00EC741C"/>
    <w:rsid w:val="00EF3C1D"/>
    <w:rsid w:val="00F358E5"/>
    <w:rsid w:val="00F426D3"/>
    <w:rsid w:val="00F457D2"/>
    <w:rsid w:val="00F60C45"/>
    <w:rsid w:val="00F92D68"/>
    <w:rsid w:val="00FD50B3"/>
    <w:rsid w:val="00FF388D"/>
    <w:rsid w:val="00FF58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paragraph" w:styleId="Ttulo3">
    <w:name w:val="heading 3"/>
    <w:basedOn w:val="Normal"/>
    <w:link w:val="Ttulo3Char"/>
    <w:uiPriority w:val="9"/>
    <w:qFormat/>
    <w:rsid w:val="00156E16"/>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8C6A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050A7D"/>
  </w:style>
  <w:style w:type="paragraph" w:styleId="Rodap">
    <w:name w:val="footer"/>
    <w:basedOn w:val="Normal"/>
    <w:link w:val="RodapChar"/>
    <w:unhideWhenUsed/>
    <w:rsid w:val="00050A7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050A7D"/>
    <w:rPr>
      <w:rFonts w:asciiTheme="minorHAnsi" w:hAnsiTheme="minorHAnsi" w:cstheme="minorBidi"/>
      <w:sz w:val="22"/>
      <w:szCs w:val="22"/>
    </w:rPr>
  </w:style>
  <w:style w:type="character" w:customStyle="1" w:styleId="Ttulo3Char">
    <w:name w:val="Título 3 Char"/>
    <w:basedOn w:val="Fontepargpadro"/>
    <w:link w:val="Ttulo3"/>
    <w:uiPriority w:val="9"/>
    <w:rsid w:val="00156E16"/>
    <w:rPr>
      <w:rFonts w:eastAsia="Times New Roman"/>
      <w:b/>
      <w:bCs/>
      <w:sz w:val="27"/>
      <w:szCs w:val="27"/>
      <w:lang w:eastAsia="pt-BR"/>
    </w:rPr>
  </w:style>
  <w:style w:type="character" w:styleId="Forte">
    <w:name w:val="Strong"/>
    <w:basedOn w:val="Fontepargpadro"/>
    <w:uiPriority w:val="22"/>
    <w:qFormat/>
    <w:rsid w:val="00EC741C"/>
    <w:rPr>
      <w:b/>
      <w:bCs/>
    </w:rPr>
  </w:style>
  <w:style w:type="paragraph" w:styleId="Subttulo">
    <w:name w:val="Subtitle"/>
    <w:basedOn w:val="Normal"/>
    <w:next w:val="Normal"/>
    <w:link w:val="SubttuloChar"/>
    <w:uiPriority w:val="11"/>
    <w:qFormat/>
    <w:rsid w:val="00BE6359"/>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BE6359"/>
    <w:rPr>
      <w:rFonts w:asciiTheme="majorHAnsi" w:eastAsiaTheme="majorEastAsia" w:hAnsiTheme="majorHAnsi" w:cstheme="majorBidi"/>
      <w:i/>
      <w:iCs/>
      <w:color w:val="4F81BD" w:themeColor="accent1"/>
      <w:spacing w:val="15"/>
      <w:lang w:eastAsia="pt-BR"/>
    </w:rPr>
  </w:style>
  <w:style w:type="paragraph" w:styleId="SemEspaamento">
    <w:name w:val="No Spacing"/>
    <w:uiPriority w:val="1"/>
    <w:qFormat/>
    <w:rsid w:val="003E2C16"/>
    <w:pPr>
      <w:spacing w:after="0" w:line="240" w:lineRule="auto"/>
    </w:pPr>
    <w:rPr>
      <w:rFonts w:asciiTheme="minorHAnsi" w:hAnsiTheme="minorHAnsi" w:cstheme="minorBidi"/>
      <w:sz w:val="22"/>
      <w:szCs w:val="22"/>
    </w:rPr>
  </w:style>
  <w:style w:type="character" w:styleId="nfase">
    <w:name w:val="Emphasis"/>
    <w:basedOn w:val="Fontepargpadro"/>
    <w:qFormat/>
    <w:rsid w:val="003E2C16"/>
    <w:rPr>
      <w:i/>
      <w:iCs/>
    </w:rPr>
  </w:style>
  <w:style w:type="paragraph" w:styleId="PargrafodaLista">
    <w:name w:val="List Paragraph"/>
    <w:basedOn w:val="Normal"/>
    <w:uiPriority w:val="34"/>
    <w:qFormat/>
    <w:rsid w:val="003E2C16"/>
    <w:pPr>
      <w:ind w:left="720"/>
      <w:contextualSpacing/>
    </w:pPr>
  </w:style>
</w:styles>
</file>

<file path=word/webSettings.xml><?xml version="1.0" encoding="utf-8"?>
<w:webSettings xmlns:r="http://schemas.openxmlformats.org/officeDocument/2006/relationships" xmlns:w="http://schemas.openxmlformats.org/wordprocessingml/2006/main">
  <w:divs>
    <w:div w:id="155265880">
      <w:bodyDiv w:val="1"/>
      <w:marLeft w:val="0"/>
      <w:marRight w:val="0"/>
      <w:marTop w:val="0"/>
      <w:marBottom w:val="0"/>
      <w:divBdr>
        <w:top w:val="none" w:sz="0" w:space="0" w:color="auto"/>
        <w:left w:val="none" w:sz="0" w:space="0" w:color="auto"/>
        <w:bottom w:val="none" w:sz="0" w:space="0" w:color="auto"/>
        <w:right w:val="none" w:sz="0" w:space="0" w:color="auto"/>
      </w:divBdr>
    </w:div>
    <w:div w:id="531306778">
      <w:bodyDiv w:val="1"/>
      <w:marLeft w:val="0"/>
      <w:marRight w:val="0"/>
      <w:marTop w:val="0"/>
      <w:marBottom w:val="0"/>
      <w:divBdr>
        <w:top w:val="none" w:sz="0" w:space="0" w:color="auto"/>
        <w:left w:val="none" w:sz="0" w:space="0" w:color="auto"/>
        <w:bottom w:val="none" w:sz="0" w:space="0" w:color="auto"/>
        <w:right w:val="none" w:sz="0" w:space="0" w:color="auto"/>
      </w:divBdr>
    </w:div>
    <w:div w:id="930359764">
      <w:bodyDiv w:val="1"/>
      <w:marLeft w:val="0"/>
      <w:marRight w:val="0"/>
      <w:marTop w:val="0"/>
      <w:marBottom w:val="0"/>
      <w:divBdr>
        <w:top w:val="none" w:sz="0" w:space="0" w:color="auto"/>
        <w:left w:val="none" w:sz="0" w:space="0" w:color="auto"/>
        <w:bottom w:val="none" w:sz="0" w:space="0" w:color="auto"/>
        <w:right w:val="none" w:sz="0" w:space="0" w:color="auto"/>
      </w:divBdr>
    </w:div>
    <w:div w:id="1024357706">
      <w:bodyDiv w:val="1"/>
      <w:marLeft w:val="0"/>
      <w:marRight w:val="0"/>
      <w:marTop w:val="0"/>
      <w:marBottom w:val="0"/>
      <w:divBdr>
        <w:top w:val="none" w:sz="0" w:space="0" w:color="auto"/>
        <w:left w:val="none" w:sz="0" w:space="0" w:color="auto"/>
        <w:bottom w:val="none" w:sz="0" w:space="0" w:color="auto"/>
        <w:right w:val="none" w:sz="0" w:space="0" w:color="auto"/>
      </w:divBdr>
    </w:div>
    <w:div w:id="1250117221">
      <w:bodyDiv w:val="1"/>
      <w:marLeft w:val="0"/>
      <w:marRight w:val="0"/>
      <w:marTop w:val="0"/>
      <w:marBottom w:val="0"/>
      <w:divBdr>
        <w:top w:val="none" w:sz="0" w:space="0" w:color="auto"/>
        <w:left w:val="none" w:sz="0" w:space="0" w:color="auto"/>
        <w:bottom w:val="none" w:sz="0" w:space="0" w:color="auto"/>
        <w:right w:val="none" w:sz="0" w:space="0" w:color="auto"/>
      </w:divBdr>
    </w:div>
    <w:div w:id="1398895977">
      <w:bodyDiv w:val="1"/>
      <w:marLeft w:val="0"/>
      <w:marRight w:val="0"/>
      <w:marTop w:val="0"/>
      <w:marBottom w:val="0"/>
      <w:divBdr>
        <w:top w:val="none" w:sz="0" w:space="0" w:color="auto"/>
        <w:left w:val="none" w:sz="0" w:space="0" w:color="auto"/>
        <w:bottom w:val="none" w:sz="0" w:space="0" w:color="auto"/>
        <w:right w:val="none" w:sz="0" w:space="0" w:color="auto"/>
      </w:divBdr>
    </w:div>
    <w:div w:id="1485316062">
      <w:bodyDiv w:val="1"/>
      <w:marLeft w:val="0"/>
      <w:marRight w:val="0"/>
      <w:marTop w:val="0"/>
      <w:marBottom w:val="0"/>
      <w:divBdr>
        <w:top w:val="none" w:sz="0" w:space="0" w:color="auto"/>
        <w:left w:val="none" w:sz="0" w:space="0" w:color="auto"/>
        <w:bottom w:val="none" w:sz="0" w:space="0" w:color="auto"/>
        <w:right w:val="none" w:sz="0" w:space="0" w:color="auto"/>
      </w:divBdr>
    </w:div>
    <w:div w:id="1756779273">
      <w:bodyDiv w:val="1"/>
      <w:marLeft w:val="0"/>
      <w:marRight w:val="0"/>
      <w:marTop w:val="0"/>
      <w:marBottom w:val="0"/>
      <w:divBdr>
        <w:top w:val="none" w:sz="0" w:space="0" w:color="auto"/>
        <w:left w:val="none" w:sz="0" w:space="0" w:color="auto"/>
        <w:bottom w:val="none" w:sz="0" w:space="0" w:color="auto"/>
        <w:right w:val="none" w:sz="0" w:space="0" w:color="auto"/>
      </w:divBdr>
    </w:div>
    <w:div w:id="2003044560">
      <w:bodyDiv w:val="1"/>
      <w:marLeft w:val="0"/>
      <w:marRight w:val="0"/>
      <w:marTop w:val="0"/>
      <w:marBottom w:val="0"/>
      <w:divBdr>
        <w:top w:val="none" w:sz="0" w:space="0" w:color="auto"/>
        <w:left w:val="none" w:sz="0" w:space="0" w:color="auto"/>
        <w:bottom w:val="none" w:sz="0" w:space="0" w:color="auto"/>
        <w:right w:val="none" w:sz="0" w:space="0" w:color="auto"/>
      </w:divBdr>
    </w:div>
    <w:div w:id="21054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D6DE-0BCA-480F-8B8B-91ABDB73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4880</Words>
  <Characters>26353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Thayane</cp:lastModifiedBy>
  <cp:revision>11</cp:revision>
  <cp:lastPrinted>2016-05-20T13:39:00Z</cp:lastPrinted>
  <dcterms:created xsi:type="dcterms:W3CDTF">2019-06-11T13:17:00Z</dcterms:created>
  <dcterms:modified xsi:type="dcterms:W3CDTF">2019-06-11T16:40:00Z</dcterms:modified>
</cp:coreProperties>
</file>