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6D" w:rsidRDefault="00F4096D" w:rsidP="00743500">
      <w:pPr>
        <w:pStyle w:val="Corpodetexto"/>
        <w:jc w:val="center"/>
        <w:rPr>
          <w:sz w:val="28"/>
          <w:szCs w:val="28"/>
        </w:rPr>
      </w:pPr>
      <w:r>
        <w:rPr>
          <w:sz w:val="28"/>
          <w:szCs w:val="28"/>
        </w:rPr>
        <w:t>MUNICÍPIO DE SANTO ANTÔNIO DE PÁDUA</w:t>
      </w:r>
    </w:p>
    <w:p w:rsidR="00F4096D" w:rsidRDefault="00743500" w:rsidP="00743500">
      <w:pPr>
        <w:pStyle w:val="Corpodetexto"/>
        <w:jc w:val="center"/>
        <w:rPr>
          <w:sz w:val="28"/>
          <w:szCs w:val="28"/>
        </w:rPr>
      </w:pPr>
      <w:r>
        <w:rPr>
          <w:sz w:val="28"/>
          <w:szCs w:val="28"/>
        </w:rPr>
        <w:t>Estado do Rio de janeiro</w:t>
      </w:r>
    </w:p>
    <w:p w:rsidR="00743500" w:rsidRDefault="00743500" w:rsidP="001F3C42">
      <w:pPr>
        <w:pStyle w:val="Corpodetexto"/>
        <w:spacing w:line="360" w:lineRule="auto"/>
        <w:jc w:val="center"/>
        <w:rPr>
          <w:sz w:val="28"/>
          <w:szCs w:val="28"/>
        </w:rPr>
      </w:pPr>
      <w:r>
        <w:rPr>
          <w:sz w:val="28"/>
          <w:szCs w:val="28"/>
        </w:rPr>
        <w:t>Órgão Gerenciador</w:t>
      </w:r>
    </w:p>
    <w:p w:rsidR="001F3C42" w:rsidRPr="00743500" w:rsidRDefault="00743500" w:rsidP="001F3C42">
      <w:pPr>
        <w:pStyle w:val="Corpodetexto"/>
        <w:spacing w:line="360" w:lineRule="auto"/>
        <w:jc w:val="center"/>
        <w:rPr>
          <w:b/>
          <w:sz w:val="28"/>
          <w:szCs w:val="28"/>
        </w:rPr>
      </w:pPr>
      <w:r w:rsidRPr="00743500">
        <w:rPr>
          <w:b/>
          <w:sz w:val="28"/>
          <w:szCs w:val="28"/>
        </w:rPr>
        <w:t xml:space="preserve">ANEXO VI - </w:t>
      </w:r>
      <w:r w:rsidR="001F3C42" w:rsidRPr="00743500">
        <w:rPr>
          <w:b/>
          <w:sz w:val="28"/>
          <w:szCs w:val="28"/>
        </w:rPr>
        <w:t>TERMO DE REFERÊNCIA</w:t>
      </w:r>
    </w:p>
    <w:p w:rsidR="0041423D" w:rsidRPr="00B454F3" w:rsidRDefault="0041423D" w:rsidP="0041423D">
      <w:pPr>
        <w:jc w:val="both"/>
        <w:rPr>
          <w:b/>
          <w:sz w:val="24"/>
          <w:szCs w:val="24"/>
        </w:rPr>
      </w:pPr>
      <w:r w:rsidRPr="00B454F3">
        <w:rPr>
          <w:b/>
          <w:sz w:val="24"/>
          <w:szCs w:val="24"/>
        </w:rPr>
        <w:t>REGISTRO DE PREÇOS PARA EVENTUAL PRESTAÇÃO DE SERVIÇOS PARA A MANUTENÇÃO PREVENTIVA E CORRETIVA E FORNECIMENTO DE PEÇAS DOS ONIBUS ESCOLARES, da Secretaria Municipal de Educação e Cultura.</w:t>
      </w:r>
    </w:p>
    <w:p w:rsidR="0041423D" w:rsidRPr="00B454F3" w:rsidRDefault="0041423D" w:rsidP="0041423D">
      <w:pPr>
        <w:jc w:val="both"/>
        <w:rPr>
          <w:b/>
          <w:sz w:val="24"/>
          <w:szCs w:val="24"/>
        </w:rPr>
      </w:pPr>
    </w:p>
    <w:p w:rsidR="0041423D" w:rsidRPr="00B454F3" w:rsidRDefault="0041423D" w:rsidP="0041423D">
      <w:pPr>
        <w:jc w:val="both"/>
        <w:rPr>
          <w:b/>
          <w:sz w:val="22"/>
          <w:szCs w:val="22"/>
        </w:rPr>
      </w:pPr>
      <w:r w:rsidRPr="00B454F3">
        <w:rPr>
          <w:b/>
          <w:sz w:val="22"/>
          <w:szCs w:val="22"/>
        </w:rPr>
        <w:t>1. INTRODUÇÃO</w:t>
      </w:r>
    </w:p>
    <w:p w:rsidR="0041423D" w:rsidRPr="00B454F3" w:rsidRDefault="0041423D" w:rsidP="0041423D">
      <w:pPr>
        <w:jc w:val="both"/>
        <w:rPr>
          <w:b/>
          <w:sz w:val="22"/>
          <w:szCs w:val="22"/>
        </w:rPr>
      </w:pPr>
      <w:r w:rsidRPr="00B454F3">
        <w:rPr>
          <w:b/>
          <w:sz w:val="22"/>
          <w:szCs w:val="22"/>
        </w:rPr>
        <w:t>1.1.</w:t>
      </w:r>
      <w:r w:rsidRPr="00B454F3">
        <w:rPr>
          <w:sz w:val="22"/>
          <w:szCs w:val="22"/>
        </w:rPr>
        <w:t xml:space="preserve"> Este termo de referência foi elaborado em cumprimento ao disposto no Decreto Municipal nº145 de 23 de dezembro de 2009 e Decreto Municipal nº015 de 17 de fevereiro de 2017.</w:t>
      </w:r>
    </w:p>
    <w:p w:rsidR="0041423D" w:rsidRPr="00B454F3" w:rsidRDefault="0041423D" w:rsidP="0041423D">
      <w:pPr>
        <w:autoSpaceDE w:val="0"/>
        <w:autoSpaceDN w:val="0"/>
        <w:adjustRightInd w:val="0"/>
        <w:jc w:val="both"/>
        <w:rPr>
          <w:color w:val="000000"/>
          <w:sz w:val="22"/>
          <w:szCs w:val="22"/>
        </w:rPr>
      </w:pPr>
      <w:r w:rsidRPr="00B454F3">
        <w:rPr>
          <w:color w:val="000000"/>
          <w:sz w:val="22"/>
          <w:szCs w:val="22"/>
        </w:rPr>
        <w:t xml:space="preserve">O </w:t>
      </w:r>
      <w:r w:rsidRPr="00B454F3">
        <w:rPr>
          <w:b/>
          <w:color w:val="000000"/>
          <w:sz w:val="22"/>
          <w:szCs w:val="22"/>
        </w:rPr>
        <w:t>Município de Santo Antonio de Pádua,</w:t>
      </w:r>
      <w:r w:rsidRPr="00B454F3">
        <w:rPr>
          <w:color w:val="000000"/>
          <w:sz w:val="22"/>
          <w:szCs w:val="22"/>
        </w:rPr>
        <w:t xml:space="preserve"> pretende </w:t>
      </w:r>
      <w:r w:rsidRPr="00B454F3">
        <w:rPr>
          <w:b/>
          <w:color w:val="000000"/>
          <w:sz w:val="22"/>
          <w:szCs w:val="22"/>
        </w:rPr>
        <w:t>registrar preços</w:t>
      </w:r>
      <w:r w:rsidRPr="00B454F3">
        <w:rPr>
          <w:color w:val="000000"/>
          <w:sz w:val="22"/>
          <w:szCs w:val="22"/>
        </w:rPr>
        <w:t xml:space="preserve"> para eventual </w:t>
      </w:r>
      <w:r w:rsidRPr="00B454F3">
        <w:rPr>
          <w:b/>
          <w:sz w:val="22"/>
          <w:szCs w:val="22"/>
        </w:rPr>
        <w:t>prestação de serviços para a manutenção preventiva e corretiva dos veículos ônibus Escolar Secretaria Municipal de Educação e Cultura e fornecimento de peças</w:t>
      </w:r>
      <w:r w:rsidRPr="00B454F3">
        <w:rPr>
          <w:color w:val="000000"/>
          <w:sz w:val="22"/>
          <w:szCs w:val="22"/>
        </w:rPr>
        <w:t>, com observância do disposto na Lei nº 10.520/02,e, subsidiariamente, na Lei nº 8.666/93, e nas demais normas legais e regulamentares.</w:t>
      </w:r>
    </w:p>
    <w:p w:rsidR="0041423D" w:rsidRPr="00B454F3" w:rsidRDefault="0041423D" w:rsidP="0041423D">
      <w:pPr>
        <w:autoSpaceDE w:val="0"/>
        <w:autoSpaceDN w:val="0"/>
        <w:adjustRightInd w:val="0"/>
        <w:jc w:val="both"/>
        <w:rPr>
          <w:color w:val="000000"/>
          <w:sz w:val="22"/>
          <w:szCs w:val="22"/>
        </w:rPr>
      </w:pPr>
      <w:r w:rsidRPr="00B454F3">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41423D" w:rsidRPr="00B454F3" w:rsidRDefault="0041423D" w:rsidP="0041423D">
      <w:pPr>
        <w:jc w:val="both"/>
        <w:rPr>
          <w:b/>
          <w:color w:val="000000"/>
          <w:sz w:val="22"/>
          <w:szCs w:val="22"/>
        </w:rPr>
      </w:pPr>
    </w:p>
    <w:p w:rsidR="0041423D" w:rsidRPr="00B454F3" w:rsidRDefault="0041423D" w:rsidP="0041423D">
      <w:pPr>
        <w:jc w:val="both"/>
        <w:rPr>
          <w:b/>
          <w:color w:val="000000"/>
          <w:sz w:val="22"/>
          <w:szCs w:val="22"/>
        </w:rPr>
      </w:pPr>
      <w:r w:rsidRPr="00B454F3">
        <w:rPr>
          <w:b/>
          <w:color w:val="000000"/>
          <w:sz w:val="22"/>
          <w:szCs w:val="22"/>
        </w:rPr>
        <w:t>2. DO OBJETO:</w:t>
      </w:r>
    </w:p>
    <w:p w:rsidR="0041423D" w:rsidRPr="00B454F3" w:rsidRDefault="0041423D" w:rsidP="0041423D">
      <w:pPr>
        <w:jc w:val="both"/>
        <w:rPr>
          <w:sz w:val="22"/>
          <w:szCs w:val="22"/>
        </w:rPr>
      </w:pPr>
      <w:r w:rsidRPr="00B454F3">
        <w:rPr>
          <w:b/>
          <w:color w:val="000000"/>
          <w:sz w:val="22"/>
          <w:szCs w:val="22"/>
        </w:rPr>
        <w:t>2.1.</w:t>
      </w:r>
      <w:r w:rsidRPr="00B454F3">
        <w:rPr>
          <w:color w:val="000000"/>
          <w:sz w:val="22"/>
          <w:szCs w:val="22"/>
        </w:rPr>
        <w:t xml:space="preserve"> O objeto deste Termo de Referência é o Registro de Preços para eventual </w:t>
      </w:r>
      <w:r w:rsidRPr="00B454F3">
        <w:rPr>
          <w:b/>
          <w:sz w:val="22"/>
          <w:szCs w:val="22"/>
        </w:rPr>
        <w:t>prestação de serviços para a manutenção preventiva e corretiva dos ônibus Escolar da Secretaria Municipal de Educação e Cultura e fornecimento de peças</w:t>
      </w:r>
      <w:r w:rsidRPr="00B454F3">
        <w:rPr>
          <w:sz w:val="22"/>
          <w:szCs w:val="22"/>
        </w:rPr>
        <w:t>, com estrita observância de todas as exigências, prazos, especificações e condições gerais e especiais contidas neste Termo de Referência.</w:t>
      </w:r>
    </w:p>
    <w:p w:rsidR="0041423D" w:rsidRPr="00B454F3" w:rsidRDefault="0041423D" w:rsidP="0041423D">
      <w:pPr>
        <w:autoSpaceDE w:val="0"/>
        <w:autoSpaceDN w:val="0"/>
        <w:adjustRightInd w:val="0"/>
        <w:jc w:val="both"/>
        <w:rPr>
          <w:b/>
          <w:sz w:val="22"/>
          <w:szCs w:val="22"/>
        </w:rPr>
      </w:pPr>
      <w:r w:rsidRPr="00B454F3">
        <w:rPr>
          <w:color w:val="000000"/>
          <w:sz w:val="22"/>
          <w:szCs w:val="22"/>
        </w:rPr>
        <w:t xml:space="preserve">As solicitações se verificarão em função da necessidade e interesse do órgão solicitante. </w:t>
      </w:r>
    </w:p>
    <w:p w:rsidR="0041423D" w:rsidRPr="00B454F3" w:rsidRDefault="0041423D" w:rsidP="0041423D">
      <w:pPr>
        <w:jc w:val="both"/>
        <w:rPr>
          <w:b/>
          <w:sz w:val="22"/>
          <w:szCs w:val="22"/>
        </w:rPr>
      </w:pPr>
    </w:p>
    <w:p w:rsidR="0041423D" w:rsidRPr="00B454F3" w:rsidRDefault="0041423D" w:rsidP="0041423D">
      <w:pPr>
        <w:jc w:val="both"/>
        <w:rPr>
          <w:b/>
          <w:sz w:val="22"/>
          <w:szCs w:val="22"/>
        </w:rPr>
      </w:pPr>
      <w:r w:rsidRPr="00B454F3">
        <w:rPr>
          <w:b/>
          <w:sz w:val="22"/>
          <w:szCs w:val="22"/>
        </w:rPr>
        <w:t>3 – JUSTIFICATIVA: NECESSIDADE DA CONTRATAÇÃO</w:t>
      </w:r>
    </w:p>
    <w:p w:rsidR="0041423D" w:rsidRPr="00B454F3" w:rsidRDefault="0041423D" w:rsidP="0041423D">
      <w:pPr>
        <w:autoSpaceDE w:val="0"/>
        <w:autoSpaceDN w:val="0"/>
        <w:adjustRightInd w:val="0"/>
        <w:spacing w:before="120" w:after="120"/>
        <w:jc w:val="both"/>
        <w:rPr>
          <w:color w:val="000000" w:themeColor="text1"/>
          <w:sz w:val="22"/>
          <w:szCs w:val="22"/>
        </w:rPr>
      </w:pPr>
      <w:r w:rsidRPr="00B454F3">
        <w:rPr>
          <w:color w:val="000000" w:themeColor="text1"/>
          <w:sz w:val="22"/>
          <w:szCs w:val="22"/>
        </w:rPr>
        <w:t>Primeiramente, justifica-se a necessidade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41423D" w:rsidRPr="00B454F3" w:rsidRDefault="0041423D" w:rsidP="0041423D">
      <w:pPr>
        <w:autoSpaceDE w:val="0"/>
        <w:autoSpaceDN w:val="0"/>
        <w:adjustRightInd w:val="0"/>
        <w:jc w:val="both"/>
        <w:rPr>
          <w:sz w:val="22"/>
          <w:szCs w:val="22"/>
        </w:rPr>
      </w:pPr>
      <w:r w:rsidRPr="00B454F3">
        <w:rPr>
          <w:color w:val="000000" w:themeColor="text1"/>
          <w:sz w:val="22"/>
          <w:szCs w:val="22"/>
        </w:rPr>
        <w:t>Registra-se que os</w:t>
      </w:r>
      <w:r w:rsidRPr="00B454F3">
        <w:rPr>
          <w:sz w:val="22"/>
          <w:szCs w:val="22"/>
        </w:rPr>
        <w:t xml:space="preserve"> serviços próprios de manutenção do Município não têm condições operacionais de atender a demanda atual e nem possui equipamentos adequados que os serviços requerem.</w:t>
      </w:r>
    </w:p>
    <w:p w:rsidR="0041423D" w:rsidRPr="00B454F3" w:rsidRDefault="0041423D" w:rsidP="0041423D">
      <w:pPr>
        <w:autoSpaceDE w:val="0"/>
        <w:autoSpaceDN w:val="0"/>
        <w:adjustRightInd w:val="0"/>
        <w:jc w:val="both"/>
        <w:rPr>
          <w:sz w:val="22"/>
          <w:szCs w:val="22"/>
        </w:rPr>
      </w:pPr>
    </w:p>
    <w:p w:rsidR="0041423D" w:rsidRDefault="0041423D" w:rsidP="0041423D">
      <w:pPr>
        <w:autoSpaceDE w:val="0"/>
        <w:autoSpaceDN w:val="0"/>
        <w:adjustRightInd w:val="0"/>
        <w:jc w:val="both"/>
        <w:rPr>
          <w:sz w:val="22"/>
          <w:szCs w:val="22"/>
        </w:rPr>
      </w:pPr>
      <w:r w:rsidRPr="00B454F3">
        <w:rPr>
          <w:sz w:val="22"/>
          <w:szCs w:val="22"/>
        </w:rPr>
        <w:t>A contratação de empresa para executar os serviços de manutenção de veículos é essencial para o desempenho regular das atividades praticadas no ambiente da Secretaria Municipal de Educação, 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alunos da Rede Municipal de Ensino.</w:t>
      </w:r>
    </w:p>
    <w:p w:rsidR="0041423D" w:rsidRDefault="0041423D" w:rsidP="0041423D">
      <w:pPr>
        <w:pStyle w:val="Corpodetexto"/>
        <w:rPr>
          <w:b/>
          <w:sz w:val="22"/>
          <w:szCs w:val="22"/>
        </w:rPr>
      </w:pPr>
    </w:p>
    <w:p w:rsidR="0041423D" w:rsidRPr="00CD7336" w:rsidRDefault="0041423D" w:rsidP="0041423D">
      <w:pPr>
        <w:pStyle w:val="Corpodetexto"/>
        <w:rPr>
          <w:b/>
          <w:sz w:val="22"/>
          <w:szCs w:val="22"/>
        </w:rPr>
      </w:pPr>
      <w:r w:rsidRPr="00CD7336">
        <w:rPr>
          <w:b/>
          <w:sz w:val="22"/>
          <w:szCs w:val="22"/>
        </w:rPr>
        <w:t>4. DO TRATAMENTO DIFERENCIADO A MICROEMPRESA OU EMPRESA DE PEQUENO PORTE</w:t>
      </w:r>
    </w:p>
    <w:p w:rsidR="0041423D" w:rsidRPr="00CD7336" w:rsidRDefault="0041423D" w:rsidP="0041423D">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41423D" w:rsidRPr="00CD7336" w:rsidRDefault="0041423D" w:rsidP="0041423D">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41423D" w:rsidRPr="00CD7336" w:rsidRDefault="0041423D" w:rsidP="0041423D">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CD7336">
        <w:rPr>
          <w:b/>
          <w:sz w:val="22"/>
          <w:szCs w:val="22"/>
        </w:rPr>
        <w:t>Município de Santo Antônio de Pádua</w:t>
      </w:r>
      <w:r w:rsidRPr="00CD7336">
        <w:rPr>
          <w:sz w:val="22"/>
          <w:szCs w:val="22"/>
        </w:rPr>
        <w:t xml:space="preserve">, para a regularização da documentação, pagamento ou parcelamento do débito e apresentação de eventuais certidões negativas ou positivas com efeito de negativa.  </w:t>
      </w:r>
    </w:p>
    <w:p w:rsidR="0041423D" w:rsidRPr="00CD7336" w:rsidRDefault="0041423D" w:rsidP="0041423D">
      <w:pPr>
        <w:widowControl w:val="0"/>
        <w:autoSpaceDE w:val="0"/>
        <w:autoSpaceDN w:val="0"/>
        <w:adjustRightInd w:val="0"/>
        <w:jc w:val="both"/>
        <w:rPr>
          <w:sz w:val="22"/>
          <w:szCs w:val="22"/>
        </w:rPr>
      </w:pPr>
      <w:r w:rsidRPr="00CD7336">
        <w:rPr>
          <w:b/>
          <w:sz w:val="22"/>
          <w:szCs w:val="22"/>
        </w:rPr>
        <w:t xml:space="preserve">4.3. </w:t>
      </w:r>
      <w:r w:rsidRPr="00CD7336">
        <w:rPr>
          <w:sz w:val="22"/>
          <w:szCs w:val="22"/>
        </w:rPr>
        <w:t xml:space="preserve">A ausência de regularização da documentação no prazo previsto na cláusula anterior, implicará na decadência </w:t>
      </w:r>
      <w:r w:rsidRPr="00CD7336">
        <w:rPr>
          <w:sz w:val="22"/>
          <w:szCs w:val="22"/>
        </w:rPr>
        <w:lastRenderedPageBreak/>
        <w:t>do direito à contratação, sem prejuízo das sanções previstas no</w:t>
      </w:r>
      <w:r w:rsidRPr="00CD7336">
        <w:rPr>
          <w:b/>
          <w:sz w:val="22"/>
          <w:szCs w:val="22"/>
        </w:rPr>
        <w:t xml:space="preserve"> artigo 81 da Lei Federal nº8.666/93,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convocar as licitantes remanescentes, na ordem de classificação, para a assinatura do contrato.</w:t>
      </w:r>
    </w:p>
    <w:p w:rsidR="0041423D" w:rsidRPr="00CD7336" w:rsidRDefault="0041423D" w:rsidP="0041423D">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41423D" w:rsidRPr="00CD7336" w:rsidRDefault="0041423D" w:rsidP="0041423D">
      <w:pPr>
        <w:widowControl w:val="0"/>
        <w:autoSpaceDE w:val="0"/>
        <w:autoSpaceDN w:val="0"/>
        <w:adjustRightInd w:val="0"/>
        <w:jc w:val="both"/>
        <w:rPr>
          <w:b/>
          <w:sz w:val="22"/>
          <w:szCs w:val="22"/>
        </w:rPr>
      </w:pPr>
      <w:r w:rsidRPr="00CD7336">
        <w:rPr>
          <w:b/>
          <w:sz w:val="22"/>
          <w:szCs w:val="22"/>
        </w:rPr>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r w:rsidRPr="00CD7336">
        <w:rPr>
          <w:b/>
          <w:sz w:val="22"/>
          <w:szCs w:val="22"/>
        </w:rPr>
        <w:t xml:space="preserve"> </w:t>
      </w:r>
    </w:p>
    <w:p w:rsidR="0041423D" w:rsidRPr="00CD7336" w:rsidRDefault="0041423D" w:rsidP="0041423D">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41423D" w:rsidRPr="00CD7336" w:rsidRDefault="0041423D" w:rsidP="0041423D">
      <w:pPr>
        <w:autoSpaceDE w:val="0"/>
        <w:autoSpaceDN w:val="0"/>
        <w:adjustRightInd w:val="0"/>
        <w:jc w:val="both"/>
        <w:rPr>
          <w:sz w:val="22"/>
          <w:szCs w:val="22"/>
        </w:rPr>
      </w:pPr>
      <w:r w:rsidRPr="00CD7336">
        <w:rPr>
          <w:b/>
          <w:sz w:val="22"/>
          <w:szCs w:val="22"/>
        </w:rPr>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41423D" w:rsidRPr="00CD7336" w:rsidRDefault="0041423D" w:rsidP="0041423D">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41423D" w:rsidRPr="00CD7336" w:rsidRDefault="0041423D" w:rsidP="0041423D">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41423D" w:rsidRPr="00CD7336" w:rsidRDefault="0041423D" w:rsidP="0041423D">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41423D" w:rsidRPr="00B454F3" w:rsidRDefault="0041423D" w:rsidP="0041423D">
      <w:pPr>
        <w:jc w:val="both"/>
        <w:rPr>
          <w:b/>
          <w:sz w:val="22"/>
          <w:szCs w:val="22"/>
        </w:rPr>
      </w:pPr>
    </w:p>
    <w:p w:rsidR="0041423D" w:rsidRPr="00B454F3" w:rsidRDefault="0041423D" w:rsidP="0041423D">
      <w:pPr>
        <w:jc w:val="both"/>
        <w:rPr>
          <w:b/>
          <w:sz w:val="22"/>
          <w:szCs w:val="22"/>
        </w:rPr>
      </w:pPr>
      <w:r>
        <w:rPr>
          <w:b/>
          <w:sz w:val="22"/>
          <w:szCs w:val="22"/>
        </w:rPr>
        <w:t>5</w:t>
      </w:r>
      <w:r w:rsidRPr="00B454F3">
        <w:rPr>
          <w:b/>
          <w:sz w:val="22"/>
          <w:szCs w:val="22"/>
        </w:rPr>
        <w:t xml:space="preserve"> – JUSTIFICATIVA: NECESSIDADE DO QUANTITATIVO</w:t>
      </w:r>
    </w:p>
    <w:p w:rsidR="0041423D" w:rsidRPr="00B454F3" w:rsidRDefault="0041423D" w:rsidP="0041423D">
      <w:pPr>
        <w:pStyle w:val="Corpodetexto"/>
        <w:rPr>
          <w:color w:val="000000" w:themeColor="text1"/>
          <w:sz w:val="22"/>
          <w:szCs w:val="22"/>
        </w:rPr>
      </w:pPr>
      <w:r w:rsidRPr="005A1970">
        <w:rPr>
          <w:b/>
          <w:color w:val="000000" w:themeColor="text1"/>
          <w:sz w:val="22"/>
          <w:szCs w:val="22"/>
        </w:rPr>
        <w:t>5.1.</w:t>
      </w:r>
      <w:r w:rsidRPr="00B454F3">
        <w:rPr>
          <w:color w:val="000000" w:themeColor="text1"/>
          <w:sz w:val="22"/>
          <w:szCs w:val="22"/>
        </w:rPr>
        <w:t xml:space="preserve"> Os quantitativos foram estimados tomando como base o consumo nos últimos 12 (doze) meses. Somente será adquirida a quantidade necessária para o atendimento da demanda apresentada.</w:t>
      </w:r>
    </w:p>
    <w:p w:rsidR="0041423D" w:rsidRPr="00B454F3" w:rsidRDefault="0041423D" w:rsidP="0041423D">
      <w:pPr>
        <w:jc w:val="both"/>
        <w:rPr>
          <w:b/>
          <w:color w:val="000000" w:themeColor="text1"/>
          <w:sz w:val="22"/>
          <w:szCs w:val="22"/>
        </w:rPr>
      </w:pPr>
    </w:p>
    <w:p w:rsidR="0041423D" w:rsidRPr="00B454F3" w:rsidRDefault="0041423D" w:rsidP="0041423D">
      <w:pPr>
        <w:jc w:val="both"/>
        <w:rPr>
          <w:b/>
          <w:color w:val="000000" w:themeColor="text1"/>
          <w:sz w:val="22"/>
          <w:szCs w:val="22"/>
        </w:rPr>
      </w:pPr>
      <w:r>
        <w:rPr>
          <w:b/>
          <w:color w:val="000000" w:themeColor="text1"/>
          <w:sz w:val="22"/>
          <w:szCs w:val="22"/>
        </w:rPr>
        <w:t>6</w:t>
      </w:r>
      <w:r w:rsidRPr="00B454F3">
        <w:rPr>
          <w:b/>
          <w:color w:val="000000" w:themeColor="text1"/>
          <w:sz w:val="22"/>
          <w:szCs w:val="22"/>
        </w:rPr>
        <w:t xml:space="preserve">. ESPECIFICAÇÕES E CUSTOS ESTIMADOS </w:t>
      </w:r>
    </w:p>
    <w:p w:rsidR="0041423D" w:rsidRPr="00B454F3" w:rsidRDefault="0041423D" w:rsidP="0041423D">
      <w:pPr>
        <w:jc w:val="both"/>
        <w:rPr>
          <w:sz w:val="22"/>
          <w:szCs w:val="22"/>
        </w:rPr>
      </w:pPr>
      <w:r>
        <w:rPr>
          <w:b/>
          <w:color w:val="000000" w:themeColor="text1"/>
          <w:sz w:val="22"/>
          <w:szCs w:val="22"/>
        </w:rPr>
        <w:t>6</w:t>
      </w:r>
      <w:r w:rsidRPr="00B454F3">
        <w:rPr>
          <w:b/>
          <w:color w:val="000000" w:themeColor="text1"/>
          <w:sz w:val="22"/>
          <w:szCs w:val="22"/>
        </w:rPr>
        <w:t>.2.</w:t>
      </w:r>
      <w:r w:rsidRPr="00B454F3">
        <w:rPr>
          <w:color w:val="000000" w:themeColor="text1"/>
          <w:sz w:val="22"/>
          <w:szCs w:val="22"/>
        </w:rPr>
        <w:t xml:space="preserve"> O custo estimado do eventual </w:t>
      </w:r>
      <w:r w:rsidRPr="00B454F3">
        <w:rPr>
          <w:b/>
          <w:color w:val="000000" w:themeColor="text1"/>
          <w:sz w:val="22"/>
          <w:szCs w:val="22"/>
        </w:rPr>
        <w:t>prestação de serviços para a manutenção preventiva</w:t>
      </w:r>
      <w:r w:rsidRPr="00B454F3">
        <w:rPr>
          <w:b/>
          <w:sz w:val="22"/>
          <w:szCs w:val="22"/>
        </w:rPr>
        <w:t xml:space="preserve"> e corretiva dos veículos Ônibus Escolar e fornecimento de peças</w:t>
      </w:r>
      <w:r w:rsidRPr="00B454F3">
        <w:rPr>
          <w:sz w:val="22"/>
          <w:szCs w:val="22"/>
        </w:rPr>
        <w:t xml:space="preserve"> foi calculado com base em cotação média obtida perante empresas do ramo da atividade. </w:t>
      </w:r>
    </w:p>
    <w:p w:rsidR="0041423D" w:rsidRPr="00B454F3" w:rsidRDefault="0041423D" w:rsidP="0041423D">
      <w:pPr>
        <w:jc w:val="both"/>
        <w:rPr>
          <w:b/>
          <w:sz w:val="22"/>
          <w:szCs w:val="22"/>
        </w:rPr>
      </w:pPr>
      <w:r>
        <w:rPr>
          <w:b/>
          <w:sz w:val="22"/>
          <w:szCs w:val="22"/>
        </w:rPr>
        <w:t>6</w:t>
      </w:r>
      <w:r w:rsidRPr="00B454F3">
        <w:rPr>
          <w:b/>
          <w:sz w:val="22"/>
          <w:szCs w:val="22"/>
        </w:rPr>
        <w:t xml:space="preserve">.3. </w:t>
      </w:r>
      <w:r w:rsidRPr="00B454F3">
        <w:rPr>
          <w:sz w:val="22"/>
          <w:szCs w:val="22"/>
        </w:rPr>
        <w:t xml:space="preserve">Os itens, especificações, quantidades estimadas e preços médios de referência, estão definidos no </w:t>
      </w:r>
      <w:r w:rsidRPr="00B454F3">
        <w:rPr>
          <w:b/>
          <w:sz w:val="22"/>
          <w:szCs w:val="22"/>
        </w:rPr>
        <w:t>Apêndice I deste Termo de Referencia.</w:t>
      </w:r>
    </w:p>
    <w:p w:rsidR="0041423D" w:rsidRPr="00B454F3" w:rsidRDefault="0041423D" w:rsidP="0041423D">
      <w:pPr>
        <w:pStyle w:val="Corpodetexto2"/>
        <w:rPr>
          <w:color w:val="000000" w:themeColor="text1"/>
          <w:sz w:val="22"/>
          <w:szCs w:val="22"/>
        </w:rPr>
      </w:pPr>
      <w:r>
        <w:rPr>
          <w:b/>
          <w:color w:val="000000" w:themeColor="text1"/>
          <w:sz w:val="22"/>
          <w:szCs w:val="22"/>
        </w:rPr>
        <w:t>6</w:t>
      </w:r>
      <w:r w:rsidRPr="00B454F3">
        <w:rPr>
          <w:b/>
          <w:color w:val="000000" w:themeColor="text1"/>
          <w:sz w:val="22"/>
          <w:szCs w:val="22"/>
        </w:rPr>
        <w:t>.4. As peças e acessórios deverão ser novos, genuínos ou originais, sendo vedada a utilização de peças recondicionadas.</w:t>
      </w:r>
    </w:p>
    <w:p w:rsidR="0041423D" w:rsidRPr="00B454F3" w:rsidRDefault="0041423D" w:rsidP="0041423D">
      <w:pPr>
        <w:jc w:val="both"/>
        <w:rPr>
          <w:b/>
          <w:color w:val="000000" w:themeColor="text1"/>
          <w:sz w:val="22"/>
          <w:szCs w:val="22"/>
        </w:rPr>
      </w:pPr>
    </w:p>
    <w:p w:rsidR="0041423D" w:rsidRPr="00B454F3" w:rsidRDefault="0041423D" w:rsidP="0041423D">
      <w:pPr>
        <w:jc w:val="both"/>
        <w:rPr>
          <w:b/>
          <w:color w:val="000000" w:themeColor="text1"/>
          <w:sz w:val="22"/>
          <w:szCs w:val="22"/>
        </w:rPr>
      </w:pPr>
      <w:r>
        <w:rPr>
          <w:b/>
          <w:color w:val="000000" w:themeColor="text1"/>
          <w:sz w:val="22"/>
          <w:szCs w:val="22"/>
        </w:rPr>
        <w:t>7</w:t>
      </w:r>
      <w:r w:rsidRPr="00B454F3">
        <w:rPr>
          <w:b/>
          <w:color w:val="000000" w:themeColor="text1"/>
          <w:sz w:val="22"/>
          <w:szCs w:val="22"/>
        </w:rPr>
        <w:t>. VALOR TOTAL ESTIMADO</w:t>
      </w:r>
    </w:p>
    <w:p w:rsidR="0041423D" w:rsidRPr="00B454F3" w:rsidRDefault="0041423D" w:rsidP="0041423D">
      <w:pPr>
        <w:jc w:val="both"/>
        <w:rPr>
          <w:b/>
          <w:sz w:val="22"/>
          <w:szCs w:val="22"/>
        </w:rPr>
      </w:pPr>
      <w:r>
        <w:rPr>
          <w:b/>
          <w:color w:val="000000" w:themeColor="text1"/>
          <w:sz w:val="22"/>
          <w:szCs w:val="22"/>
        </w:rPr>
        <w:t>7</w:t>
      </w:r>
      <w:r w:rsidRPr="00B454F3">
        <w:rPr>
          <w:b/>
          <w:color w:val="000000" w:themeColor="text1"/>
          <w:sz w:val="22"/>
          <w:szCs w:val="22"/>
        </w:rPr>
        <w:t xml:space="preserve">.1. </w:t>
      </w:r>
      <w:r w:rsidRPr="00B454F3">
        <w:rPr>
          <w:color w:val="000000" w:themeColor="text1"/>
          <w:sz w:val="22"/>
          <w:szCs w:val="22"/>
        </w:rPr>
        <w:t xml:space="preserve">O valor total estimado é de </w:t>
      </w:r>
      <w:r w:rsidRPr="00B454F3">
        <w:rPr>
          <w:b/>
          <w:sz w:val="22"/>
          <w:szCs w:val="22"/>
        </w:rPr>
        <w:t>R$ 1.311.416,40 ( Um milhão Trezentos e Onze mil, quatrocentos e dezesseis reais e quarenta centavos ).</w:t>
      </w:r>
    </w:p>
    <w:p w:rsidR="0041423D" w:rsidRPr="00B454F3" w:rsidRDefault="0041423D" w:rsidP="0041423D">
      <w:pPr>
        <w:pStyle w:val="Corpodetexto"/>
        <w:rPr>
          <w:b/>
          <w:color w:val="000000" w:themeColor="text1"/>
          <w:sz w:val="22"/>
          <w:szCs w:val="22"/>
        </w:rPr>
      </w:pPr>
    </w:p>
    <w:p w:rsidR="0041423D" w:rsidRPr="00B454F3" w:rsidRDefault="0041423D" w:rsidP="0041423D">
      <w:pPr>
        <w:pStyle w:val="Corpodetexto"/>
        <w:rPr>
          <w:b/>
          <w:color w:val="000000" w:themeColor="text1"/>
          <w:sz w:val="22"/>
          <w:szCs w:val="22"/>
        </w:rPr>
      </w:pPr>
      <w:r>
        <w:rPr>
          <w:b/>
          <w:color w:val="000000" w:themeColor="text1"/>
          <w:sz w:val="22"/>
          <w:szCs w:val="22"/>
        </w:rPr>
        <w:t>8</w:t>
      </w:r>
      <w:r w:rsidRPr="00B454F3">
        <w:rPr>
          <w:b/>
          <w:color w:val="000000" w:themeColor="text1"/>
          <w:sz w:val="22"/>
          <w:szCs w:val="22"/>
        </w:rPr>
        <w:t>. DO PRAZO E DAS CONDIÇÕES PARA RETIRADA DA NOTA DE EMPENHO E PARA A EXECUÇÃO e FORNECIMENTO DE MATERIAL (PEÇAS).</w:t>
      </w:r>
    </w:p>
    <w:p w:rsidR="0041423D" w:rsidRPr="00B454F3" w:rsidRDefault="0041423D" w:rsidP="0041423D">
      <w:pPr>
        <w:pStyle w:val="Corpodetexto"/>
        <w:rPr>
          <w:b/>
          <w:color w:val="000000" w:themeColor="text1"/>
          <w:sz w:val="22"/>
          <w:szCs w:val="22"/>
        </w:rPr>
      </w:pPr>
      <w:r>
        <w:rPr>
          <w:b/>
          <w:color w:val="000000" w:themeColor="text1"/>
          <w:sz w:val="22"/>
          <w:szCs w:val="22"/>
        </w:rPr>
        <w:t>8</w:t>
      </w:r>
      <w:r w:rsidRPr="00B454F3">
        <w:rPr>
          <w:b/>
          <w:color w:val="000000" w:themeColor="text1"/>
          <w:sz w:val="22"/>
          <w:szCs w:val="22"/>
        </w:rPr>
        <w:t xml:space="preserve">.1. </w:t>
      </w:r>
      <w:r w:rsidRPr="00B454F3">
        <w:rPr>
          <w:bCs/>
          <w:color w:val="000000" w:themeColor="text1"/>
          <w:sz w:val="22"/>
          <w:szCs w:val="22"/>
        </w:rPr>
        <w:t xml:space="preserve">A vencedora do certame licitatório deverá dentro do </w:t>
      </w:r>
      <w:r w:rsidRPr="00B454F3">
        <w:rPr>
          <w:color w:val="000000" w:themeColor="text1"/>
          <w:sz w:val="22"/>
          <w:szCs w:val="22"/>
        </w:rPr>
        <w:t xml:space="preserve">prazo máximo de </w:t>
      </w:r>
      <w:r w:rsidRPr="00B454F3">
        <w:rPr>
          <w:b/>
          <w:color w:val="000000" w:themeColor="text1"/>
          <w:sz w:val="22"/>
          <w:szCs w:val="22"/>
        </w:rPr>
        <w:t>05 (cinco) dias</w:t>
      </w:r>
      <w:r w:rsidRPr="00B454F3">
        <w:rPr>
          <w:color w:val="000000" w:themeColor="text1"/>
          <w:sz w:val="22"/>
          <w:szCs w:val="22"/>
        </w:rPr>
        <w:t xml:space="preserve"> retirar a nota de empenho após a convocação realizada pela </w:t>
      </w:r>
      <w:r w:rsidRPr="00B454F3">
        <w:rPr>
          <w:b/>
          <w:color w:val="000000" w:themeColor="text1"/>
          <w:sz w:val="22"/>
          <w:szCs w:val="22"/>
        </w:rPr>
        <w:t>SEECRETARIA MUNICIPAL DE EDUCAÇÃO E CULTURA.</w:t>
      </w:r>
    </w:p>
    <w:p w:rsidR="0041423D" w:rsidRPr="00B454F3" w:rsidRDefault="0041423D" w:rsidP="0041423D">
      <w:pPr>
        <w:pStyle w:val="Corpodetexto"/>
        <w:rPr>
          <w:color w:val="000000" w:themeColor="text1"/>
          <w:sz w:val="22"/>
          <w:szCs w:val="22"/>
        </w:rPr>
      </w:pPr>
      <w:r>
        <w:rPr>
          <w:b/>
          <w:color w:val="000000" w:themeColor="text1"/>
          <w:sz w:val="22"/>
          <w:szCs w:val="22"/>
        </w:rPr>
        <w:t>8</w:t>
      </w:r>
      <w:r w:rsidRPr="00B454F3">
        <w:rPr>
          <w:b/>
          <w:color w:val="000000" w:themeColor="text1"/>
          <w:sz w:val="22"/>
          <w:szCs w:val="22"/>
        </w:rPr>
        <w:t xml:space="preserve">.2. </w:t>
      </w:r>
      <w:r w:rsidRPr="00B454F3">
        <w:rPr>
          <w:color w:val="000000" w:themeColor="text1"/>
          <w:sz w:val="22"/>
          <w:szCs w:val="22"/>
        </w:rPr>
        <w:t xml:space="preserve">O prazo para a </w:t>
      </w:r>
      <w:r w:rsidRPr="00B454F3">
        <w:rPr>
          <w:b/>
          <w:color w:val="000000" w:themeColor="text1"/>
          <w:sz w:val="22"/>
          <w:szCs w:val="22"/>
        </w:rPr>
        <w:t>execução e fornecimento</w:t>
      </w:r>
      <w:r w:rsidRPr="00B454F3">
        <w:rPr>
          <w:color w:val="000000" w:themeColor="text1"/>
          <w:sz w:val="22"/>
          <w:szCs w:val="22"/>
        </w:rPr>
        <w:t xml:space="preserve"> é de </w:t>
      </w:r>
      <w:r w:rsidRPr="00B454F3">
        <w:rPr>
          <w:b/>
          <w:color w:val="000000" w:themeColor="text1"/>
          <w:sz w:val="22"/>
          <w:szCs w:val="22"/>
        </w:rPr>
        <w:t>05 (cinco) dias</w:t>
      </w:r>
      <w:r w:rsidRPr="00B454F3">
        <w:rPr>
          <w:color w:val="000000" w:themeColor="text1"/>
          <w:sz w:val="22"/>
          <w:szCs w:val="22"/>
        </w:rPr>
        <w:t xml:space="preserve">, contados a partir da emissão da </w:t>
      </w:r>
      <w:r w:rsidRPr="00B454F3">
        <w:rPr>
          <w:b/>
          <w:color w:val="000000" w:themeColor="text1"/>
          <w:sz w:val="22"/>
          <w:szCs w:val="22"/>
        </w:rPr>
        <w:t>nota de empenho</w:t>
      </w:r>
      <w:r w:rsidRPr="00B454F3">
        <w:rPr>
          <w:color w:val="000000" w:themeColor="text1"/>
          <w:sz w:val="22"/>
          <w:szCs w:val="22"/>
        </w:rPr>
        <w:t>, prorrogável na forma da lei, mediante justificativa por escrito e previamente autorizada pela autoridade competente, nas hipóteses previstas na</w:t>
      </w:r>
      <w:r w:rsidRPr="00B454F3">
        <w:rPr>
          <w:b/>
          <w:color w:val="000000" w:themeColor="text1"/>
          <w:sz w:val="22"/>
          <w:szCs w:val="22"/>
        </w:rPr>
        <w:t xml:space="preserve"> Lei Federal nº8.666/93 e alterações posteriores.</w:t>
      </w:r>
      <w:r w:rsidRPr="00B454F3">
        <w:rPr>
          <w:color w:val="000000" w:themeColor="text1"/>
          <w:sz w:val="22"/>
          <w:szCs w:val="22"/>
        </w:rPr>
        <w:t xml:space="preserve">  </w:t>
      </w:r>
    </w:p>
    <w:p w:rsidR="0041423D" w:rsidRPr="00B454F3" w:rsidRDefault="0041423D" w:rsidP="0041423D">
      <w:pPr>
        <w:jc w:val="both"/>
        <w:rPr>
          <w:color w:val="000000" w:themeColor="text1"/>
          <w:sz w:val="22"/>
          <w:szCs w:val="22"/>
        </w:rPr>
      </w:pPr>
      <w:r>
        <w:rPr>
          <w:b/>
          <w:color w:val="000000" w:themeColor="text1"/>
          <w:sz w:val="22"/>
          <w:szCs w:val="22"/>
        </w:rPr>
        <w:t>8</w:t>
      </w:r>
      <w:r w:rsidRPr="00B454F3">
        <w:rPr>
          <w:b/>
          <w:color w:val="000000" w:themeColor="text1"/>
          <w:sz w:val="22"/>
          <w:szCs w:val="22"/>
        </w:rPr>
        <w:t xml:space="preserve">.3. A prestação de serviço (item 02 da proposta) deverá ser realizada por técnicos devidamente treinados e capacitados, em OFICINA DA CONTRATADA, que obrigatoriamente deverá ter capacidade para receber com segurança, simultaneamente, no mínimo 03 (três) veículos e que </w:t>
      </w:r>
      <w:r w:rsidRPr="00B454F3">
        <w:rPr>
          <w:b/>
          <w:color w:val="000000" w:themeColor="text1"/>
          <w:sz w:val="22"/>
          <w:szCs w:val="22"/>
          <w:u w:val="single"/>
        </w:rPr>
        <w:t>não</w:t>
      </w:r>
      <w:r w:rsidRPr="00B454F3">
        <w:rPr>
          <w:b/>
          <w:color w:val="000000" w:themeColor="text1"/>
          <w:sz w:val="22"/>
          <w:szCs w:val="22"/>
        </w:rPr>
        <w:t xml:space="preserve"> poderá distar há mais de </w:t>
      </w:r>
      <w:r w:rsidRPr="00B454F3">
        <w:rPr>
          <w:b/>
          <w:color w:val="000000" w:themeColor="text1"/>
          <w:sz w:val="22"/>
          <w:szCs w:val="22"/>
          <w:u w:val="single"/>
        </w:rPr>
        <w:t>30 km</w:t>
      </w:r>
      <w:r w:rsidRPr="00B454F3">
        <w:rPr>
          <w:b/>
          <w:color w:val="000000" w:themeColor="text1"/>
          <w:sz w:val="22"/>
          <w:szCs w:val="22"/>
        </w:rPr>
        <w:t xml:space="preserve"> da sede da SECRETARIA MUNICIPAL DE EDUCAÇÃO E CULTURA do Município de Santo Antônio de Pádua-RJ, situada na Rua Nilo Peçanha, s/n- Bairro Centro neste Município.</w:t>
      </w:r>
    </w:p>
    <w:p w:rsidR="0041423D" w:rsidRPr="00B454F3" w:rsidRDefault="0041423D" w:rsidP="0041423D">
      <w:pPr>
        <w:pStyle w:val="Corpodetexto2"/>
        <w:rPr>
          <w:b/>
          <w:color w:val="000000" w:themeColor="text1"/>
          <w:sz w:val="22"/>
          <w:szCs w:val="22"/>
        </w:rPr>
      </w:pPr>
      <w:r>
        <w:rPr>
          <w:b/>
          <w:color w:val="000000" w:themeColor="text1"/>
          <w:sz w:val="22"/>
          <w:szCs w:val="22"/>
        </w:rPr>
        <w:t>8</w:t>
      </w:r>
      <w:r w:rsidRPr="00B454F3">
        <w:rPr>
          <w:b/>
          <w:color w:val="000000" w:themeColor="text1"/>
          <w:sz w:val="22"/>
          <w:szCs w:val="22"/>
        </w:rPr>
        <w:t>.4. Não há nenhuma restrição quanto à localização da empresa licitante que irá participar no item 01 da proposta referente ao fornecimento de material (peças).</w:t>
      </w:r>
    </w:p>
    <w:p w:rsidR="0041423D" w:rsidRPr="00B454F3" w:rsidRDefault="0041423D" w:rsidP="0041423D">
      <w:pPr>
        <w:jc w:val="both"/>
        <w:rPr>
          <w:b/>
          <w:color w:val="000000" w:themeColor="text1"/>
          <w:sz w:val="22"/>
          <w:szCs w:val="22"/>
        </w:rPr>
      </w:pPr>
    </w:p>
    <w:p w:rsidR="0041423D" w:rsidRPr="00B454F3" w:rsidRDefault="0041423D" w:rsidP="0041423D">
      <w:pPr>
        <w:jc w:val="both"/>
        <w:rPr>
          <w:b/>
          <w:color w:val="000000" w:themeColor="text1"/>
          <w:sz w:val="22"/>
          <w:szCs w:val="22"/>
        </w:rPr>
      </w:pPr>
      <w:r>
        <w:rPr>
          <w:b/>
          <w:color w:val="000000" w:themeColor="text1"/>
          <w:sz w:val="22"/>
          <w:szCs w:val="22"/>
        </w:rPr>
        <w:t>9</w:t>
      </w:r>
      <w:r w:rsidRPr="00B454F3">
        <w:rPr>
          <w:b/>
          <w:color w:val="000000" w:themeColor="text1"/>
          <w:sz w:val="22"/>
          <w:szCs w:val="22"/>
        </w:rPr>
        <w:t xml:space="preserve"> - DO CRITÉRIO DE ACEITABILIDADE DE PREÇO</w:t>
      </w:r>
    </w:p>
    <w:p w:rsidR="0041423D" w:rsidRPr="00B454F3" w:rsidRDefault="0041423D" w:rsidP="0041423D">
      <w:pPr>
        <w:pStyle w:val="Corpodetexto"/>
        <w:rPr>
          <w:color w:val="000000" w:themeColor="text1"/>
          <w:sz w:val="22"/>
          <w:szCs w:val="22"/>
        </w:rPr>
      </w:pPr>
      <w:r>
        <w:rPr>
          <w:b/>
          <w:color w:val="000000" w:themeColor="text1"/>
          <w:sz w:val="22"/>
          <w:szCs w:val="22"/>
        </w:rPr>
        <w:t>9</w:t>
      </w:r>
      <w:r w:rsidRPr="00B454F3">
        <w:rPr>
          <w:b/>
          <w:color w:val="000000" w:themeColor="text1"/>
          <w:sz w:val="22"/>
          <w:szCs w:val="22"/>
        </w:rPr>
        <w:t>.1</w:t>
      </w:r>
      <w:r w:rsidRPr="00B454F3">
        <w:rPr>
          <w:color w:val="000000" w:themeColor="text1"/>
          <w:sz w:val="22"/>
          <w:szCs w:val="22"/>
        </w:rPr>
        <w:t>. Adotar-se-á como</w:t>
      </w:r>
      <w:r w:rsidRPr="00B454F3">
        <w:rPr>
          <w:b/>
          <w:color w:val="000000" w:themeColor="text1"/>
          <w:sz w:val="22"/>
          <w:szCs w:val="22"/>
        </w:rPr>
        <w:t xml:space="preserve"> </w:t>
      </w:r>
      <w:r w:rsidRPr="00B454F3">
        <w:rPr>
          <w:color w:val="000000" w:themeColor="text1"/>
          <w:sz w:val="22"/>
          <w:szCs w:val="22"/>
        </w:rPr>
        <w:t>critério de aceitabilidade de preço os dos</w:t>
      </w:r>
      <w:r w:rsidRPr="00B454F3">
        <w:rPr>
          <w:b/>
          <w:color w:val="000000" w:themeColor="text1"/>
          <w:sz w:val="22"/>
          <w:szCs w:val="22"/>
        </w:rPr>
        <w:t xml:space="preserve"> valores constante do Apêndice I deste Termo de Referência (planilha estimada) da SECRETARIA MUNICIPAL DE EDUCAÇÃO E CULTURA, </w:t>
      </w:r>
      <w:r w:rsidRPr="00B454F3">
        <w:rPr>
          <w:color w:val="000000" w:themeColor="text1"/>
          <w:sz w:val="22"/>
          <w:szCs w:val="22"/>
        </w:rPr>
        <w:t>desclassificando-se as propostas com preços que não atender as exigências deste ato convocatório</w:t>
      </w:r>
      <w:r w:rsidRPr="00B454F3">
        <w:rPr>
          <w:b/>
          <w:color w:val="000000" w:themeColor="text1"/>
          <w:sz w:val="22"/>
          <w:szCs w:val="22"/>
        </w:rPr>
        <w:t xml:space="preserve"> </w:t>
      </w:r>
      <w:r w:rsidRPr="00B454F3">
        <w:rPr>
          <w:color w:val="000000" w:themeColor="text1"/>
          <w:sz w:val="22"/>
          <w:szCs w:val="22"/>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1423D" w:rsidRPr="00B454F3" w:rsidRDefault="0041423D" w:rsidP="0041423D">
      <w:pPr>
        <w:pStyle w:val="Corpodetexto"/>
        <w:rPr>
          <w:color w:val="000000" w:themeColor="text1"/>
          <w:sz w:val="22"/>
          <w:szCs w:val="22"/>
        </w:rPr>
      </w:pPr>
      <w:r>
        <w:rPr>
          <w:b/>
          <w:color w:val="000000" w:themeColor="text1"/>
          <w:sz w:val="22"/>
          <w:szCs w:val="22"/>
        </w:rPr>
        <w:lastRenderedPageBreak/>
        <w:t>9</w:t>
      </w:r>
      <w:r w:rsidRPr="00B454F3">
        <w:rPr>
          <w:b/>
          <w:color w:val="000000" w:themeColor="text1"/>
          <w:sz w:val="22"/>
          <w:szCs w:val="22"/>
        </w:rPr>
        <w:t xml:space="preserve">.2. </w:t>
      </w:r>
      <w:r w:rsidRPr="00B454F3">
        <w:rPr>
          <w:color w:val="000000" w:themeColor="text1"/>
          <w:sz w:val="22"/>
          <w:szCs w:val="22"/>
        </w:rPr>
        <w:t>Adotar-se-á como</w:t>
      </w:r>
      <w:r w:rsidRPr="00B454F3">
        <w:rPr>
          <w:b/>
          <w:color w:val="000000" w:themeColor="text1"/>
          <w:sz w:val="22"/>
          <w:szCs w:val="22"/>
        </w:rPr>
        <w:t xml:space="preserve"> </w:t>
      </w:r>
      <w:r w:rsidRPr="00B454F3">
        <w:rPr>
          <w:color w:val="000000" w:themeColor="text1"/>
          <w:sz w:val="22"/>
          <w:szCs w:val="22"/>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B454F3">
        <w:rPr>
          <w:b/>
          <w:bCs/>
          <w:color w:val="000000" w:themeColor="text1"/>
          <w:sz w:val="22"/>
          <w:szCs w:val="22"/>
        </w:rPr>
        <w:t>artigo 48, II da Lei Federal nº8.666/93.</w:t>
      </w:r>
    </w:p>
    <w:p w:rsidR="0041423D" w:rsidRPr="00B454F3" w:rsidRDefault="0041423D" w:rsidP="0041423D">
      <w:pPr>
        <w:jc w:val="both"/>
        <w:rPr>
          <w:color w:val="000000" w:themeColor="text1"/>
          <w:sz w:val="22"/>
          <w:szCs w:val="22"/>
        </w:rPr>
      </w:pPr>
    </w:p>
    <w:p w:rsidR="0041423D" w:rsidRPr="00B454F3" w:rsidRDefault="0041423D" w:rsidP="0041423D">
      <w:pPr>
        <w:pStyle w:val="Corpodetexto"/>
        <w:rPr>
          <w:b/>
          <w:color w:val="000000" w:themeColor="text1"/>
          <w:sz w:val="22"/>
          <w:szCs w:val="22"/>
        </w:rPr>
      </w:pPr>
      <w:r w:rsidRPr="00B454F3">
        <w:rPr>
          <w:b/>
          <w:color w:val="000000" w:themeColor="text1"/>
          <w:sz w:val="22"/>
          <w:szCs w:val="22"/>
          <w:u w:val="single"/>
        </w:rPr>
        <w:t>O PERCENTUAL MÍNIMO INICIAL DEVERÁ SER DE 5% (CINCO POR CENTO)</w:t>
      </w:r>
      <w:r w:rsidRPr="00B454F3">
        <w:rPr>
          <w:b/>
          <w:color w:val="000000" w:themeColor="text1"/>
          <w:sz w:val="22"/>
          <w:szCs w:val="22"/>
        </w:rPr>
        <w:t xml:space="preserve"> SOBRE OS VALORES CONSTANTES DA PLANILHA ESTIMADA DO SECRETARIA MUNICIPAL DE EDUCAÇÃO E CULTURA.</w:t>
      </w:r>
    </w:p>
    <w:p w:rsidR="0041423D" w:rsidRPr="00B454F3" w:rsidRDefault="0041423D" w:rsidP="0041423D">
      <w:pPr>
        <w:jc w:val="both"/>
        <w:rPr>
          <w:b/>
          <w:color w:val="000000" w:themeColor="text1"/>
          <w:sz w:val="22"/>
          <w:szCs w:val="22"/>
        </w:rPr>
      </w:pPr>
    </w:p>
    <w:p w:rsidR="0041423D" w:rsidRPr="00B454F3" w:rsidRDefault="0041423D" w:rsidP="0041423D">
      <w:pPr>
        <w:jc w:val="both"/>
        <w:rPr>
          <w:b/>
          <w:color w:val="000000" w:themeColor="text1"/>
          <w:sz w:val="22"/>
          <w:szCs w:val="22"/>
        </w:rPr>
      </w:pPr>
      <w:r>
        <w:rPr>
          <w:b/>
          <w:color w:val="000000" w:themeColor="text1"/>
          <w:sz w:val="22"/>
          <w:szCs w:val="22"/>
        </w:rPr>
        <w:t>10</w:t>
      </w:r>
      <w:r w:rsidRPr="00B454F3">
        <w:rPr>
          <w:b/>
          <w:color w:val="000000" w:themeColor="text1"/>
          <w:sz w:val="22"/>
          <w:szCs w:val="22"/>
        </w:rPr>
        <w:t xml:space="preserve"> - DO CRITÉRIO DE JULGAMENTO</w:t>
      </w:r>
    </w:p>
    <w:p w:rsidR="0041423D" w:rsidRPr="00B454F3" w:rsidRDefault="0041423D" w:rsidP="0041423D">
      <w:pPr>
        <w:jc w:val="both"/>
        <w:rPr>
          <w:color w:val="000000" w:themeColor="text1"/>
          <w:sz w:val="22"/>
          <w:szCs w:val="22"/>
        </w:rPr>
      </w:pPr>
      <w:r>
        <w:rPr>
          <w:b/>
          <w:color w:val="000000" w:themeColor="text1"/>
          <w:sz w:val="22"/>
          <w:szCs w:val="22"/>
        </w:rPr>
        <w:t>10</w:t>
      </w:r>
      <w:r w:rsidRPr="00B454F3">
        <w:rPr>
          <w:b/>
          <w:color w:val="000000" w:themeColor="text1"/>
          <w:sz w:val="22"/>
          <w:szCs w:val="22"/>
        </w:rPr>
        <w:t>.1</w:t>
      </w:r>
      <w:r w:rsidRPr="00B454F3">
        <w:rPr>
          <w:color w:val="000000" w:themeColor="text1"/>
          <w:sz w:val="22"/>
          <w:szCs w:val="22"/>
        </w:rPr>
        <w:t>. O critério de julgamento</w:t>
      </w:r>
      <w:r w:rsidRPr="00B454F3">
        <w:rPr>
          <w:b/>
          <w:color w:val="000000" w:themeColor="text1"/>
          <w:sz w:val="22"/>
          <w:szCs w:val="22"/>
        </w:rPr>
        <w:t xml:space="preserve"> </w:t>
      </w:r>
      <w:r w:rsidRPr="00B454F3">
        <w:rPr>
          <w:color w:val="000000" w:themeColor="text1"/>
          <w:sz w:val="22"/>
          <w:szCs w:val="22"/>
        </w:rPr>
        <w:t>é o de</w:t>
      </w:r>
      <w:r w:rsidRPr="00B454F3">
        <w:rPr>
          <w:b/>
          <w:color w:val="000000" w:themeColor="text1"/>
          <w:sz w:val="22"/>
          <w:szCs w:val="22"/>
        </w:rPr>
        <w:t xml:space="preserve"> maior percentual de desconto ofertado sobre os valores da planilha estimada da SECRETARIA MUNICIPAL DE EDUCAÇÃO E CULTURA</w:t>
      </w:r>
      <w:r w:rsidRPr="00B454F3">
        <w:rPr>
          <w:b/>
          <w:bCs/>
          <w:color w:val="000000" w:themeColor="text1"/>
          <w:sz w:val="22"/>
          <w:szCs w:val="22"/>
        </w:rPr>
        <w:t>, sendo a adjudicação realizada por item,</w:t>
      </w:r>
      <w:r w:rsidRPr="00B454F3">
        <w:rPr>
          <w:color w:val="000000" w:themeColor="text1"/>
          <w:sz w:val="22"/>
          <w:szCs w:val="22"/>
        </w:rPr>
        <w:t xml:space="preserve"> </w:t>
      </w:r>
      <w:r w:rsidRPr="00B454F3">
        <w:rPr>
          <w:b/>
          <w:color w:val="000000" w:themeColor="text1"/>
          <w:sz w:val="22"/>
          <w:szCs w:val="22"/>
        </w:rPr>
        <w:t>NA FORMA DE EXECUÇÃO INDIRETA NO REGIME DE EMPREITADA POR PREÇO GLOBAL,</w:t>
      </w:r>
      <w:r w:rsidRPr="00B454F3">
        <w:rPr>
          <w:color w:val="000000" w:themeColor="text1"/>
          <w:sz w:val="22"/>
          <w:szCs w:val="22"/>
        </w:rPr>
        <w:t xml:space="preserve"> com estrita observância de todas as exigências, prazos, especificações e condições gerais e especiais contidas neste Termo de Referência, não se admitindo proposta com preços irrisórios ou de valor zero, incompatíveis com os preços de insumos e salários de mercado acrescidos dos respectivos encargos, conforme abaixo:</w:t>
      </w:r>
    </w:p>
    <w:p w:rsidR="0041423D" w:rsidRPr="00B454F3" w:rsidRDefault="0041423D" w:rsidP="0041423D">
      <w:pPr>
        <w:pStyle w:val="Corpodetexto"/>
        <w:rPr>
          <w:color w:val="000000" w:themeColor="text1"/>
          <w:sz w:val="22"/>
          <w:szCs w:val="22"/>
        </w:rPr>
      </w:pPr>
    </w:p>
    <w:p w:rsidR="0041423D" w:rsidRPr="00B454F3" w:rsidRDefault="0041423D" w:rsidP="0041423D">
      <w:pPr>
        <w:pStyle w:val="Corpodetexto"/>
        <w:rPr>
          <w:color w:val="000000" w:themeColor="text1"/>
          <w:sz w:val="22"/>
          <w:szCs w:val="22"/>
        </w:rPr>
      </w:pPr>
    </w:p>
    <w:p w:rsidR="0041423D" w:rsidRPr="00B454F3" w:rsidRDefault="0041423D" w:rsidP="0041423D">
      <w:pPr>
        <w:pStyle w:val="Corpodetexto"/>
        <w:rPr>
          <w:color w:val="000000" w:themeColor="text1"/>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41423D" w:rsidRPr="00B454F3" w:rsidTr="0018078A">
        <w:tc>
          <w:tcPr>
            <w:tcW w:w="1418" w:type="dxa"/>
          </w:tcPr>
          <w:p w:rsidR="0041423D" w:rsidRPr="00B454F3" w:rsidRDefault="0041423D" w:rsidP="0018078A">
            <w:pPr>
              <w:pStyle w:val="Corpodetexto"/>
              <w:jc w:val="center"/>
              <w:rPr>
                <w:b/>
                <w:color w:val="000000" w:themeColor="text1"/>
                <w:sz w:val="22"/>
                <w:szCs w:val="22"/>
              </w:rPr>
            </w:pPr>
            <w:r w:rsidRPr="00B454F3">
              <w:rPr>
                <w:b/>
                <w:color w:val="000000" w:themeColor="text1"/>
                <w:sz w:val="22"/>
                <w:szCs w:val="22"/>
              </w:rPr>
              <w:t>ITEM</w:t>
            </w:r>
          </w:p>
        </w:tc>
        <w:tc>
          <w:tcPr>
            <w:tcW w:w="8788" w:type="dxa"/>
          </w:tcPr>
          <w:p w:rsidR="0041423D" w:rsidRPr="00B454F3" w:rsidRDefault="0041423D" w:rsidP="0018078A">
            <w:pPr>
              <w:pStyle w:val="Corpodetexto"/>
              <w:jc w:val="center"/>
              <w:rPr>
                <w:b/>
                <w:color w:val="000000" w:themeColor="text1"/>
                <w:sz w:val="22"/>
                <w:szCs w:val="22"/>
              </w:rPr>
            </w:pPr>
            <w:r w:rsidRPr="00B454F3">
              <w:rPr>
                <w:b/>
                <w:color w:val="000000" w:themeColor="text1"/>
                <w:sz w:val="22"/>
                <w:szCs w:val="22"/>
              </w:rPr>
              <w:t>ESPECIFICAÇÃO</w:t>
            </w:r>
          </w:p>
        </w:tc>
      </w:tr>
      <w:tr w:rsidR="0041423D" w:rsidRPr="00B454F3" w:rsidTr="0018078A">
        <w:trPr>
          <w:trHeight w:val="1156"/>
        </w:trPr>
        <w:tc>
          <w:tcPr>
            <w:tcW w:w="1418" w:type="dxa"/>
            <w:vAlign w:val="center"/>
          </w:tcPr>
          <w:p w:rsidR="0041423D" w:rsidRPr="00B454F3" w:rsidRDefault="0041423D" w:rsidP="0018078A">
            <w:pPr>
              <w:pStyle w:val="Corpodetexto"/>
              <w:jc w:val="center"/>
              <w:rPr>
                <w:b/>
                <w:color w:val="000000" w:themeColor="text1"/>
                <w:sz w:val="22"/>
                <w:szCs w:val="22"/>
              </w:rPr>
            </w:pPr>
            <w:r w:rsidRPr="00B454F3">
              <w:rPr>
                <w:b/>
                <w:color w:val="000000" w:themeColor="text1"/>
                <w:sz w:val="22"/>
                <w:szCs w:val="22"/>
              </w:rPr>
              <w:t>01</w:t>
            </w:r>
          </w:p>
        </w:tc>
        <w:tc>
          <w:tcPr>
            <w:tcW w:w="8788" w:type="dxa"/>
            <w:vAlign w:val="center"/>
          </w:tcPr>
          <w:p w:rsidR="0041423D" w:rsidRPr="00B454F3" w:rsidRDefault="0041423D" w:rsidP="0018078A">
            <w:pPr>
              <w:pStyle w:val="Corpodetexto"/>
              <w:rPr>
                <w:rFonts w:eastAsia="Arial Unicode MS"/>
                <w:color w:val="000000" w:themeColor="text1"/>
                <w:sz w:val="22"/>
                <w:szCs w:val="22"/>
              </w:rPr>
            </w:pPr>
            <w:r w:rsidRPr="00B454F3">
              <w:rPr>
                <w:rFonts w:eastAsia="Arial Unicode MS"/>
                <w:b/>
                <w:color w:val="000000" w:themeColor="text1"/>
                <w:sz w:val="22"/>
                <w:szCs w:val="22"/>
                <w:u w:val="single"/>
              </w:rPr>
              <w:t>PEÇAS</w:t>
            </w:r>
            <w:r w:rsidRPr="00B454F3">
              <w:rPr>
                <w:rFonts w:eastAsia="Arial Unicode MS"/>
                <w:b/>
                <w:color w:val="000000" w:themeColor="text1"/>
                <w:sz w:val="22"/>
                <w:szCs w:val="22"/>
              </w:rPr>
              <w:t xml:space="preserve"> CONSTANTES DA PLANILHA PARA O </w:t>
            </w:r>
            <w:r w:rsidRPr="00B454F3">
              <w:rPr>
                <w:b/>
                <w:color w:val="000000" w:themeColor="text1"/>
                <w:sz w:val="22"/>
                <w:szCs w:val="22"/>
              </w:rPr>
              <w:t>REGISTRO DE PREÇOS PARA EVENTUAL FORNECIMENTO DE PEÇAS DOS VEÍCULOS ÔNIBUS ESCOLAR DA SECRETARIA MUNICIPAL DE EDUCAÇÃO E CULTURA (VÉICULOS A DIESEL).</w:t>
            </w:r>
          </w:p>
        </w:tc>
      </w:tr>
      <w:tr w:rsidR="0041423D" w:rsidRPr="00B454F3" w:rsidTr="0018078A">
        <w:trPr>
          <w:trHeight w:val="1156"/>
        </w:trPr>
        <w:tc>
          <w:tcPr>
            <w:tcW w:w="1418" w:type="dxa"/>
            <w:vAlign w:val="center"/>
          </w:tcPr>
          <w:p w:rsidR="0041423D" w:rsidRPr="00B454F3" w:rsidRDefault="0041423D" w:rsidP="0018078A">
            <w:pPr>
              <w:pStyle w:val="Corpodetexto"/>
              <w:jc w:val="center"/>
              <w:rPr>
                <w:b/>
                <w:color w:val="000000" w:themeColor="text1"/>
                <w:sz w:val="22"/>
                <w:szCs w:val="22"/>
              </w:rPr>
            </w:pPr>
            <w:r w:rsidRPr="00B454F3">
              <w:rPr>
                <w:b/>
                <w:color w:val="000000" w:themeColor="text1"/>
                <w:sz w:val="22"/>
                <w:szCs w:val="22"/>
              </w:rPr>
              <w:t>02</w:t>
            </w:r>
          </w:p>
        </w:tc>
        <w:tc>
          <w:tcPr>
            <w:tcW w:w="8788" w:type="dxa"/>
            <w:vAlign w:val="center"/>
          </w:tcPr>
          <w:p w:rsidR="0041423D" w:rsidRPr="00B454F3" w:rsidRDefault="0041423D" w:rsidP="0018078A">
            <w:pPr>
              <w:pStyle w:val="Corpodetexto"/>
              <w:rPr>
                <w:rFonts w:eastAsia="Arial Unicode MS"/>
                <w:color w:val="000000" w:themeColor="text1"/>
                <w:sz w:val="22"/>
                <w:szCs w:val="22"/>
              </w:rPr>
            </w:pPr>
            <w:r w:rsidRPr="00B454F3">
              <w:rPr>
                <w:rFonts w:eastAsia="Arial Unicode MS"/>
                <w:b/>
                <w:color w:val="000000" w:themeColor="text1"/>
                <w:sz w:val="22"/>
                <w:szCs w:val="22"/>
                <w:u w:val="single"/>
              </w:rPr>
              <w:t>SERVIÇOS</w:t>
            </w:r>
            <w:r w:rsidRPr="00B454F3">
              <w:rPr>
                <w:rFonts w:eastAsia="Arial Unicode MS"/>
                <w:b/>
                <w:color w:val="000000" w:themeColor="text1"/>
                <w:sz w:val="22"/>
                <w:szCs w:val="22"/>
              </w:rPr>
              <w:t xml:space="preserve"> CONSTANTES DA PLANILHA PARA O </w:t>
            </w:r>
            <w:r w:rsidRPr="00B454F3">
              <w:rPr>
                <w:b/>
                <w:color w:val="000000" w:themeColor="text1"/>
                <w:sz w:val="22"/>
                <w:szCs w:val="22"/>
              </w:rPr>
              <w:t>REGISTRO DE PREÇOS PARA EVENTUAL PRESTAÇÃO DE SERVIÇOS DE MANUTENÇÃO PREVENTIVA E CORRETIVA DE DOS VEÍCULOS ÔNIBUS ECOLAR DA SECRETARIA MUNICIPAL DE EDUCAÇÃO E CULTURA (VÉICULOS A DIESEL).</w:t>
            </w:r>
          </w:p>
        </w:tc>
      </w:tr>
    </w:tbl>
    <w:p w:rsidR="0041423D" w:rsidRPr="00B454F3" w:rsidRDefault="0041423D" w:rsidP="0041423D">
      <w:pPr>
        <w:pStyle w:val="Corpodetexto"/>
        <w:rPr>
          <w:color w:val="000000" w:themeColor="text1"/>
          <w:sz w:val="22"/>
          <w:szCs w:val="22"/>
        </w:rPr>
      </w:pPr>
    </w:p>
    <w:p w:rsidR="0041423D" w:rsidRPr="00B454F3" w:rsidRDefault="0041423D" w:rsidP="0041423D">
      <w:pPr>
        <w:autoSpaceDE w:val="0"/>
        <w:autoSpaceDN w:val="0"/>
        <w:adjustRightInd w:val="0"/>
        <w:rPr>
          <w:b/>
          <w:bCs/>
          <w:color w:val="000000" w:themeColor="text1"/>
          <w:sz w:val="22"/>
          <w:szCs w:val="22"/>
          <w:u w:val="single"/>
        </w:rPr>
      </w:pPr>
      <w:r>
        <w:rPr>
          <w:b/>
          <w:bCs/>
          <w:color w:val="000000" w:themeColor="text1"/>
          <w:sz w:val="22"/>
          <w:szCs w:val="22"/>
        </w:rPr>
        <w:t>11</w:t>
      </w:r>
      <w:r w:rsidRPr="00B454F3">
        <w:rPr>
          <w:b/>
          <w:bCs/>
          <w:color w:val="000000" w:themeColor="text1"/>
          <w:sz w:val="22"/>
          <w:szCs w:val="22"/>
        </w:rPr>
        <w:t xml:space="preserve">. </w:t>
      </w:r>
      <w:r w:rsidRPr="00B454F3">
        <w:rPr>
          <w:b/>
          <w:bCs/>
          <w:color w:val="000000" w:themeColor="text1"/>
          <w:sz w:val="22"/>
          <w:szCs w:val="22"/>
          <w:u w:val="single"/>
        </w:rPr>
        <w:t>ESPECIFICAÇÃO DO OBJETO:</w:t>
      </w:r>
    </w:p>
    <w:p w:rsidR="0041423D" w:rsidRPr="00B454F3" w:rsidRDefault="0041423D" w:rsidP="0041423D">
      <w:pPr>
        <w:autoSpaceDE w:val="0"/>
        <w:autoSpaceDN w:val="0"/>
        <w:adjustRightInd w:val="0"/>
        <w:rPr>
          <w:bCs/>
          <w:color w:val="000000" w:themeColor="text1"/>
          <w:sz w:val="22"/>
          <w:szCs w:val="22"/>
          <w:u w:val="single"/>
        </w:rPr>
      </w:pP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11</w:t>
      </w:r>
      <w:r w:rsidRPr="00B454F3">
        <w:rPr>
          <w:b/>
          <w:color w:val="000000" w:themeColor="text1"/>
          <w:sz w:val="22"/>
          <w:szCs w:val="22"/>
        </w:rPr>
        <w:t>.1.</w:t>
      </w:r>
      <w:r w:rsidRPr="00B454F3">
        <w:rPr>
          <w:color w:val="000000" w:themeColor="text1"/>
          <w:sz w:val="22"/>
          <w:szCs w:val="22"/>
        </w:rPr>
        <w:t xml:space="preserve"> O objeto do presente Termo de Referência será executado pela Contratada obedecendo na Lei 8.666/93, e demais normas legais e regulamentares pertinentes, e compreendem:</w:t>
      </w:r>
    </w:p>
    <w:p w:rsidR="0041423D" w:rsidRPr="00B454F3" w:rsidRDefault="0041423D" w:rsidP="0041423D">
      <w:pPr>
        <w:autoSpaceDE w:val="0"/>
        <w:autoSpaceDN w:val="0"/>
        <w:adjustRightInd w:val="0"/>
        <w:rPr>
          <w:color w:val="000000" w:themeColor="text1"/>
          <w:sz w:val="22"/>
          <w:szCs w:val="22"/>
        </w:rPr>
      </w:pPr>
    </w:p>
    <w:p w:rsidR="0041423D" w:rsidRPr="00B454F3" w:rsidRDefault="0041423D" w:rsidP="0041423D">
      <w:pPr>
        <w:autoSpaceDE w:val="0"/>
        <w:autoSpaceDN w:val="0"/>
        <w:adjustRightInd w:val="0"/>
        <w:rPr>
          <w:color w:val="000000" w:themeColor="text1"/>
          <w:sz w:val="22"/>
          <w:szCs w:val="22"/>
          <w:u w:val="single"/>
        </w:rPr>
      </w:pPr>
      <w:r>
        <w:rPr>
          <w:b/>
          <w:color w:val="000000" w:themeColor="text1"/>
          <w:sz w:val="22"/>
          <w:szCs w:val="22"/>
        </w:rPr>
        <w:t>11</w:t>
      </w:r>
      <w:r w:rsidRPr="00B454F3">
        <w:rPr>
          <w:b/>
          <w:color w:val="000000" w:themeColor="text1"/>
          <w:sz w:val="22"/>
          <w:szCs w:val="22"/>
        </w:rPr>
        <w:t>.1.1</w:t>
      </w:r>
      <w:r w:rsidRPr="00B454F3">
        <w:rPr>
          <w:color w:val="000000" w:themeColor="text1"/>
          <w:sz w:val="22"/>
          <w:szCs w:val="22"/>
        </w:rPr>
        <w:t xml:space="preserve">. </w:t>
      </w:r>
      <w:r w:rsidRPr="00B454F3">
        <w:rPr>
          <w:b/>
          <w:color w:val="000000" w:themeColor="text1"/>
          <w:sz w:val="22"/>
          <w:szCs w:val="22"/>
          <w:u w:val="single"/>
        </w:rPr>
        <w:t xml:space="preserve">ESPECIFICAÇÃO DOS </w:t>
      </w:r>
      <w:r w:rsidRPr="00B454F3">
        <w:rPr>
          <w:b/>
          <w:i/>
          <w:color w:val="000000" w:themeColor="text1"/>
          <w:sz w:val="22"/>
          <w:szCs w:val="22"/>
          <w:u w:val="single"/>
        </w:rPr>
        <w:t>SERVIÇOS DE MANUTENÇÃO</w:t>
      </w:r>
      <w:r w:rsidRPr="00B454F3">
        <w:rPr>
          <w:i/>
          <w:color w:val="000000" w:themeColor="text1"/>
          <w:sz w:val="22"/>
          <w:szCs w:val="22"/>
          <w:u w:val="single"/>
        </w:rPr>
        <w:t>:</w:t>
      </w:r>
    </w:p>
    <w:p w:rsidR="0041423D" w:rsidRPr="00B454F3" w:rsidRDefault="0041423D" w:rsidP="0041423D">
      <w:pPr>
        <w:autoSpaceDE w:val="0"/>
        <w:autoSpaceDN w:val="0"/>
        <w:adjustRightInd w:val="0"/>
        <w:rPr>
          <w:color w:val="000000" w:themeColor="text1"/>
          <w:sz w:val="22"/>
          <w:szCs w:val="22"/>
        </w:rPr>
      </w:pP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11</w:t>
      </w:r>
      <w:r w:rsidRPr="00B454F3">
        <w:rPr>
          <w:b/>
          <w:color w:val="000000" w:themeColor="text1"/>
          <w:sz w:val="22"/>
          <w:szCs w:val="22"/>
        </w:rPr>
        <w:t>.1.2.</w:t>
      </w:r>
      <w:r w:rsidRPr="00B454F3">
        <w:rPr>
          <w:color w:val="000000" w:themeColor="text1"/>
          <w:sz w:val="22"/>
          <w:szCs w:val="22"/>
        </w:rPr>
        <w:t xml:space="preserve"> Os serviços de manutenção a serem executados pela Contratada classificam-se em:</w:t>
      </w:r>
    </w:p>
    <w:p w:rsidR="0041423D" w:rsidRPr="00B454F3" w:rsidRDefault="0041423D" w:rsidP="0041423D">
      <w:pPr>
        <w:autoSpaceDE w:val="0"/>
        <w:autoSpaceDN w:val="0"/>
        <w:adjustRightInd w:val="0"/>
        <w:jc w:val="both"/>
        <w:rPr>
          <w:color w:val="000000" w:themeColor="text1"/>
          <w:sz w:val="22"/>
          <w:szCs w:val="22"/>
        </w:rPr>
      </w:pPr>
    </w:p>
    <w:p w:rsidR="0041423D" w:rsidRPr="00B454F3" w:rsidRDefault="0041423D" w:rsidP="0041423D">
      <w:pPr>
        <w:autoSpaceDE w:val="0"/>
        <w:autoSpaceDN w:val="0"/>
        <w:adjustRightInd w:val="0"/>
        <w:jc w:val="both"/>
        <w:rPr>
          <w:color w:val="000000" w:themeColor="text1"/>
          <w:sz w:val="22"/>
          <w:szCs w:val="22"/>
        </w:rPr>
      </w:pPr>
      <w:r w:rsidRPr="00B454F3">
        <w:rPr>
          <w:color w:val="000000" w:themeColor="text1"/>
          <w:sz w:val="22"/>
          <w:szCs w:val="22"/>
        </w:rPr>
        <w:t xml:space="preserve">a) </w:t>
      </w:r>
      <w:r w:rsidRPr="00B454F3">
        <w:rPr>
          <w:b/>
          <w:bCs/>
          <w:color w:val="000000" w:themeColor="text1"/>
          <w:sz w:val="22"/>
          <w:szCs w:val="22"/>
        </w:rPr>
        <w:t>Manutenção Preventiva (periódica)</w:t>
      </w:r>
      <w:r w:rsidRPr="00B454F3">
        <w:rPr>
          <w:color w:val="000000" w:themeColor="text1"/>
          <w:sz w:val="22"/>
          <w:szCs w:val="22"/>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41423D" w:rsidRPr="00B454F3" w:rsidRDefault="0041423D" w:rsidP="0041423D">
      <w:pPr>
        <w:autoSpaceDE w:val="0"/>
        <w:autoSpaceDN w:val="0"/>
        <w:adjustRightInd w:val="0"/>
        <w:rPr>
          <w:color w:val="000000" w:themeColor="text1"/>
          <w:sz w:val="22"/>
          <w:szCs w:val="22"/>
        </w:rPr>
      </w:pPr>
    </w:p>
    <w:p w:rsidR="0041423D" w:rsidRPr="00B454F3" w:rsidRDefault="0041423D" w:rsidP="0041423D">
      <w:pPr>
        <w:autoSpaceDE w:val="0"/>
        <w:autoSpaceDN w:val="0"/>
        <w:adjustRightInd w:val="0"/>
        <w:jc w:val="both"/>
        <w:rPr>
          <w:color w:val="000000" w:themeColor="text1"/>
          <w:sz w:val="22"/>
          <w:szCs w:val="22"/>
        </w:rPr>
      </w:pPr>
      <w:r w:rsidRPr="00B454F3">
        <w:rPr>
          <w:color w:val="000000" w:themeColor="text1"/>
          <w:sz w:val="22"/>
          <w:szCs w:val="22"/>
        </w:rPr>
        <w:t xml:space="preserve">b) </w:t>
      </w:r>
      <w:r w:rsidRPr="00B454F3">
        <w:rPr>
          <w:b/>
          <w:bCs/>
          <w:color w:val="000000" w:themeColor="text1"/>
          <w:sz w:val="22"/>
          <w:szCs w:val="22"/>
        </w:rPr>
        <w:t>Manutenção Corretiva</w:t>
      </w:r>
      <w:r w:rsidRPr="00B454F3">
        <w:rPr>
          <w:color w:val="000000" w:themeColor="text1"/>
          <w:sz w:val="22"/>
          <w:szCs w:val="22"/>
        </w:rPr>
        <w:t>: Visa tornar operacional o veículo ocasionalmente desativado em decorrência de defeitos, bem como reparar avarias.</w:t>
      </w:r>
    </w:p>
    <w:p w:rsidR="0041423D" w:rsidRPr="00B454F3" w:rsidRDefault="0041423D" w:rsidP="0041423D">
      <w:pPr>
        <w:autoSpaceDE w:val="0"/>
        <w:autoSpaceDN w:val="0"/>
        <w:adjustRightInd w:val="0"/>
        <w:rPr>
          <w:color w:val="000000" w:themeColor="text1"/>
          <w:sz w:val="22"/>
          <w:szCs w:val="22"/>
        </w:rPr>
      </w:pP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11</w:t>
      </w:r>
      <w:r w:rsidRPr="00B454F3">
        <w:rPr>
          <w:b/>
          <w:color w:val="000000" w:themeColor="text1"/>
          <w:sz w:val="22"/>
          <w:szCs w:val="22"/>
        </w:rPr>
        <w:t>.1.3.</w:t>
      </w:r>
      <w:r w:rsidRPr="00B454F3">
        <w:rPr>
          <w:color w:val="000000" w:themeColor="text1"/>
          <w:sz w:val="22"/>
          <w:szCs w:val="22"/>
        </w:rPr>
        <w:t xml:space="preserve"> Todos os serviços de manutenção preventiva (periódica) e corretiva serão prestados mediante o pagamento da </w:t>
      </w:r>
      <w:r w:rsidRPr="00B454F3">
        <w:rPr>
          <w:b/>
          <w:color w:val="000000" w:themeColor="text1"/>
          <w:sz w:val="22"/>
          <w:szCs w:val="22"/>
        </w:rPr>
        <w:t>Hora de Serviço Mecânico</w:t>
      </w:r>
      <w:r w:rsidRPr="00B454F3">
        <w:rPr>
          <w:color w:val="000000" w:themeColor="text1"/>
          <w:sz w:val="22"/>
          <w:szCs w:val="22"/>
        </w:rPr>
        <w:t xml:space="preserve"> prevista no contrato e com base na quantidade de horas acordadas previamente com a Secretaria Municipal de Educação e Cultura para cada serviço.</w:t>
      </w:r>
    </w:p>
    <w:p w:rsidR="0041423D" w:rsidRPr="00B454F3" w:rsidRDefault="0041423D" w:rsidP="0041423D">
      <w:pPr>
        <w:autoSpaceDE w:val="0"/>
        <w:autoSpaceDN w:val="0"/>
        <w:adjustRightInd w:val="0"/>
        <w:rPr>
          <w:color w:val="000000" w:themeColor="text1"/>
          <w:sz w:val="22"/>
          <w:szCs w:val="22"/>
        </w:rPr>
      </w:pP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11</w:t>
      </w:r>
      <w:r w:rsidRPr="00B454F3">
        <w:rPr>
          <w:b/>
          <w:color w:val="000000" w:themeColor="text1"/>
          <w:sz w:val="22"/>
          <w:szCs w:val="22"/>
        </w:rPr>
        <w:t>.1.4</w:t>
      </w:r>
      <w:r w:rsidRPr="00B454F3">
        <w:rPr>
          <w:color w:val="000000" w:themeColor="text1"/>
          <w:sz w:val="22"/>
          <w:szCs w:val="22"/>
        </w:rPr>
        <w:t xml:space="preserve">. A Contratada deverá atender prontamente a todos os chamados que receber do Fiscal de Contrato, no prazo máximo de </w:t>
      </w:r>
      <w:r w:rsidRPr="00B454F3">
        <w:rPr>
          <w:b/>
          <w:color w:val="000000" w:themeColor="text1"/>
          <w:sz w:val="22"/>
          <w:szCs w:val="22"/>
        </w:rPr>
        <w:t>02h (duas horas</w:t>
      </w:r>
      <w:r w:rsidRPr="00B454F3">
        <w:rPr>
          <w:color w:val="000000" w:themeColor="text1"/>
          <w:sz w:val="22"/>
          <w:szCs w:val="22"/>
        </w:rPr>
        <w:t>), contado do registro da solicitação dos serviços, quando da ocorrência de panes em componentes dos veículos. No caso de revisões de caráter preventivo, será obedecido cronograma a ser definido entre as partes, no interesse da Secretaria Municipal de Educação e Cultura.</w:t>
      </w:r>
    </w:p>
    <w:p w:rsidR="0041423D" w:rsidRPr="00B454F3" w:rsidRDefault="0041423D" w:rsidP="0041423D">
      <w:pPr>
        <w:autoSpaceDE w:val="0"/>
        <w:autoSpaceDN w:val="0"/>
        <w:adjustRightInd w:val="0"/>
        <w:jc w:val="both"/>
        <w:rPr>
          <w:color w:val="000000" w:themeColor="text1"/>
          <w:sz w:val="22"/>
          <w:szCs w:val="22"/>
        </w:rPr>
      </w:pPr>
    </w:p>
    <w:p w:rsidR="0041423D" w:rsidRPr="00B454F3" w:rsidRDefault="0041423D" w:rsidP="0041423D">
      <w:pPr>
        <w:autoSpaceDE w:val="0"/>
        <w:autoSpaceDN w:val="0"/>
        <w:adjustRightInd w:val="0"/>
        <w:jc w:val="both"/>
        <w:rPr>
          <w:bCs/>
          <w:color w:val="000000" w:themeColor="text1"/>
          <w:sz w:val="22"/>
          <w:szCs w:val="22"/>
        </w:rPr>
      </w:pPr>
      <w:r>
        <w:rPr>
          <w:b/>
          <w:color w:val="000000" w:themeColor="text1"/>
          <w:sz w:val="22"/>
          <w:szCs w:val="22"/>
        </w:rPr>
        <w:t>11</w:t>
      </w:r>
      <w:r w:rsidRPr="00B454F3">
        <w:rPr>
          <w:b/>
          <w:color w:val="000000" w:themeColor="text1"/>
          <w:sz w:val="22"/>
          <w:szCs w:val="22"/>
        </w:rPr>
        <w:t>.1.5.</w:t>
      </w:r>
      <w:r w:rsidRPr="00B454F3">
        <w:rPr>
          <w:color w:val="000000" w:themeColor="text1"/>
          <w:sz w:val="22"/>
          <w:szCs w:val="22"/>
        </w:rPr>
        <w:t xml:space="preserve"> </w:t>
      </w:r>
      <w:r w:rsidRPr="00B454F3">
        <w:rPr>
          <w:bCs/>
          <w:color w:val="000000" w:themeColor="text1"/>
          <w:sz w:val="22"/>
          <w:szCs w:val="22"/>
        </w:rPr>
        <w:t xml:space="preserve">A Contratada deverá apresentar o orçamento para a execução dos serviços no prazo máximo de </w:t>
      </w:r>
      <w:r w:rsidRPr="00B454F3">
        <w:rPr>
          <w:b/>
          <w:bCs/>
          <w:color w:val="000000" w:themeColor="text1"/>
          <w:sz w:val="22"/>
          <w:szCs w:val="22"/>
        </w:rPr>
        <w:t>2 (dois) dias úteis</w:t>
      </w:r>
      <w:r w:rsidRPr="00B454F3">
        <w:rPr>
          <w:bCs/>
          <w:color w:val="000000" w:themeColor="text1"/>
          <w:sz w:val="22"/>
          <w:szCs w:val="22"/>
        </w:rPr>
        <w:t xml:space="preserve"> após a entrada do veículo no seu estabelecimento ou da solicitação do serviço pelo fiscal do contrato, indicando o total de horas que serão utilizadas, e, eventualmente,  as peças que serão substituídas.</w:t>
      </w:r>
    </w:p>
    <w:p w:rsidR="0041423D" w:rsidRPr="00B454F3" w:rsidRDefault="0041423D" w:rsidP="0041423D">
      <w:pPr>
        <w:autoSpaceDE w:val="0"/>
        <w:autoSpaceDN w:val="0"/>
        <w:adjustRightInd w:val="0"/>
        <w:rPr>
          <w:bCs/>
          <w:color w:val="000000" w:themeColor="text1"/>
          <w:sz w:val="22"/>
          <w:szCs w:val="22"/>
        </w:rPr>
      </w:pP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11</w:t>
      </w:r>
      <w:r w:rsidRPr="00B454F3">
        <w:rPr>
          <w:b/>
          <w:color w:val="000000" w:themeColor="text1"/>
          <w:sz w:val="22"/>
          <w:szCs w:val="22"/>
        </w:rPr>
        <w:t>.1.6.</w:t>
      </w:r>
      <w:r w:rsidRPr="00B454F3">
        <w:rPr>
          <w:color w:val="000000" w:themeColor="text1"/>
          <w:sz w:val="22"/>
          <w:szCs w:val="22"/>
        </w:rPr>
        <w:t xml:space="preserve"> O prazo para execução de cada serviço será determinado previamente mediante acordo entre a Contratada e o Fiscal do Contrato</w:t>
      </w:r>
      <w:r w:rsidRPr="00B454F3">
        <w:rPr>
          <w:b/>
          <w:color w:val="000000" w:themeColor="text1"/>
          <w:sz w:val="22"/>
          <w:szCs w:val="22"/>
        </w:rPr>
        <w:t xml:space="preserve">, </w:t>
      </w:r>
      <w:r w:rsidRPr="00B454F3">
        <w:rPr>
          <w:color w:val="000000" w:themeColor="text1"/>
          <w:sz w:val="22"/>
          <w:szCs w:val="22"/>
        </w:rPr>
        <w:t>e será informado em cada orçamento.</w:t>
      </w:r>
    </w:p>
    <w:p w:rsidR="0041423D" w:rsidRPr="00B454F3" w:rsidRDefault="0041423D" w:rsidP="0041423D">
      <w:pPr>
        <w:autoSpaceDE w:val="0"/>
        <w:autoSpaceDN w:val="0"/>
        <w:adjustRightInd w:val="0"/>
        <w:jc w:val="both"/>
        <w:rPr>
          <w:color w:val="000000" w:themeColor="text1"/>
          <w:sz w:val="22"/>
          <w:szCs w:val="22"/>
        </w:rPr>
      </w:pP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11</w:t>
      </w:r>
      <w:r w:rsidRPr="00B454F3">
        <w:rPr>
          <w:b/>
          <w:color w:val="000000" w:themeColor="text1"/>
          <w:sz w:val="22"/>
          <w:szCs w:val="22"/>
        </w:rPr>
        <w:t>.1.7.</w:t>
      </w:r>
      <w:r w:rsidRPr="00B454F3">
        <w:rPr>
          <w:color w:val="000000" w:themeColor="text1"/>
          <w:sz w:val="22"/>
          <w:szCs w:val="22"/>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41423D" w:rsidRPr="00B454F3" w:rsidRDefault="0041423D" w:rsidP="0041423D">
      <w:pPr>
        <w:autoSpaceDE w:val="0"/>
        <w:autoSpaceDN w:val="0"/>
        <w:adjustRightInd w:val="0"/>
        <w:jc w:val="both"/>
        <w:rPr>
          <w:color w:val="000000" w:themeColor="text1"/>
          <w:sz w:val="22"/>
          <w:szCs w:val="22"/>
        </w:rPr>
      </w:pP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11</w:t>
      </w:r>
      <w:r w:rsidRPr="00B454F3">
        <w:rPr>
          <w:b/>
          <w:color w:val="000000" w:themeColor="text1"/>
          <w:sz w:val="22"/>
          <w:szCs w:val="22"/>
        </w:rPr>
        <w:t>.1.8</w:t>
      </w:r>
      <w:r w:rsidRPr="00B454F3">
        <w:rPr>
          <w:color w:val="000000" w:themeColor="text1"/>
          <w:sz w:val="22"/>
          <w:szCs w:val="22"/>
        </w:rPr>
        <w:t>. A Contratante pagará pelos serviços nos termos dos orçamentos previamente aprovados pelo Fiscal de Contrato indicado pela Secretaria Municipal de Educação e Cultura.</w:t>
      </w:r>
    </w:p>
    <w:p w:rsidR="0041423D" w:rsidRPr="00B454F3" w:rsidRDefault="0041423D" w:rsidP="0041423D">
      <w:pPr>
        <w:spacing w:line="100" w:lineRule="atLeast"/>
        <w:jc w:val="both"/>
        <w:rPr>
          <w:rFonts w:eastAsia="Arial"/>
          <w:b/>
          <w:color w:val="000000" w:themeColor="text1"/>
          <w:sz w:val="22"/>
          <w:szCs w:val="22"/>
        </w:rPr>
      </w:pPr>
    </w:p>
    <w:p w:rsidR="0041423D" w:rsidRPr="00B454F3" w:rsidRDefault="0041423D" w:rsidP="0041423D">
      <w:pPr>
        <w:pStyle w:val="Corpodetexto"/>
        <w:rPr>
          <w:b/>
          <w:color w:val="000000" w:themeColor="text1"/>
          <w:sz w:val="22"/>
          <w:szCs w:val="22"/>
          <w:u w:val="single"/>
        </w:rPr>
      </w:pPr>
      <w:r>
        <w:rPr>
          <w:b/>
          <w:color w:val="000000" w:themeColor="text1"/>
          <w:sz w:val="22"/>
          <w:szCs w:val="22"/>
        </w:rPr>
        <w:t>11</w:t>
      </w:r>
      <w:r w:rsidRPr="00B454F3">
        <w:rPr>
          <w:b/>
          <w:color w:val="000000" w:themeColor="text1"/>
          <w:sz w:val="22"/>
          <w:szCs w:val="22"/>
        </w:rPr>
        <w:t xml:space="preserve">.2. </w:t>
      </w:r>
      <w:r w:rsidRPr="00B454F3">
        <w:rPr>
          <w:b/>
          <w:color w:val="000000" w:themeColor="text1"/>
          <w:sz w:val="22"/>
          <w:szCs w:val="22"/>
          <w:u w:val="single"/>
        </w:rPr>
        <w:t xml:space="preserve">PRAZO DE ENTREGA, DE GARANTIA E DE SUBSTITUIÇÃO DOS MATERIAIS </w:t>
      </w:r>
      <w:r w:rsidRPr="00B454F3">
        <w:rPr>
          <w:b/>
          <w:i/>
          <w:color w:val="000000" w:themeColor="text1"/>
          <w:sz w:val="22"/>
          <w:szCs w:val="22"/>
          <w:u w:val="single"/>
        </w:rPr>
        <w:t>(FORNECIMENTO DE PEÇAS)</w:t>
      </w:r>
    </w:p>
    <w:p w:rsidR="0041423D" w:rsidRPr="00B454F3" w:rsidRDefault="0041423D" w:rsidP="0041423D">
      <w:pPr>
        <w:pStyle w:val="Corpodetexto"/>
        <w:rPr>
          <w:color w:val="000000" w:themeColor="text1"/>
          <w:sz w:val="22"/>
          <w:szCs w:val="22"/>
        </w:rPr>
      </w:pPr>
      <w:r>
        <w:rPr>
          <w:b/>
          <w:color w:val="000000" w:themeColor="text1"/>
          <w:sz w:val="22"/>
          <w:szCs w:val="22"/>
        </w:rPr>
        <w:t>11</w:t>
      </w:r>
      <w:r w:rsidRPr="00B454F3">
        <w:rPr>
          <w:b/>
          <w:color w:val="000000" w:themeColor="text1"/>
          <w:sz w:val="22"/>
          <w:szCs w:val="22"/>
        </w:rPr>
        <w:t xml:space="preserve">.2.1. </w:t>
      </w:r>
      <w:r w:rsidRPr="00B454F3">
        <w:rPr>
          <w:color w:val="000000" w:themeColor="text1"/>
          <w:sz w:val="22"/>
          <w:szCs w:val="22"/>
        </w:rPr>
        <w:t xml:space="preserve">O prazo de entrega dos materiais </w:t>
      </w:r>
      <w:r w:rsidRPr="00B454F3">
        <w:rPr>
          <w:b/>
          <w:color w:val="000000" w:themeColor="text1"/>
          <w:sz w:val="22"/>
          <w:szCs w:val="22"/>
        </w:rPr>
        <w:t>é de no máximo 5 (dias) úteis</w:t>
      </w:r>
      <w:r w:rsidRPr="00B454F3">
        <w:rPr>
          <w:color w:val="000000" w:themeColor="text1"/>
          <w:sz w:val="22"/>
          <w:szCs w:val="22"/>
        </w:rPr>
        <w:t xml:space="preserve"> contados a partir da data de emissão da Nota de Empenho.</w:t>
      </w:r>
    </w:p>
    <w:p w:rsidR="0041423D" w:rsidRPr="00B454F3" w:rsidRDefault="0041423D" w:rsidP="0041423D">
      <w:pPr>
        <w:pStyle w:val="Corpodetexto"/>
        <w:rPr>
          <w:color w:val="000000" w:themeColor="text1"/>
          <w:sz w:val="22"/>
          <w:szCs w:val="22"/>
        </w:rPr>
      </w:pPr>
      <w:r>
        <w:rPr>
          <w:b/>
          <w:color w:val="000000" w:themeColor="text1"/>
          <w:sz w:val="22"/>
          <w:szCs w:val="22"/>
        </w:rPr>
        <w:t>11</w:t>
      </w:r>
      <w:r w:rsidRPr="00B454F3">
        <w:rPr>
          <w:b/>
          <w:color w:val="000000" w:themeColor="text1"/>
          <w:sz w:val="22"/>
          <w:szCs w:val="22"/>
        </w:rPr>
        <w:t>.2.2</w:t>
      </w:r>
      <w:r w:rsidRPr="00B454F3">
        <w:rPr>
          <w:color w:val="000000" w:themeColor="text1"/>
          <w:sz w:val="22"/>
          <w:szCs w:val="22"/>
        </w:rPr>
        <w:t>. Por prazo de entrega entende-se o prazo considerado até que os materiais sejam descarregados e recebidos no local de entrega fixado pelo CONTRATANTE.</w:t>
      </w:r>
    </w:p>
    <w:p w:rsidR="0041423D" w:rsidRPr="00B454F3" w:rsidRDefault="0041423D" w:rsidP="0041423D">
      <w:pPr>
        <w:pStyle w:val="Corpodetexto"/>
        <w:rPr>
          <w:color w:val="000000" w:themeColor="text1"/>
          <w:sz w:val="22"/>
          <w:szCs w:val="22"/>
        </w:rPr>
      </w:pPr>
      <w:r>
        <w:rPr>
          <w:b/>
          <w:color w:val="000000" w:themeColor="text1"/>
          <w:sz w:val="22"/>
          <w:szCs w:val="22"/>
        </w:rPr>
        <w:t>11</w:t>
      </w:r>
      <w:r w:rsidRPr="00B454F3">
        <w:rPr>
          <w:b/>
          <w:color w:val="000000" w:themeColor="text1"/>
          <w:sz w:val="22"/>
          <w:szCs w:val="22"/>
        </w:rPr>
        <w:t>.2.3</w:t>
      </w:r>
      <w:r w:rsidRPr="00B454F3">
        <w:rPr>
          <w:color w:val="000000" w:themeColor="text1"/>
          <w:sz w:val="22"/>
          <w:szCs w:val="22"/>
        </w:rPr>
        <w:t>. Qualquer alteração do prazo de entrega dependerá de prévia e expressa aprovação, por escrito, do CONTRATANTE.</w:t>
      </w:r>
    </w:p>
    <w:p w:rsidR="0041423D" w:rsidRPr="00B454F3" w:rsidRDefault="0041423D" w:rsidP="0041423D">
      <w:pPr>
        <w:pStyle w:val="Corpodetexto"/>
        <w:rPr>
          <w:b/>
          <w:color w:val="000000" w:themeColor="text1"/>
          <w:sz w:val="22"/>
          <w:szCs w:val="22"/>
        </w:rPr>
      </w:pPr>
    </w:p>
    <w:p w:rsidR="0041423D" w:rsidRPr="00B454F3" w:rsidRDefault="0041423D" w:rsidP="0041423D">
      <w:pPr>
        <w:pStyle w:val="Corpodetexto"/>
        <w:rPr>
          <w:b/>
          <w:color w:val="000000" w:themeColor="text1"/>
          <w:sz w:val="22"/>
          <w:szCs w:val="22"/>
        </w:rPr>
      </w:pPr>
      <w:r>
        <w:rPr>
          <w:b/>
          <w:color w:val="000000" w:themeColor="text1"/>
          <w:sz w:val="22"/>
          <w:szCs w:val="22"/>
        </w:rPr>
        <w:t>12</w:t>
      </w:r>
      <w:r w:rsidRPr="00B454F3">
        <w:rPr>
          <w:b/>
          <w:color w:val="000000" w:themeColor="text1"/>
          <w:sz w:val="22"/>
          <w:szCs w:val="22"/>
        </w:rPr>
        <w:t>.3. PRAZO DE GARANTIA DA SUBSTITUIÇÃO DAS PEÇAS</w:t>
      </w:r>
    </w:p>
    <w:p w:rsidR="0041423D" w:rsidRPr="00B454F3" w:rsidRDefault="0041423D" w:rsidP="0041423D">
      <w:pPr>
        <w:pStyle w:val="Corpodetexto"/>
        <w:rPr>
          <w:color w:val="000000" w:themeColor="text1"/>
          <w:sz w:val="22"/>
          <w:szCs w:val="22"/>
        </w:rPr>
      </w:pPr>
      <w:r>
        <w:rPr>
          <w:b/>
          <w:color w:val="000000" w:themeColor="text1"/>
          <w:sz w:val="22"/>
          <w:szCs w:val="22"/>
        </w:rPr>
        <w:t>12</w:t>
      </w:r>
      <w:r w:rsidRPr="00B454F3">
        <w:rPr>
          <w:b/>
          <w:color w:val="000000" w:themeColor="text1"/>
          <w:sz w:val="22"/>
          <w:szCs w:val="22"/>
        </w:rPr>
        <w:t>.3.1</w:t>
      </w:r>
      <w:r w:rsidRPr="00B454F3">
        <w:rPr>
          <w:color w:val="000000" w:themeColor="text1"/>
          <w:sz w:val="22"/>
          <w:szCs w:val="22"/>
        </w:rPr>
        <w:t xml:space="preserve">.O prazo de garantia da substituição das peças, objeto deste contrato, é de no mínimo </w:t>
      </w:r>
      <w:r w:rsidRPr="00B454F3">
        <w:rPr>
          <w:b/>
          <w:color w:val="000000" w:themeColor="text1"/>
          <w:sz w:val="22"/>
          <w:szCs w:val="22"/>
        </w:rPr>
        <w:t>06 (seis) meses</w:t>
      </w:r>
      <w:r w:rsidRPr="00B454F3">
        <w:rPr>
          <w:color w:val="000000" w:themeColor="text1"/>
          <w:sz w:val="22"/>
          <w:szCs w:val="22"/>
        </w:rPr>
        <w:t>, contados a partir do recebimento e atestação definitiva dos serviços pelo CONTRATANTE.</w:t>
      </w:r>
    </w:p>
    <w:p w:rsidR="0041423D" w:rsidRPr="00B454F3" w:rsidRDefault="0041423D" w:rsidP="0041423D">
      <w:pPr>
        <w:pStyle w:val="Corpodetexto"/>
        <w:rPr>
          <w:b/>
          <w:color w:val="000000" w:themeColor="text1"/>
          <w:sz w:val="22"/>
          <w:szCs w:val="22"/>
        </w:rPr>
      </w:pPr>
    </w:p>
    <w:p w:rsidR="0041423D" w:rsidRPr="00B454F3" w:rsidRDefault="0041423D" w:rsidP="0041423D">
      <w:pPr>
        <w:pStyle w:val="Corpodetexto"/>
        <w:rPr>
          <w:b/>
          <w:color w:val="000000" w:themeColor="text1"/>
          <w:sz w:val="22"/>
          <w:szCs w:val="22"/>
        </w:rPr>
      </w:pPr>
      <w:r w:rsidRPr="00B454F3">
        <w:rPr>
          <w:b/>
          <w:color w:val="000000" w:themeColor="text1"/>
          <w:sz w:val="22"/>
          <w:szCs w:val="22"/>
        </w:rPr>
        <w:t>1</w:t>
      </w:r>
      <w:r>
        <w:rPr>
          <w:b/>
          <w:color w:val="000000" w:themeColor="text1"/>
          <w:sz w:val="22"/>
          <w:szCs w:val="22"/>
        </w:rPr>
        <w:t>3</w:t>
      </w:r>
      <w:r w:rsidRPr="00B454F3">
        <w:rPr>
          <w:b/>
          <w:color w:val="000000" w:themeColor="text1"/>
          <w:sz w:val="22"/>
          <w:szCs w:val="22"/>
        </w:rPr>
        <w:t>. PRAZO DE SUBSTITUIÇÃO DOS MATERIAIS</w:t>
      </w:r>
    </w:p>
    <w:p w:rsidR="0041423D" w:rsidRPr="00B454F3" w:rsidRDefault="0041423D" w:rsidP="0041423D">
      <w:pPr>
        <w:pStyle w:val="Corpodetexto"/>
        <w:rPr>
          <w:color w:val="000000" w:themeColor="text1"/>
          <w:sz w:val="22"/>
          <w:szCs w:val="22"/>
        </w:rPr>
      </w:pPr>
      <w:r w:rsidRPr="00B454F3">
        <w:rPr>
          <w:b/>
          <w:color w:val="000000" w:themeColor="text1"/>
          <w:sz w:val="22"/>
          <w:szCs w:val="22"/>
        </w:rPr>
        <w:t>1</w:t>
      </w:r>
      <w:r>
        <w:rPr>
          <w:b/>
          <w:color w:val="000000" w:themeColor="text1"/>
          <w:sz w:val="22"/>
          <w:szCs w:val="22"/>
        </w:rPr>
        <w:t>3</w:t>
      </w:r>
      <w:r w:rsidRPr="00B454F3">
        <w:rPr>
          <w:b/>
          <w:color w:val="000000" w:themeColor="text1"/>
          <w:sz w:val="22"/>
          <w:szCs w:val="22"/>
        </w:rPr>
        <w:t xml:space="preserve">.1. </w:t>
      </w:r>
      <w:r w:rsidRPr="00B454F3">
        <w:rPr>
          <w:color w:val="000000" w:themeColor="text1"/>
          <w:sz w:val="22"/>
          <w:szCs w:val="22"/>
        </w:rPr>
        <w:t xml:space="preserve">O prazo máximo para a CONTRATADA efetuar a substituição, sem quaisquer ônus para o CONTRATANTE, de todo e qualquer material que durante o período de garantia venha a apresentar defeito de fabricação, é de </w:t>
      </w:r>
      <w:r w:rsidRPr="00B454F3">
        <w:rPr>
          <w:b/>
          <w:color w:val="000000" w:themeColor="text1"/>
          <w:sz w:val="22"/>
          <w:szCs w:val="22"/>
        </w:rPr>
        <w:t>48 (quarenta e oito) horas</w:t>
      </w:r>
      <w:r w:rsidRPr="00B454F3">
        <w:rPr>
          <w:color w:val="000000" w:themeColor="text1"/>
          <w:sz w:val="22"/>
          <w:szCs w:val="22"/>
        </w:rPr>
        <w:t>, a partir da data da comunicação pelo CONTRATANTE.</w:t>
      </w:r>
    </w:p>
    <w:p w:rsidR="0041423D" w:rsidRPr="00B454F3" w:rsidRDefault="0041423D" w:rsidP="0041423D">
      <w:pPr>
        <w:pStyle w:val="Corpodetexto"/>
        <w:rPr>
          <w:color w:val="000000" w:themeColor="text1"/>
          <w:sz w:val="22"/>
          <w:szCs w:val="22"/>
        </w:rPr>
      </w:pPr>
    </w:p>
    <w:p w:rsidR="0041423D" w:rsidRPr="00B454F3" w:rsidRDefault="0041423D" w:rsidP="0041423D">
      <w:pPr>
        <w:autoSpaceDE w:val="0"/>
        <w:autoSpaceDN w:val="0"/>
        <w:adjustRightInd w:val="0"/>
        <w:rPr>
          <w:b/>
          <w:bCs/>
          <w:color w:val="000000" w:themeColor="text1"/>
          <w:sz w:val="22"/>
          <w:szCs w:val="22"/>
        </w:rPr>
      </w:pPr>
      <w:r w:rsidRPr="00B454F3">
        <w:rPr>
          <w:b/>
          <w:bCs/>
          <w:color w:val="000000" w:themeColor="text1"/>
          <w:sz w:val="22"/>
          <w:szCs w:val="22"/>
        </w:rPr>
        <w:t>1</w:t>
      </w:r>
      <w:r>
        <w:rPr>
          <w:b/>
          <w:bCs/>
          <w:color w:val="000000" w:themeColor="text1"/>
          <w:sz w:val="22"/>
          <w:szCs w:val="22"/>
        </w:rPr>
        <w:t>4</w:t>
      </w:r>
      <w:r w:rsidRPr="00B454F3">
        <w:rPr>
          <w:b/>
          <w:bCs/>
          <w:color w:val="000000" w:themeColor="text1"/>
          <w:sz w:val="22"/>
          <w:szCs w:val="22"/>
        </w:rPr>
        <w:t xml:space="preserve">. GARANTIA DOS SERVIÇOS </w:t>
      </w:r>
    </w:p>
    <w:p w:rsidR="0041423D" w:rsidRPr="00B454F3" w:rsidRDefault="0041423D" w:rsidP="0041423D">
      <w:pPr>
        <w:autoSpaceDE w:val="0"/>
        <w:autoSpaceDN w:val="0"/>
        <w:adjustRightInd w:val="0"/>
        <w:jc w:val="both"/>
        <w:rPr>
          <w:color w:val="000000" w:themeColor="text1"/>
          <w:sz w:val="22"/>
          <w:szCs w:val="22"/>
        </w:rPr>
      </w:pPr>
      <w:r w:rsidRPr="00B454F3">
        <w:rPr>
          <w:b/>
          <w:color w:val="000000" w:themeColor="text1"/>
          <w:sz w:val="22"/>
          <w:szCs w:val="22"/>
        </w:rPr>
        <w:t>1</w:t>
      </w:r>
      <w:r>
        <w:rPr>
          <w:b/>
          <w:color w:val="000000" w:themeColor="text1"/>
          <w:sz w:val="22"/>
          <w:szCs w:val="22"/>
        </w:rPr>
        <w:t>4</w:t>
      </w:r>
      <w:r w:rsidRPr="00B454F3">
        <w:rPr>
          <w:b/>
          <w:color w:val="000000" w:themeColor="text1"/>
          <w:sz w:val="22"/>
          <w:szCs w:val="22"/>
        </w:rPr>
        <w:t>.1</w:t>
      </w:r>
      <w:r w:rsidRPr="00B454F3">
        <w:rPr>
          <w:color w:val="000000" w:themeColor="text1"/>
          <w:sz w:val="22"/>
          <w:szCs w:val="22"/>
        </w:rPr>
        <w:t xml:space="preserve">. Será condição para pagamento dos serviços prestados, que a Contratada encaminhe juntamente com a Nota Fiscal e demais documentos, o </w:t>
      </w:r>
      <w:r w:rsidRPr="00B454F3">
        <w:rPr>
          <w:b/>
          <w:bCs/>
          <w:color w:val="000000" w:themeColor="text1"/>
          <w:sz w:val="22"/>
          <w:szCs w:val="22"/>
        </w:rPr>
        <w:t xml:space="preserve">Termo de Garantia </w:t>
      </w:r>
      <w:r w:rsidRPr="00B454F3">
        <w:rPr>
          <w:color w:val="000000" w:themeColor="text1"/>
          <w:sz w:val="22"/>
          <w:szCs w:val="22"/>
        </w:rPr>
        <w:t xml:space="preserve">que, para os serviços, assegurará, a contar da data de emissão da Nota Fiscal, o período mínimo de </w:t>
      </w:r>
      <w:r w:rsidRPr="00B454F3">
        <w:rPr>
          <w:b/>
          <w:color w:val="000000" w:themeColor="text1"/>
          <w:sz w:val="22"/>
          <w:szCs w:val="22"/>
        </w:rPr>
        <w:t>06 (seis) meses</w:t>
      </w:r>
      <w:r w:rsidRPr="00B454F3">
        <w:rPr>
          <w:color w:val="000000" w:themeColor="text1"/>
          <w:sz w:val="22"/>
          <w:szCs w:val="22"/>
        </w:rPr>
        <w:t>, que valerá mesmo quando este ultrapassar a data de encerramento da Ata de Registro de Preços.</w:t>
      </w:r>
    </w:p>
    <w:p w:rsidR="0041423D" w:rsidRPr="00B454F3" w:rsidRDefault="0041423D" w:rsidP="0041423D">
      <w:pPr>
        <w:autoSpaceDE w:val="0"/>
        <w:autoSpaceDN w:val="0"/>
        <w:adjustRightInd w:val="0"/>
        <w:jc w:val="both"/>
        <w:rPr>
          <w:color w:val="000000" w:themeColor="text1"/>
          <w:sz w:val="22"/>
          <w:szCs w:val="22"/>
        </w:rPr>
      </w:pPr>
    </w:p>
    <w:p w:rsidR="0041423D" w:rsidRPr="00B454F3" w:rsidRDefault="0041423D" w:rsidP="0041423D">
      <w:pPr>
        <w:jc w:val="both"/>
        <w:rPr>
          <w:color w:val="000000" w:themeColor="text1"/>
          <w:sz w:val="22"/>
          <w:szCs w:val="22"/>
        </w:rPr>
      </w:pPr>
      <w:r w:rsidRPr="00B454F3">
        <w:rPr>
          <w:b/>
          <w:color w:val="000000" w:themeColor="text1"/>
          <w:sz w:val="22"/>
          <w:szCs w:val="22"/>
        </w:rPr>
        <w:t>1</w:t>
      </w:r>
      <w:r>
        <w:rPr>
          <w:b/>
          <w:color w:val="000000" w:themeColor="text1"/>
          <w:sz w:val="22"/>
          <w:szCs w:val="22"/>
        </w:rPr>
        <w:t>4</w:t>
      </w:r>
      <w:r w:rsidRPr="00B454F3">
        <w:rPr>
          <w:b/>
          <w:color w:val="000000" w:themeColor="text1"/>
          <w:sz w:val="22"/>
          <w:szCs w:val="22"/>
        </w:rPr>
        <w:t xml:space="preserve">. </w:t>
      </w:r>
      <w:r w:rsidRPr="00B454F3">
        <w:rPr>
          <w:b/>
          <w:color w:val="000000" w:themeColor="text1"/>
          <w:sz w:val="22"/>
          <w:szCs w:val="22"/>
          <w:u w:val="single"/>
        </w:rPr>
        <w:t>DOS PRAZOS E DAS CONDIÇÕES PARA ASSINATURA E EXECUÇÃO DATA</w:t>
      </w:r>
    </w:p>
    <w:p w:rsidR="0041423D" w:rsidRPr="00B454F3" w:rsidRDefault="0041423D" w:rsidP="0041423D">
      <w:pPr>
        <w:pStyle w:val="Corpodetexto"/>
        <w:rPr>
          <w:b/>
          <w:color w:val="000000" w:themeColor="text1"/>
          <w:sz w:val="22"/>
          <w:szCs w:val="22"/>
        </w:rPr>
      </w:pPr>
      <w:r w:rsidRPr="00B454F3">
        <w:rPr>
          <w:b/>
          <w:color w:val="000000" w:themeColor="text1"/>
          <w:sz w:val="22"/>
          <w:szCs w:val="22"/>
        </w:rPr>
        <w:t>1</w:t>
      </w:r>
      <w:r>
        <w:rPr>
          <w:b/>
          <w:color w:val="000000" w:themeColor="text1"/>
          <w:sz w:val="22"/>
          <w:szCs w:val="22"/>
        </w:rPr>
        <w:t>4</w:t>
      </w:r>
      <w:r w:rsidRPr="00B454F3">
        <w:rPr>
          <w:b/>
          <w:color w:val="000000" w:themeColor="text1"/>
          <w:sz w:val="22"/>
          <w:szCs w:val="22"/>
        </w:rPr>
        <w:t xml:space="preserve">.1. </w:t>
      </w:r>
      <w:r w:rsidRPr="00B454F3">
        <w:rPr>
          <w:bCs/>
          <w:color w:val="000000" w:themeColor="text1"/>
          <w:sz w:val="22"/>
          <w:szCs w:val="22"/>
        </w:rPr>
        <w:t xml:space="preserve">Homologado o certame e adjudicado o objeto da licitação à empresa vencedora, essa deverá dentro do </w:t>
      </w:r>
      <w:r w:rsidRPr="00B454F3">
        <w:rPr>
          <w:color w:val="000000" w:themeColor="text1"/>
          <w:sz w:val="22"/>
          <w:szCs w:val="22"/>
        </w:rPr>
        <w:t xml:space="preserve">prazo máximo de </w:t>
      </w:r>
      <w:r w:rsidRPr="00B454F3">
        <w:rPr>
          <w:b/>
          <w:color w:val="000000" w:themeColor="text1"/>
          <w:sz w:val="22"/>
          <w:szCs w:val="22"/>
        </w:rPr>
        <w:t>05 (cinco) dias</w:t>
      </w:r>
      <w:r w:rsidRPr="00B454F3">
        <w:rPr>
          <w:color w:val="000000" w:themeColor="text1"/>
          <w:sz w:val="22"/>
          <w:szCs w:val="22"/>
        </w:rPr>
        <w:t xml:space="preserve"> assinar a ATA DE REGISTRO após a convocação realizada pelo </w:t>
      </w:r>
      <w:r w:rsidRPr="00B454F3">
        <w:rPr>
          <w:b/>
          <w:color w:val="000000" w:themeColor="text1"/>
          <w:sz w:val="22"/>
          <w:szCs w:val="22"/>
        </w:rPr>
        <w:t>Município de Santo Antônio de Pádua.</w:t>
      </w:r>
    </w:p>
    <w:p w:rsidR="0041423D" w:rsidRPr="00B454F3" w:rsidRDefault="0041423D" w:rsidP="0041423D">
      <w:pPr>
        <w:pStyle w:val="Corpodetexto"/>
        <w:rPr>
          <w:color w:val="000000" w:themeColor="text1"/>
          <w:sz w:val="22"/>
          <w:szCs w:val="22"/>
        </w:rPr>
      </w:pPr>
      <w:r w:rsidRPr="00B454F3">
        <w:rPr>
          <w:b/>
          <w:color w:val="000000" w:themeColor="text1"/>
          <w:sz w:val="22"/>
          <w:szCs w:val="22"/>
        </w:rPr>
        <w:t>1</w:t>
      </w:r>
      <w:r>
        <w:rPr>
          <w:b/>
          <w:color w:val="000000" w:themeColor="text1"/>
          <w:sz w:val="22"/>
          <w:szCs w:val="22"/>
        </w:rPr>
        <w:t>4</w:t>
      </w:r>
      <w:r w:rsidRPr="00B454F3">
        <w:rPr>
          <w:b/>
          <w:color w:val="000000" w:themeColor="text1"/>
          <w:sz w:val="22"/>
          <w:szCs w:val="22"/>
        </w:rPr>
        <w:t xml:space="preserve">.2. </w:t>
      </w:r>
      <w:r w:rsidRPr="00B454F3">
        <w:rPr>
          <w:color w:val="000000" w:themeColor="text1"/>
          <w:sz w:val="22"/>
          <w:szCs w:val="22"/>
        </w:rPr>
        <w:t xml:space="preserve">O prazo de execução do objeto é de </w:t>
      </w:r>
      <w:r w:rsidRPr="00B454F3">
        <w:rPr>
          <w:b/>
          <w:color w:val="000000" w:themeColor="text1"/>
          <w:sz w:val="22"/>
          <w:szCs w:val="22"/>
        </w:rPr>
        <w:t>12 (doze) meses</w:t>
      </w:r>
      <w:r w:rsidRPr="00B454F3">
        <w:rPr>
          <w:color w:val="000000" w:themeColor="text1"/>
          <w:sz w:val="22"/>
          <w:szCs w:val="22"/>
        </w:rPr>
        <w:t>, sem interrupção e prorrogável na forma da lei, mediante justificativa por escrito e previamente autorizada pela autoridade competente, assegurada a manutenção do equilíbrio econômico-financeiro, nas hipóteses previstas na</w:t>
      </w:r>
      <w:r w:rsidRPr="00B454F3">
        <w:rPr>
          <w:b/>
          <w:color w:val="000000" w:themeColor="text1"/>
          <w:sz w:val="22"/>
          <w:szCs w:val="22"/>
        </w:rPr>
        <w:t xml:space="preserve"> Lei Federal nº8.666/93 e alterações posteriores, </w:t>
      </w:r>
      <w:r w:rsidRPr="00B454F3">
        <w:rPr>
          <w:color w:val="000000" w:themeColor="text1"/>
          <w:sz w:val="22"/>
          <w:szCs w:val="22"/>
        </w:rPr>
        <w:t>especialmente os motivos elencados no</w:t>
      </w:r>
      <w:r w:rsidRPr="00B454F3">
        <w:rPr>
          <w:b/>
          <w:color w:val="000000" w:themeColor="text1"/>
          <w:sz w:val="22"/>
          <w:szCs w:val="22"/>
        </w:rPr>
        <w:t xml:space="preserve"> §1º do artigo 57 do referido diploma legal</w:t>
      </w:r>
      <w:r w:rsidRPr="00B454F3">
        <w:rPr>
          <w:color w:val="000000" w:themeColor="text1"/>
          <w:sz w:val="22"/>
          <w:szCs w:val="22"/>
        </w:rPr>
        <w:t>.</w:t>
      </w:r>
    </w:p>
    <w:p w:rsidR="0041423D" w:rsidRPr="00B454F3" w:rsidRDefault="0041423D" w:rsidP="0041423D">
      <w:pPr>
        <w:jc w:val="both"/>
        <w:rPr>
          <w:rFonts w:eastAsia="Batang"/>
          <w:color w:val="000000" w:themeColor="text1"/>
          <w:sz w:val="22"/>
          <w:szCs w:val="22"/>
        </w:rPr>
      </w:pPr>
      <w:r w:rsidRPr="00B454F3">
        <w:rPr>
          <w:rFonts w:eastAsia="Batang"/>
          <w:b/>
          <w:color w:val="000000" w:themeColor="text1"/>
          <w:sz w:val="22"/>
          <w:szCs w:val="22"/>
        </w:rPr>
        <w:t>1</w:t>
      </w:r>
      <w:r>
        <w:rPr>
          <w:rFonts w:eastAsia="Batang"/>
          <w:b/>
          <w:color w:val="000000" w:themeColor="text1"/>
          <w:sz w:val="22"/>
          <w:szCs w:val="22"/>
        </w:rPr>
        <w:t>4</w:t>
      </w:r>
      <w:r w:rsidRPr="00B454F3">
        <w:rPr>
          <w:rFonts w:eastAsia="Batang"/>
          <w:b/>
          <w:color w:val="000000" w:themeColor="text1"/>
          <w:sz w:val="22"/>
          <w:szCs w:val="22"/>
        </w:rPr>
        <w:t>.2.1.</w:t>
      </w:r>
      <w:r w:rsidRPr="00B454F3">
        <w:rPr>
          <w:rFonts w:eastAsia="Batang"/>
          <w:color w:val="000000" w:themeColor="text1"/>
          <w:sz w:val="22"/>
          <w:szCs w:val="22"/>
        </w:rPr>
        <w:t xml:space="preserve"> O início da contagem do prazo deverá coincidir com a data da autorização formal (ordem de fornecimento), a ser expedida pelo </w:t>
      </w:r>
      <w:r w:rsidRPr="00B454F3">
        <w:rPr>
          <w:rFonts w:eastAsia="Batang"/>
          <w:b/>
          <w:color w:val="000000" w:themeColor="text1"/>
          <w:sz w:val="22"/>
          <w:szCs w:val="22"/>
        </w:rPr>
        <w:t>Órgão Gerenciador</w:t>
      </w:r>
      <w:r w:rsidRPr="00B454F3">
        <w:rPr>
          <w:rFonts w:eastAsia="Batang"/>
          <w:color w:val="000000" w:themeColor="text1"/>
          <w:sz w:val="22"/>
          <w:szCs w:val="22"/>
        </w:rPr>
        <w:t>, mediante declaração do servidor responsável atestando o inicio da atividade.</w:t>
      </w:r>
    </w:p>
    <w:p w:rsidR="0041423D" w:rsidRPr="00B454F3" w:rsidRDefault="0041423D" w:rsidP="0041423D">
      <w:pPr>
        <w:jc w:val="both"/>
        <w:rPr>
          <w:rFonts w:eastAsia="Batang"/>
          <w:sz w:val="22"/>
          <w:szCs w:val="22"/>
        </w:rPr>
      </w:pPr>
      <w:r w:rsidRPr="00B454F3">
        <w:rPr>
          <w:rFonts w:eastAsia="Batang"/>
          <w:b/>
          <w:color w:val="000000" w:themeColor="text1"/>
          <w:sz w:val="22"/>
          <w:szCs w:val="22"/>
        </w:rPr>
        <w:t>1</w:t>
      </w:r>
      <w:r>
        <w:rPr>
          <w:rFonts w:eastAsia="Batang"/>
          <w:b/>
          <w:color w:val="000000" w:themeColor="text1"/>
          <w:sz w:val="22"/>
          <w:szCs w:val="22"/>
        </w:rPr>
        <w:t>4</w:t>
      </w:r>
      <w:r w:rsidRPr="00B454F3">
        <w:rPr>
          <w:rFonts w:eastAsia="Batang"/>
          <w:b/>
          <w:color w:val="000000" w:themeColor="text1"/>
          <w:sz w:val="22"/>
          <w:szCs w:val="22"/>
        </w:rPr>
        <w:t>.3.</w:t>
      </w:r>
      <w:r w:rsidRPr="00B454F3">
        <w:rPr>
          <w:rFonts w:eastAsia="Batang"/>
          <w:color w:val="000000" w:themeColor="text1"/>
          <w:sz w:val="22"/>
          <w:szCs w:val="22"/>
        </w:rPr>
        <w:t xml:space="preserve"> </w:t>
      </w:r>
      <w:r w:rsidRPr="00B454F3">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41423D" w:rsidRPr="00B454F3" w:rsidRDefault="0041423D" w:rsidP="0041423D">
      <w:pPr>
        <w:jc w:val="both"/>
        <w:rPr>
          <w:b/>
          <w:sz w:val="22"/>
          <w:szCs w:val="22"/>
        </w:rPr>
      </w:pPr>
      <w:r>
        <w:rPr>
          <w:b/>
          <w:sz w:val="22"/>
          <w:szCs w:val="22"/>
        </w:rPr>
        <w:lastRenderedPageBreak/>
        <w:t>14</w:t>
      </w:r>
      <w:r w:rsidRPr="00B454F3">
        <w:rPr>
          <w:b/>
          <w:sz w:val="22"/>
          <w:szCs w:val="22"/>
        </w:rPr>
        <w:t>.3.1</w:t>
      </w:r>
      <w:r w:rsidRPr="00B454F3">
        <w:rPr>
          <w:sz w:val="22"/>
          <w:szCs w:val="22"/>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41423D" w:rsidRPr="00B454F3" w:rsidRDefault="0041423D" w:rsidP="0041423D">
      <w:pPr>
        <w:jc w:val="both"/>
        <w:rPr>
          <w:rFonts w:eastAsia="Batang"/>
          <w:color w:val="000000" w:themeColor="text1"/>
          <w:sz w:val="22"/>
          <w:szCs w:val="22"/>
        </w:rPr>
      </w:pPr>
    </w:p>
    <w:p w:rsidR="0041423D" w:rsidRPr="00B454F3" w:rsidRDefault="0041423D" w:rsidP="0041423D">
      <w:pPr>
        <w:pStyle w:val="Corpodetexto"/>
        <w:rPr>
          <w:color w:val="000000" w:themeColor="text1"/>
          <w:sz w:val="22"/>
          <w:szCs w:val="22"/>
        </w:rPr>
      </w:pPr>
    </w:p>
    <w:p w:rsidR="0041423D" w:rsidRPr="00B454F3" w:rsidRDefault="0041423D" w:rsidP="0041423D">
      <w:pPr>
        <w:jc w:val="both"/>
        <w:rPr>
          <w:b/>
          <w:color w:val="000000" w:themeColor="text1"/>
          <w:sz w:val="22"/>
          <w:szCs w:val="22"/>
        </w:rPr>
      </w:pPr>
      <w:r w:rsidRPr="00B454F3">
        <w:rPr>
          <w:b/>
          <w:color w:val="000000" w:themeColor="text1"/>
          <w:sz w:val="22"/>
          <w:szCs w:val="22"/>
        </w:rPr>
        <w:t>1</w:t>
      </w:r>
      <w:r>
        <w:rPr>
          <w:b/>
          <w:color w:val="000000" w:themeColor="text1"/>
          <w:sz w:val="22"/>
          <w:szCs w:val="22"/>
        </w:rPr>
        <w:t>5</w:t>
      </w:r>
      <w:r w:rsidRPr="00B454F3">
        <w:rPr>
          <w:b/>
          <w:color w:val="000000" w:themeColor="text1"/>
          <w:sz w:val="22"/>
          <w:szCs w:val="22"/>
        </w:rPr>
        <w:t>.</w:t>
      </w:r>
      <w:r w:rsidRPr="00B454F3">
        <w:rPr>
          <w:color w:val="000000" w:themeColor="text1"/>
          <w:sz w:val="22"/>
          <w:szCs w:val="22"/>
        </w:rPr>
        <w:t xml:space="preserve"> </w:t>
      </w:r>
      <w:r w:rsidRPr="00B454F3">
        <w:rPr>
          <w:b/>
          <w:color w:val="000000" w:themeColor="text1"/>
          <w:sz w:val="22"/>
          <w:szCs w:val="22"/>
        </w:rPr>
        <w:t>FORMA DE FORNECIMENTO DE PEÇAS E DE PRESTAÇÃO DO SERVIÇO:</w:t>
      </w:r>
    </w:p>
    <w:p w:rsidR="0041423D" w:rsidRPr="00B454F3" w:rsidRDefault="0041423D" w:rsidP="0041423D">
      <w:pPr>
        <w:pStyle w:val="Corpodetexto2"/>
        <w:rPr>
          <w:color w:val="000000" w:themeColor="text1"/>
          <w:sz w:val="22"/>
          <w:szCs w:val="22"/>
        </w:rPr>
      </w:pPr>
      <w:r w:rsidRPr="00B454F3">
        <w:rPr>
          <w:b/>
          <w:color w:val="000000" w:themeColor="text1"/>
          <w:sz w:val="22"/>
          <w:szCs w:val="22"/>
        </w:rPr>
        <w:t>1</w:t>
      </w:r>
      <w:r>
        <w:rPr>
          <w:b/>
          <w:color w:val="000000" w:themeColor="text1"/>
          <w:sz w:val="22"/>
          <w:szCs w:val="22"/>
        </w:rPr>
        <w:t>5</w:t>
      </w:r>
      <w:r w:rsidRPr="00B454F3">
        <w:rPr>
          <w:b/>
          <w:color w:val="000000" w:themeColor="text1"/>
          <w:sz w:val="22"/>
          <w:szCs w:val="22"/>
        </w:rPr>
        <w:t>.1.</w:t>
      </w:r>
      <w:r w:rsidRPr="00B454F3">
        <w:rPr>
          <w:color w:val="000000" w:themeColor="text1"/>
          <w:sz w:val="22"/>
          <w:szCs w:val="22"/>
        </w:rPr>
        <w:t xml:space="preserve"> O fornecimento deverá ser realizado em parcelas, de acordo com a necessidade da Secretaria Municipal de Educação e Cultura através do órgão gerenciador. A prestação do serviço deverá se realizada no estabelecimento da contratada.</w:t>
      </w:r>
    </w:p>
    <w:p w:rsidR="0041423D" w:rsidRPr="00B454F3" w:rsidRDefault="0041423D" w:rsidP="0041423D">
      <w:pPr>
        <w:pStyle w:val="Corpodetexto2"/>
        <w:rPr>
          <w:color w:val="000000" w:themeColor="text1"/>
          <w:sz w:val="22"/>
          <w:szCs w:val="22"/>
        </w:rPr>
      </w:pPr>
    </w:p>
    <w:p w:rsidR="0041423D" w:rsidRPr="00B454F3" w:rsidRDefault="0041423D" w:rsidP="0041423D">
      <w:pPr>
        <w:pStyle w:val="Corpodetexto2"/>
        <w:rPr>
          <w:b/>
          <w:color w:val="000000" w:themeColor="text1"/>
          <w:sz w:val="22"/>
          <w:szCs w:val="22"/>
        </w:rPr>
      </w:pPr>
      <w:r w:rsidRPr="00B454F3">
        <w:rPr>
          <w:b/>
          <w:color w:val="000000" w:themeColor="text1"/>
          <w:sz w:val="22"/>
          <w:szCs w:val="22"/>
        </w:rPr>
        <w:t>1</w:t>
      </w:r>
      <w:r>
        <w:rPr>
          <w:b/>
          <w:color w:val="000000" w:themeColor="text1"/>
          <w:sz w:val="22"/>
          <w:szCs w:val="22"/>
        </w:rPr>
        <w:t>6</w:t>
      </w:r>
      <w:r w:rsidRPr="00B454F3">
        <w:rPr>
          <w:b/>
          <w:color w:val="000000" w:themeColor="text1"/>
          <w:sz w:val="22"/>
          <w:szCs w:val="22"/>
        </w:rPr>
        <w:t>. LOCAL DE ENTREGA</w:t>
      </w:r>
    </w:p>
    <w:p w:rsidR="0041423D" w:rsidRPr="00B454F3" w:rsidRDefault="0041423D" w:rsidP="0041423D">
      <w:pPr>
        <w:jc w:val="both"/>
        <w:rPr>
          <w:b/>
          <w:color w:val="000000" w:themeColor="text1"/>
          <w:sz w:val="22"/>
          <w:szCs w:val="22"/>
        </w:rPr>
      </w:pPr>
      <w:r w:rsidRPr="00B454F3">
        <w:rPr>
          <w:b/>
          <w:color w:val="000000" w:themeColor="text1"/>
          <w:sz w:val="22"/>
          <w:szCs w:val="22"/>
        </w:rPr>
        <w:t>1</w:t>
      </w:r>
      <w:r>
        <w:rPr>
          <w:b/>
          <w:color w:val="000000" w:themeColor="text1"/>
          <w:sz w:val="22"/>
          <w:szCs w:val="22"/>
        </w:rPr>
        <w:t>6</w:t>
      </w:r>
      <w:r w:rsidRPr="00B454F3">
        <w:rPr>
          <w:b/>
          <w:color w:val="000000" w:themeColor="text1"/>
          <w:sz w:val="22"/>
          <w:szCs w:val="22"/>
        </w:rPr>
        <w:t>.1.</w:t>
      </w:r>
      <w:r w:rsidRPr="00B454F3">
        <w:rPr>
          <w:color w:val="000000" w:themeColor="text1"/>
          <w:sz w:val="22"/>
          <w:szCs w:val="22"/>
        </w:rPr>
        <w:t xml:space="preserve"> Os veículos após a manutenção com possíveis substituição de peças deverão ser entregues na Secretaria Municipal de Educação e Cultura, de acordo com o </w:t>
      </w:r>
      <w:r w:rsidRPr="00B454F3">
        <w:rPr>
          <w:b/>
          <w:color w:val="000000" w:themeColor="text1"/>
          <w:sz w:val="22"/>
          <w:szCs w:val="22"/>
        </w:rPr>
        <w:t>Órgão Gerenciador</w:t>
      </w:r>
      <w:r w:rsidRPr="00B454F3">
        <w:rPr>
          <w:color w:val="000000" w:themeColor="text1"/>
          <w:sz w:val="22"/>
          <w:szCs w:val="22"/>
        </w:rPr>
        <w:t>.</w:t>
      </w:r>
    </w:p>
    <w:p w:rsidR="0041423D" w:rsidRPr="00B454F3" w:rsidRDefault="0041423D" w:rsidP="0041423D">
      <w:pPr>
        <w:pStyle w:val="Corpodetexto"/>
        <w:rPr>
          <w:color w:val="000000" w:themeColor="text1"/>
          <w:sz w:val="22"/>
          <w:szCs w:val="22"/>
        </w:rPr>
      </w:pPr>
    </w:p>
    <w:p w:rsidR="0041423D" w:rsidRPr="00B454F3" w:rsidRDefault="0041423D" w:rsidP="0041423D">
      <w:pPr>
        <w:pStyle w:val="Corpodetexto"/>
        <w:rPr>
          <w:color w:val="000000" w:themeColor="text1"/>
          <w:sz w:val="22"/>
          <w:szCs w:val="22"/>
        </w:rPr>
      </w:pPr>
    </w:p>
    <w:p w:rsidR="0041423D" w:rsidRPr="00B454F3" w:rsidRDefault="0041423D" w:rsidP="0041423D">
      <w:pPr>
        <w:autoSpaceDE w:val="0"/>
        <w:autoSpaceDN w:val="0"/>
        <w:adjustRightInd w:val="0"/>
        <w:rPr>
          <w:b/>
          <w:bCs/>
          <w:color w:val="000000" w:themeColor="text1"/>
          <w:sz w:val="22"/>
          <w:szCs w:val="22"/>
        </w:rPr>
      </w:pPr>
      <w:r w:rsidRPr="00B454F3">
        <w:rPr>
          <w:b/>
          <w:bCs/>
          <w:color w:val="000000" w:themeColor="text1"/>
          <w:sz w:val="22"/>
          <w:szCs w:val="22"/>
        </w:rPr>
        <w:t>1</w:t>
      </w:r>
      <w:r>
        <w:rPr>
          <w:b/>
          <w:bCs/>
          <w:color w:val="000000" w:themeColor="text1"/>
          <w:sz w:val="22"/>
          <w:szCs w:val="22"/>
        </w:rPr>
        <w:t>7</w:t>
      </w:r>
      <w:r w:rsidRPr="00B454F3">
        <w:rPr>
          <w:b/>
          <w:bCs/>
          <w:color w:val="000000" w:themeColor="text1"/>
          <w:sz w:val="22"/>
          <w:szCs w:val="22"/>
        </w:rPr>
        <w:t>. RECEPÇÃO E ACEITAÇÃO DOS SERVIÇOS</w:t>
      </w:r>
    </w:p>
    <w:p w:rsidR="0041423D" w:rsidRPr="00B454F3" w:rsidRDefault="0041423D" w:rsidP="0041423D">
      <w:pPr>
        <w:autoSpaceDE w:val="0"/>
        <w:autoSpaceDN w:val="0"/>
        <w:adjustRightInd w:val="0"/>
        <w:jc w:val="both"/>
        <w:rPr>
          <w:color w:val="000000" w:themeColor="text1"/>
          <w:sz w:val="22"/>
          <w:szCs w:val="22"/>
        </w:rPr>
      </w:pPr>
      <w:r w:rsidRPr="00B454F3">
        <w:rPr>
          <w:b/>
          <w:color w:val="000000" w:themeColor="text1"/>
          <w:sz w:val="22"/>
          <w:szCs w:val="22"/>
        </w:rPr>
        <w:t>1</w:t>
      </w:r>
      <w:r>
        <w:rPr>
          <w:b/>
          <w:color w:val="000000" w:themeColor="text1"/>
          <w:sz w:val="22"/>
          <w:szCs w:val="22"/>
        </w:rPr>
        <w:t>7</w:t>
      </w:r>
      <w:r w:rsidRPr="00B454F3">
        <w:rPr>
          <w:b/>
          <w:color w:val="000000" w:themeColor="text1"/>
          <w:sz w:val="22"/>
          <w:szCs w:val="22"/>
        </w:rPr>
        <w:t>.1.</w:t>
      </w:r>
      <w:r w:rsidRPr="00B454F3">
        <w:rPr>
          <w:color w:val="000000" w:themeColor="text1"/>
          <w:sz w:val="22"/>
          <w:szCs w:val="22"/>
        </w:rPr>
        <w:t xml:space="preserve"> A recepção dos serviços executados pela Contratada deverá ser documentada por escrito, na própria Ordem de Serviço, ficando em poder da Contratada, para comprovação da entrega e habilitação ao pagamento.</w:t>
      </w:r>
    </w:p>
    <w:p w:rsidR="0041423D" w:rsidRPr="00B454F3" w:rsidRDefault="0041423D" w:rsidP="0041423D">
      <w:pPr>
        <w:autoSpaceDE w:val="0"/>
        <w:autoSpaceDN w:val="0"/>
        <w:adjustRightInd w:val="0"/>
        <w:jc w:val="both"/>
        <w:rPr>
          <w:color w:val="000000" w:themeColor="text1"/>
          <w:sz w:val="22"/>
          <w:szCs w:val="22"/>
        </w:rPr>
      </w:pPr>
      <w:r w:rsidRPr="00B454F3">
        <w:rPr>
          <w:b/>
          <w:color w:val="000000" w:themeColor="text1"/>
          <w:sz w:val="22"/>
          <w:szCs w:val="22"/>
        </w:rPr>
        <w:t>1</w:t>
      </w:r>
      <w:r>
        <w:rPr>
          <w:b/>
          <w:color w:val="000000" w:themeColor="text1"/>
          <w:sz w:val="22"/>
          <w:szCs w:val="22"/>
        </w:rPr>
        <w:t>7</w:t>
      </w:r>
      <w:r w:rsidRPr="00B454F3">
        <w:rPr>
          <w:b/>
          <w:color w:val="000000" w:themeColor="text1"/>
          <w:sz w:val="22"/>
          <w:szCs w:val="22"/>
        </w:rPr>
        <w:t>.2.</w:t>
      </w:r>
      <w:r w:rsidRPr="00B454F3">
        <w:rPr>
          <w:color w:val="000000" w:themeColor="text1"/>
          <w:sz w:val="22"/>
          <w:szCs w:val="22"/>
        </w:rPr>
        <w:t xml:space="preserve"> A recepção dos serviços não implica na sua aceitação definitiva, que depende da verificação da qualidade dos mesmos por funcionário designado para tal pela Contratante.</w:t>
      </w:r>
    </w:p>
    <w:p w:rsidR="0041423D" w:rsidRPr="00B454F3" w:rsidRDefault="0041423D" w:rsidP="0041423D">
      <w:pPr>
        <w:autoSpaceDE w:val="0"/>
        <w:autoSpaceDN w:val="0"/>
        <w:adjustRightInd w:val="0"/>
        <w:jc w:val="both"/>
        <w:rPr>
          <w:color w:val="000000" w:themeColor="text1"/>
          <w:sz w:val="22"/>
          <w:szCs w:val="22"/>
        </w:rPr>
      </w:pPr>
      <w:r w:rsidRPr="00B454F3">
        <w:rPr>
          <w:b/>
          <w:color w:val="000000" w:themeColor="text1"/>
          <w:sz w:val="22"/>
          <w:szCs w:val="22"/>
        </w:rPr>
        <w:t>1</w:t>
      </w:r>
      <w:r>
        <w:rPr>
          <w:b/>
          <w:color w:val="000000" w:themeColor="text1"/>
          <w:sz w:val="22"/>
          <w:szCs w:val="22"/>
        </w:rPr>
        <w:t>7</w:t>
      </w:r>
      <w:r w:rsidRPr="00B454F3">
        <w:rPr>
          <w:b/>
          <w:color w:val="000000" w:themeColor="text1"/>
          <w:sz w:val="22"/>
          <w:szCs w:val="22"/>
        </w:rPr>
        <w:t>.3.</w:t>
      </w:r>
      <w:r w:rsidRPr="00B454F3">
        <w:rPr>
          <w:color w:val="000000" w:themeColor="text1"/>
          <w:sz w:val="22"/>
          <w:szCs w:val="22"/>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41423D" w:rsidRPr="00B454F3" w:rsidRDefault="0041423D" w:rsidP="0041423D">
      <w:pPr>
        <w:spacing w:line="100" w:lineRule="atLeast"/>
        <w:jc w:val="both"/>
        <w:rPr>
          <w:rFonts w:eastAsia="Arial"/>
          <w:color w:val="000000" w:themeColor="text1"/>
          <w:sz w:val="22"/>
          <w:szCs w:val="22"/>
        </w:rPr>
      </w:pPr>
    </w:p>
    <w:p w:rsidR="0041423D" w:rsidRPr="00B454F3" w:rsidRDefault="0041423D" w:rsidP="0041423D">
      <w:pPr>
        <w:spacing w:line="100" w:lineRule="atLeast"/>
        <w:jc w:val="both"/>
        <w:rPr>
          <w:rFonts w:eastAsia="Arial"/>
          <w:b/>
          <w:color w:val="000000" w:themeColor="text1"/>
          <w:sz w:val="22"/>
          <w:szCs w:val="22"/>
        </w:rPr>
      </w:pPr>
      <w:r w:rsidRPr="00B454F3">
        <w:rPr>
          <w:rFonts w:eastAsia="Arial"/>
          <w:b/>
          <w:color w:val="000000" w:themeColor="text1"/>
          <w:sz w:val="22"/>
          <w:szCs w:val="22"/>
        </w:rPr>
        <w:t>1</w:t>
      </w:r>
      <w:r>
        <w:rPr>
          <w:rFonts w:eastAsia="Arial"/>
          <w:b/>
          <w:color w:val="000000" w:themeColor="text1"/>
          <w:sz w:val="22"/>
          <w:szCs w:val="22"/>
        </w:rPr>
        <w:t>8</w:t>
      </w:r>
      <w:r w:rsidRPr="00B454F3">
        <w:rPr>
          <w:rFonts w:eastAsia="Arial"/>
          <w:b/>
          <w:color w:val="000000" w:themeColor="text1"/>
          <w:sz w:val="22"/>
          <w:szCs w:val="22"/>
        </w:rPr>
        <w:t xml:space="preserve"> – DA HABILITAÇÃO</w:t>
      </w:r>
    </w:p>
    <w:p w:rsidR="0041423D" w:rsidRPr="00B454F3" w:rsidRDefault="0041423D" w:rsidP="0041423D">
      <w:pPr>
        <w:pStyle w:val="Corpodetexto"/>
        <w:rPr>
          <w:b/>
          <w:color w:val="000000" w:themeColor="text1"/>
          <w:sz w:val="22"/>
          <w:szCs w:val="22"/>
        </w:rPr>
      </w:pPr>
      <w:r w:rsidRPr="00B454F3">
        <w:rPr>
          <w:b/>
          <w:color w:val="000000" w:themeColor="text1"/>
          <w:sz w:val="22"/>
          <w:szCs w:val="22"/>
        </w:rPr>
        <w:t>1</w:t>
      </w:r>
      <w:r>
        <w:rPr>
          <w:b/>
          <w:color w:val="000000" w:themeColor="text1"/>
          <w:sz w:val="22"/>
          <w:szCs w:val="22"/>
        </w:rPr>
        <w:t>8</w:t>
      </w:r>
      <w:r w:rsidRPr="00B454F3">
        <w:rPr>
          <w:b/>
          <w:color w:val="000000" w:themeColor="text1"/>
          <w:sz w:val="22"/>
          <w:szCs w:val="22"/>
        </w:rPr>
        <w:t>.1.1. Habilitação Jurídica:</w:t>
      </w:r>
    </w:p>
    <w:p w:rsidR="0041423D" w:rsidRPr="00B454F3" w:rsidRDefault="0041423D" w:rsidP="0041423D">
      <w:pPr>
        <w:rPr>
          <w:color w:val="000000" w:themeColor="text1"/>
          <w:sz w:val="22"/>
          <w:szCs w:val="22"/>
        </w:rPr>
      </w:pPr>
      <w:r w:rsidRPr="00B454F3">
        <w:rPr>
          <w:b/>
          <w:color w:val="000000" w:themeColor="text1"/>
          <w:sz w:val="22"/>
          <w:szCs w:val="22"/>
        </w:rPr>
        <w:t>a)</w:t>
      </w:r>
      <w:r w:rsidRPr="00B454F3">
        <w:rPr>
          <w:color w:val="000000" w:themeColor="text1"/>
          <w:sz w:val="22"/>
          <w:szCs w:val="22"/>
        </w:rPr>
        <w:t xml:space="preserve"> Registro Comercial, no caso de empresa individual;</w:t>
      </w:r>
    </w:p>
    <w:p w:rsidR="0041423D" w:rsidRPr="00B454F3" w:rsidRDefault="0041423D" w:rsidP="0041423D">
      <w:pPr>
        <w:jc w:val="both"/>
        <w:rPr>
          <w:color w:val="000000" w:themeColor="text1"/>
          <w:sz w:val="22"/>
          <w:szCs w:val="22"/>
        </w:rPr>
      </w:pPr>
      <w:r w:rsidRPr="00B454F3">
        <w:rPr>
          <w:b/>
          <w:color w:val="000000" w:themeColor="text1"/>
          <w:sz w:val="22"/>
          <w:szCs w:val="22"/>
        </w:rPr>
        <w:t>b)</w:t>
      </w:r>
      <w:r w:rsidRPr="00B454F3">
        <w:rPr>
          <w:color w:val="000000" w:themeColor="text1"/>
          <w:sz w:val="22"/>
          <w:szCs w:val="22"/>
        </w:rPr>
        <w:t xml:space="preserve"> Ato constitutivo, estatuto ou contrato social em vigor, devidamente registrado, em se tratando de sociedades comerciais e no caso de sociedade por ações, acompanhados de documentos de eleição de seus administradores;</w:t>
      </w:r>
    </w:p>
    <w:p w:rsidR="0041423D" w:rsidRPr="00B454F3" w:rsidRDefault="0041423D" w:rsidP="0041423D">
      <w:pPr>
        <w:jc w:val="both"/>
        <w:rPr>
          <w:color w:val="000000" w:themeColor="text1"/>
          <w:sz w:val="22"/>
          <w:szCs w:val="22"/>
        </w:rPr>
      </w:pPr>
      <w:r w:rsidRPr="00B454F3">
        <w:rPr>
          <w:b/>
          <w:color w:val="000000" w:themeColor="text1"/>
          <w:sz w:val="22"/>
          <w:szCs w:val="22"/>
        </w:rPr>
        <w:t>c)</w:t>
      </w:r>
      <w:r w:rsidRPr="00B454F3">
        <w:rPr>
          <w:color w:val="000000" w:themeColor="text1"/>
          <w:sz w:val="22"/>
          <w:szCs w:val="22"/>
        </w:rPr>
        <w:t xml:space="preserve"> Inscrição do ato constitutivo, no caso de sociedades civis, acompanhadas de prova de diretoria em exercício;</w:t>
      </w:r>
    </w:p>
    <w:p w:rsidR="0041423D" w:rsidRPr="00B454F3" w:rsidRDefault="0041423D" w:rsidP="0041423D">
      <w:pPr>
        <w:jc w:val="both"/>
        <w:rPr>
          <w:color w:val="000000" w:themeColor="text1"/>
          <w:sz w:val="22"/>
          <w:szCs w:val="22"/>
        </w:rPr>
      </w:pPr>
      <w:r w:rsidRPr="00B454F3">
        <w:rPr>
          <w:b/>
          <w:color w:val="000000" w:themeColor="text1"/>
          <w:sz w:val="22"/>
          <w:szCs w:val="22"/>
        </w:rPr>
        <w:t>d)</w:t>
      </w:r>
      <w:r w:rsidRPr="00B454F3">
        <w:rPr>
          <w:color w:val="000000" w:themeColor="text1"/>
          <w:sz w:val="22"/>
          <w:szCs w:val="22"/>
        </w:rPr>
        <w:t xml:space="preserve"> Decreto de autorização, em se tratando de empresa ou sociedade estrangeira em funcionamento no país, e ato registrado ou autorização para funcionamento expedido pelo órgão competente, quando a atividade assim o exigir.</w:t>
      </w:r>
    </w:p>
    <w:p w:rsidR="0041423D" w:rsidRPr="00B454F3" w:rsidRDefault="0041423D" w:rsidP="0041423D">
      <w:pPr>
        <w:jc w:val="both"/>
        <w:rPr>
          <w:b/>
          <w:color w:val="000000" w:themeColor="text1"/>
          <w:sz w:val="22"/>
          <w:szCs w:val="22"/>
        </w:rPr>
      </w:pPr>
      <w:r w:rsidRPr="00B454F3">
        <w:rPr>
          <w:b/>
          <w:color w:val="000000" w:themeColor="text1"/>
          <w:sz w:val="22"/>
          <w:szCs w:val="22"/>
        </w:rPr>
        <w:t>1</w:t>
      </w:r>
      <w:r>
        <w:rPr>
          <w:b/>
          <w:color w:val="000000" w:themeColor="text1"/>
          <w:sz w:val="22"/>
          <w:szCs w:val="22"/>
        </w:rPr>
        <w:t>8</w:t>
      </w:r>
      <w:r w:rsidRPr="00B454F3">
        <w:rPr>
          <w:b/>
          <w:color w:val="000000" w:themeColor="text1"/>
          <w:sz w:val="22"/>
          <w:szCs w:val="22"/>
        </w:rPr>
        <w:t xml:space="preserve">.1.1.1. </w:t>
      </w:r>
      <w:r w:rsidRPr="00B454F3">
        <w:rPr>
          <w:color w:val="000000" w:themeColor="text1"/>
          <w:sz w:val="22"/>
          <w:szCs w:val="22"/>
        </w:rPr>
        <w:t xml:space="preserve">Os documentos relacionados referentes à Habilitação Jurídica </w:t>
      </w:r>
      <w:r w:rsidRPr="00B454F3">
        <w:rPr>
          <w:b/>
          <w:color w:val="000000" w:themeColor="text1"/>
          <w:sz w:val="22"/>
          <w:szCs w:val="22"/>
        </w:rPr>
        <w:t>(cláusula 7.1.1.)</w:t>
      </w:r>
      <w:r w:rsidRPr="00B454F3">
        <w:rPr>
          <w:color w:val="000000" w:themeColor="text1"/>
          <w:sz w:val="22"/>
          <w:szCs w:val="22"/>
        </w:rPr>
        <w:t xml:space="preserve"> não precisarão constar do Envelope “B” (Habilitação) se tiverem sido apresentados para o credenciamento neste</w:t>
      </w:r>
      <w:r w:rsidRPr="00B454F3">
        <w:rPr>
          <w:b/>
          <w:color w:val="000000" w:themeColor="text1"/>
          <w:sz w:val="22"/>
          <w:szCs w:val="22"/>
        </w:rPr>
        <w:t xml:space="preserve"> </w:t>
      </w:r>
      <w:r w:rsidRPr="00B454F3">
        <w:rPr>
          <w:color w:val="000000" w:themeColor="text1"/>
          <w:sz w:val="22"/>
          <w:szCs w:val="22"/>
        </w:rPr>
        <w:t>Pregão.</w:t>
      </w:r>
      <w:r w:rsidRPr="00B454F3">
        <w:rPr>
          <w:b/>
          <w:color w:val="000000" w:themeColor="text1"/>
          <w:sz w:val="22"/>
          <w:szCs w:val="22"/>
        </w:rPr>
        <w:t xml:space="preserve"> </w:t>
      </w:r>
    </w:p>
    <w:p w:rsidR="0041423D" w:rsidRPr="00B454F3" w:rsidRDefault="0041423D" w:rsidP="0041423D">
      <w:pPr>
        <w:jc w:val="both"/>
        <w:rPr>
          <w:b/>
          <w:color w:val="000000" w:themeColor="text1"/>
          <w:sz w:val="22"/>
          <w:szCs w:val="22"/>
        </w:rPr>
      </w:pPr>
    </w:p>
    <w:p w:rsidR="0041423D" w:rsidRPr="00B454F3" w:rsidRDefault="0041423D" w:rsidP="0041423D">
      <w:pPr>
        <w:jc w:val="both"/>
        <w:rPr>
          <w:b/>
          <w:color w:val="000000" w:themeColor="text1"/>
          <w:sz w:val="22"/>
          <w:szCs w:val="22"/>
        </w:rPr>
      </w:pPr>
      <w:r w:rsidRPr="00B454F3">
        <w:rPr>
          <w:b/>
          <w:color w:val="000000" w:themeColor="text1"/>
          <w:sz w:val="22"/>
          <w:szCs w:val="22"/>
        </w:rPr>
        <w:t>1</w:t>
      </w:r>
      <w:r>
        <w:rPr>
          <w:b/>
          <w:color w:val="000000" w:themeColor="text1"/>
          <w:sz w:val="22"/>
          <w:szCs w:val="22"/>
        </w:rPr>
        <w:t>9</w:t>
      </w:r>
      <w:r w:rsidRPr="00B454F3">
        <w:rPr>
          <w:b/>
          <w:color w:val="000000" w:themeColor="text1"/>
          <w:sz w:val="22"/>
          <w:szCs w:val="22"/>
        </w:rPr>
        <w:t>. Regularidade fiscal e trabalhista:</w:t>
      </w:r>
    </w:p>
    <w:p w:rsidR="0041423D" w:rsidRPr="00B454F3" w:rsidRDefault="0041423D" w:rsidP="0041423D">
      <w:pPr>
        <w:jc w:val="both"/>
        <w:rPr>
          <w:color w:val="000000" w:themeColor="text1"/>
          <w:sz w:val="22"/>
          <w:szCs w:val="22"/>
        </w:rPr>
      </w:pPr>
      <w:r w:rsidRPr="00B454F3">
        <w:rPr>
          <w:b/>
          <w:color w:val="000000" w:themeColor="text1"/>
          <w:sz w:val="22"/>
          <w:szCs w:val="22"/>
        </w:rPr>
        <w:t>1</w:t>
      </w:r>
      <w:r>
        <w:rPr>
          <w:b/>
          <w:color w:val="000000" w:themeColor="text1"/>
          <w:sz w:val="22"/>
          <w:szCs w:val="22"/>
        </w:rPr>
        <w:t>9</w:t>
      </w:r>
      <w:r w:rsidRPr="00B454F3">
        <w:rPr>
          <w:b/>
          <w:color w:val="000000" w:themeColor="text1"/>
          <w:sz w:val="22"/>
          <w:szCs w:val="22"/>
        </w:rPr>
        <w:t>.1.</w:t>
      </w:r>
      <w:r w:rsidRPr="00B454F3">
        <w:rPr>
          <w:color w:val="000000" w:themeColor="text1"/>
          <w:sz w:val="22"/>
          <w:szCs w:val="22"/>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B454F3">
        <w:rPr>
          <w:b/>
          <w:color w:val="000000" w:themeColor="text1"/>
          <w:sz w:val="22"/>
          <w:szCs w:val="22"/>
        </w:rPr>
        <w:t xml:space="preserve"> </w:t>
      </w:r>
      <w:r w:rsidRPr="00B454F3">
        <w:rPr>
          <w:color w:val="000000" w:themeColor="text1"/>
          <w:sz w:val="22"/>
          <w:szCs w:val="22"/>
        </w:rPr>
        <w:t>outra certidão equivalente, na forma da lei;</w:t>
      </w:r>
    </w:p>
    <w:p w:rsidR="0041423D" w:rsidRPr="00B454F3" w:rsidRDefault="0041423D" w:rsidP="0041423D">
      <w:pPr>
        <w:jc w:val="both"/>
        <w:rPr>
          <w:color w:val="000000" w:themeColor="text1"/>
          <w:sz w:val="22"/>
          <w:szCs w:val="22"/>
        </w:rPr>
      </w:pPr>
      <w:r w:rsidRPr="00B454F3">
        <w:rPr>
          <w:b/>
          <w:color w:val="000000" w:themeColor="text1"/>
          <w:sz w:val="22"/>
          <w:szCs w:val="22"/>
        </w:rPr>
        <w:t>1</w:t>
      </w:r>
      <w:r>
        <w:rPr>
          <w:b/>
          <w:color w:val="000000" w:themeColor="text1"/>
          <w:sz w:val="22"/>
          <w:szCs w:val="22"/>
        </w:rPr>
        <w:t>9</w:t>
      </w:r>
      <w:r w:rsidRPr="00B454F3">
        <w:rPr>
          <w:b/>
          <w:color w:val="000000" w:themeColor="text1"/>
          <w:sz w:val="22"/>
          <w:szCs w:val="22"/>
        </w:rPr>
        <w:t xml:space="preserve">.1.2. </w:t>
      </w:r>
      <w:r w:rsidRPr="00B454F3">
        <w:rPr>
          <w:color w:val="000000" w:themeColor="text1"/>
          <w:sz w:val="22"/>
          <w:szCs w:val="22"/>
        </w:rPr>
        <w:t>Prova de regularidade para com a Fazenda Estadual, mediante apresentação da Certidão de Regularidade Fiscal, em vigor, expedida pela Secretaria de Estado de Fazenda da sede da licitante, ou outra certidão equivalente, na forma da lei;</w:t>
      </w:r>
    </w:p>
    <w:p w:rsidR="0041423D" w:rsidRPr="00B454F3" w:rsidRDefault="0041423D" w:rsidP="0041423D">
      <w:pPr>
        <w:jc w:val="both"/>
        <w:rPr>
          <w:color w:val="000000" w:themeColor="text1"/>
          <w:sz w:val="22"/>
          <w:szCs w:val="22"/>
        </w:rPr>
      </w:pPr>
      <w:r w:rsidRPr="00B454F3">
        <w:rPr>
          <w:b/>
          <w:color w:val="000000" w:themeColor="text1"/>
          <w:sz w:val="22"/>
          <w:szCs w:val="22"/>
        </w:rPr>
        <w:t>1</w:t>
      </w:r>
      <w:r>
        <w:rPr>
          <w:b/>
          <w:color w:val="000000" w:themeColor="text1"/>
          <w:sz w:val="22"/>
          <w:szCs w:val="22"/>
        </w:rPr>
        <w:t>9</w:t>
      </w:r>
      <w:r w:rsidRPr="00B454F3">
        <w:rPr>
          <w:b/>
          <w:color w:val="000000" w:themeColor="text1"/>
          <w:sz w:val="22"/>
          <w:szCs w:val="22"/>
        </w:rPr>
        <w:t xml:space="preserve">.1.3. </w:t>
      </w:r>
      <w:r w:rsidRPr="00B454F3">
        <w:rPr>
          <w:color w:val="000000" w:themeColor="text1"/>
          <w:sz w:val="22"/>
          <w:szCs w:val="22"/>
        </w:rPr>
        <w:t>Prova de regularidade para com a Fazenda Municipal, mediante apresentação da Certidão de Regularidade Fiscal, em vigor, expedida pela Secretaria Municipal de Fazenda da sede da licitante, ou outra certidão equivalente, na forma da lei;</w:t>
      </w:r>
    </w:p>
    <w:p w:rsidR="0041423D" w:rsidRPr="00B454F3" w:rsidRDefault="0041423D" w:rsidP="0041423D">
      <w:pPr>
        <w:jc w:val="both"/>
        <w:rPr>
          <w:color w:val="000000" w:themeColor="text1"/>
          <w:sz w:val="22"/>
          <w:szCs w:val="22"/>
        </w:rPr>
      </w:pPr>
      <w:r w:rsidRPr="00B454F3">
        <w:rPr>
          <w:b/>
          <w:color w:val="000000" w:themeColor="text1"/>
          <w:sz w:val="22"/>
          <w:szCs w:val="22"/>
        </w:rPr>
        <w:t>1</w:t>
      </w:r>
      <w:r>
        <w:rPr>
          <w:b/>
          <w:color w:val="000000" w:themeColor="text1"/>
          <w:sz w:val="22"/>
          <w:szCs w:val="22"/>
        </w:rPr>
        <w:t>9</w:t>
      </w:r>
      <w:r w:rsidRPr="00B454F3">
        <w:rPr>
          <w:b/>
          <w:color w:val="000000" w:themeColor="text1"/>
          <w:sz w:val="22"/>
          <w:szCs w:val="22"/>
        </w:rPr>
        <w:t>.1.4.</w:t>
      </w:r>
      <w:r w:rsidRPr="00B454F3">
        <w:rPr>
          <w:color w:val="000000" w:themeColor="text1"/>
          <w:sz w:val="22"/>
          <w:szCs w:val="22"/>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41423D" w:rsidRPr="00B454F3" w:rsidRDefault="0041423D" w:rsidP="0041423D">
      <w:pPr>
        <w:jc w:val="both"/>
        <w:rPr>
          <w:color w:val="000000" w:themeColor="text1"/>
          <w:sz w:val="22"/>
          <w:szCs w:val="22"/>
        </w:rPr>
      </w:pPr>
      <w:r w:rsidRPr="00B454F3">
        <w:rPr>
          <w:b/>
          <w:color w:val="000000" w:themeColor="text1"/>
          <w:sz w:val="22"/>
          <w:szCs w:val="22"/>
        </w:rPr>
        <w:t>1</w:t>
      </w:r>
      <w:r>
        <w:rPr>
          <w:b/>
          <w:color w:val="000000" w:themeColor="text1"/>
          <w:sz w:val="22"/>
          <w:szCs w:val="22"/>
        </w:rPr>
        <w:t>9</w:t>
      </w:r>
      <w:r w:rsidRPr="00B454F3">
        <w:rPr>
          <w:b/>
          <w:color w:val="000000" w:themeColor="text1"/>
          <w:sz w:val="22"/>
          <w:szCs w:val="22"/>
        </w:rPr>
        <w:t xml:space="preserve">.1.5. </w:t>
      </w:r>
      <w:r w:rsidRPr="00B454F3">
        <w:rPr>
          <w:color w:val="000000" w:themeColor="text1"/>
          <w:sz w:val="22"/>
          <w:szCs w:val="22"/>
        </w:rPr>
        <w:t>Prova de regularidade relativa ao FGTS (Fundo de Garantia por Tempo de Serviço), em vigor, expedida pela Caixa Econômica Federal, ou outra certidão equivalente, na forma da lei;</w:t>
      </w:r>
    </w:p>
    <w:p w:rsidR="0041423D" w:rsidRPr="00B454F3" w:rsidRDefault="0041423D" w:rsidP="0041423D">
      <w:pPr>
        <w:jc w:val="both"/>
        <w:rPr>
          <w:color w:val="000000" w:themeColor="text1"/>
          <w:sz w:val="22"/>
          <w:szCs w:val="22"/>
        </w:rPr>
      </w:pPr>
      <w:r w:rsidRPr="00B454F3">
        <w:rPr>
          <w:b/>
          <w:color w:val="000000" w:themeColor="text1"/>
          <w:sz w:val="22"/>
          <w:szCs w:val="22"/>
        </w:rPr>
        <w:t>1</w:t>
      </w:r>
      <w:r>
        <w:rPr>
          <w:b/>
          <w:color w:val="000000" w:themeColor="text1"/>
          <w:sz w:val="22"/>
          <w:szCs w:val="22"/>
        </w:rPr>
        <w:t>9</w:t>
      </w:r>
      <w:r w:rsidRPr="00B454F3">
        <w:rPr>
          <w:b/>
          <w:color w:val="000000" w:themeColor="text1"/>
          <w:sz w:val="22"/>
          <w:szCs w:val="22"/>
        </w:rPr>
        <w:t xml:space="preserve">.1.6. </w:t>
      </w:r>
      <w:r w:rsidRPr="00B454F3">
        <w:rPr>
          <w:color w:val="000000" w:themeColor="text1"/>
          <w:sz w:val="22"/>
          <w:szCs w:val="22"/>
        </w:rPr>
        <w:t>Prova de inexistência de débitos inadimplidos perante a Justiça do Trabalho, mediante a apresentação de Certidão Negativa de Débitos Trabalhistas, expedida pelo Tribunal Superior do Trabalho.</w:t>
      </w:r>
    </w:p>
    <w:p w:rsidR="0041423D" w:rsidRPr="00B454F3" w:rsidRDefault="0041423D" w:rsidP="0041423D">
      <w:pPr>
        <w:jc w:val="both"/>
        <w:rPr>
          <w:color w:val="000000" w:themeColor="text1"/>
          <w:sz w:val="22"/>
          <w:szCs w:val="22"/>
        </w:rPr>
      </w:pPr>
      <w:r w:rsidRPr="00B454F3">
        <w:rPr>
          <w:b/>
          <w:color w:val="000000" w:themeColor="text1"/>
          <w:sz w:val="22"/>
          <w:szCs w:val="22"/>
        </w:rPr>
        <w:t>1</w:t>
      </w:r>
      <w:r>
        <w:rPr>
          <w:b/>
          <w:color w:val="000000" w:themeColor="text1"/>
          <w:sz w:val="22"/>
          <w:szCs w:val="22"/>
        </w:rPr>
        <w:t>9</w:t>
      </w:r>
      <w:r w:rsidRPr="00B454F3">
        <w:rPr>
          <w:b/>
          <w:color w:val="000000" w:themeColor="text1"/>
          <w:sz w:val="22"/>
          <w:szCs w:val="22"/>
        </w:rPr>
        <w:t xml:space="preserve">.1.7. </w:t>
      </w:r>
      <w:r w:rsidRPr="00B454F3">
        <w:rPr>
          <w:color w:val="000000" w:themeColor="text1"/>
          <w:sz w:val="22"/>
          <w:szCs w:val="22"/>
        </w:rPr>
        <w:t>Declaração informando o cumprimento do disposto no</w:t>
      </w:r>
      <w:r w:rsidRPr="00B454F3">
        <w:rPr>
          <w:b/>
          <w:color w:val="000000" w:themeColor="text1"/>
          <w:sz w:val="22"/>
          <w:szCs w:val="22"/>
        </w:rPr>
        <w:t xml:space="preserve"> inciso XXXIII do artigo 7º da Constituição Federal, </w:t>
      </w:r>
      <w:r w:rsidRPr="00B454F3">
        <w:rPr>
          <w:color w:val="000000" w:themeColor="text1"/>
          <w:sz w:val="22"/>
          <w:szCs w:val="22"/>
        </w:rPr>
        <w:t>expressando não empregar menor de dezoito anos em trabalho noturno, perigoso ou insalubre e menores de dezesseis anos, salvo a partir de quatorze anos, na condição de aprendiz, preferencialmente</w:t>
      </w:r>
      <w:r w:rsidRPr="00B454F3">
        <w:rPr>
          <w:b/>
          <w:color w:val="000000" w:themeColor="text1"/>
          <w:sz w:val="22"/>
          <w:szCs w:val="22"/>
        </w:rPr>
        <w:t xml:space="preserve"> </w:t>
      </w:r>
      <w:r w:rsidRPr="00B454F3">
        <w:rPr>
          <w:color w:val="000000" w:themeColor="text1"/>
          <w:sz w:val="22"/>
          <w:szCs w:val="22"/>
        </w:rPr>
        <w:t xml:space="preserve">nos moldes do </w:t>
      </w:r>
      <w:r w:rsidRPr="00B454F3">
        <w:rPr>
          <w:b/>
          <w:color w:val="000000" w:themeColor="text1"/>
          <w:sz w:val="22"/>
          <w:szCs w:val="22"/>
        </w:rPr>
        <w:t xml:space="preserve">Anexo III.  </w:t>
      </w:r>
      <w:r w:rsidRPr="00B454F3">
        <w:rPr>
          <w:color w:val="000000" w:themeColor="text1"/>
          <w:sz w:val="22"/>
          <w:szCs w:val="22"/>
        </w:rPr>
        <w:t xml:space="preserve">  </w:t>
      </w:r>
    </w:p>
    <w:p w:rsidR="0041423D" w:rsidRPr="00B454F3" w:rsidRDefault="0041423D" w:rsidP="0041423D">
      <w:pPr>
        <w:jc w:val="both"/>
        <w:rPr>
          <w:color w:val="000000" w:themeColor="text1"/>
          <w:sz w:val="22"/>
          <w:szCs w:val="22"/>
        </w:rPr>
      </w:pPr>
    </w:p>
    <w:p w:rsidR="0041423D" w:rsidRPr="00B454F3" w:rsidRDefault="0041423D" w:rsidP="0041423D">
      <w:pPr>
        <w:spacing w:line="100" w:lineRule="atLeast"/>
        <w:jc w:val="both"/>
        <w:rPr>
          <w:rFonts w:eastAsia="Arial"/>
          <w:b/>
          <w:color w:val="000000" w:themeColor="text1"/>
          <w:sz w:val="22"/>
          <w:szCs w:val="22"/>
        </w:rPr>
      </w:pPr>
      <w:r>
        <w:rPr>
          <w:rFonts w:eastAsia="Arial"/>
          <w:b/>
          <w:color w:val="000000" w:themeColor="text1"/>
          <w:sz w:val="22"/>
          <w:szCs w:val="22"/>
        </w:rPr>
        <w:lastRenderedPageBreak/>
        <w:t>20</w:t>
      </w:r>
      <w:r w:rsidRPr="00B454F3">
        <w:rPr>
          <w:rFonts w:eastAsia="Arial"/>
          <w:b/>
          <w:color w:val="000000" w:themeColor="text1"/>
          <w:sz w:val="22"/>
          <w:szCs w:val="22"/>
        </w:rPr>
        <w:t xml:space="preserve"> – DO PAGAMENTO</w:t>
      </w:r>
    </w:p>
    <w:p w:rsidR="0041423D" w:rsidRPr="00B454F3" w:rsidRDefault="0041423D" w:rsidP="0041423D">
      <w:pPr>
        <w:pStyle w:val="Corpodetexto2"/>
        <w:rPr>
          <w:color w:val="000000" w:themeColor="text1"/>
          <w:sz w:val="22"/>
          <w:szCs w:val="22"/>
        </w:rPr>
      </w:pPr>
      <w:r>
        <w:rPr>
          <w:b/>
          <w:color w:val="000000" w:themeColor="text1"/>
          <w:sz w:val="22"/>
          <w:szCs w:val="22"/>
        </w:rPr>
        <w:t>20</w:t>
      </w:r>
      <w:r w:rsidRPr="00B454F3">
        <w:rPr>
          <w:b/>
          <w:color w:val="000000" w:themeColor="text1"/>
          <w:sz w:val="22"/>
          <w:szCs w:val="22"/>
        </w:rPr>
        <w:t>.1.</w:t>
      </w:r>
      <w:r w:rsidRPr="00B454F3">
        <w:rPr>
          <w:color w:val="000000" w:themeColor="text1"/>
          <w:sz w:val="22"/>
          <w:szCs w:val="22"/>
        </w:rPr>
        <w:t xml:space="preserve"> O pagamento</w:t>
      </w:r>
      <w:r w:rsidRPr="00B454F3">
        <w:rPr>
          <w:b/>
          <w:color w:val="000000" w:themeColor="text1"/>
          <w:sz w:val="22"/>
          <w:szCs w:val="22"/>
        </w:rPr>
        <w:t xml:space="preserve"> </w:t>
      </w:r>
      <w:r w:rsidRPr="00B454F3">
        <w:rPr>
          <w:color w:val="000000" w:themeColor="text1"/>
          <w:sz w:val="22"/>
          <w:szCs w:val="22"/>
        </w:rPr>
        <w:t xml:space="preserve">será efetuado em até </w:t>
      </w:r>
      <w:r w:rsidRPr="00B454F3">
        <w:rPr>
          <w:b/>
          <w:color w:val="000000" w:themeColor="text1"/>
          <w:sz w:val="22"/>
          <w:szCs w:val="22"/>
        </w:rPr>
        <w:t xml:space="preserve">30 (trinta) </w:t>
      </w:r>
      <w:r w:rsidRPr="00B454F3">
        <w:rPr>
          <w:color w:val="000000" w:themeColor="text1"/>
          <w:sz w:val="22"/>
          <w:szCs w:val="22"/>
        </w:rPr>
        <w:t>dias, mediante</w:t>
      </w:r>
      <w:r w:rsidRPr="00B454F3">
        <w:rPr>
          <w:b/>
          <w:color w:val="000000" w:themeColor="text1"/>
          <w:sz w:val="22"/>
          <w:szCs w:val="22"/>
        </w:rPr>
        <w:t xml:space="preserve"> </w:t>
      </w:r>
      <w:r w:rsidRPr="00B454F3">
        <w:rPr>
          <w:color w:val="000000" w:themeColor="text1"/>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41423D" w:rsidRPr="00B454F3" w:rsidRDefault="0041423D" w:rsidP="0041423D">
      <w:pPr>
        <w:pStyle w:val="Corpodetexto2"/>
        <w:rPr>
          <w:b/>
          <w:color w:val="000000" w:themeColor="text1"/>
          <w:sz w:val="22"/>
          <w:szCs w:val="22"/>
        </w:rPr>
      </w:pPr>
      <w:r>
        <w:rPr>
          <w:b/>
          <w:color w:val="000000" w:themeColor="text1"/>
          <w:sz w:val="22"/>
          <w:szCs w:val="22"/>
        </w:rPr>
        <w:t>20</w:t>
      </w:r>
      <w:r w:rsidRPr="00B454F3">
        <w:rPr>
          <w:b/>
          <w:color w:val="000000" w:themeColor="text1"/>
          <w:sz w:val="22"/>
          <w:szCs w:val="22"/>
        </w:rPr>
        <w:t>.2.</w:t>
      </w:r>
      <w:r w:rsidRPr="00B454F3">
        <w:rPr>
          <w:color w:val="000000" w:themeColor="text1"/>
          <w:sz w:val="22"/>
          <w:szCs w:val="22"/>
        </w:rPr>
        <w:t xml:space="preserve"> Havendo atraso no pagamento, desde que não decorra de ato ou fato atribuível à Contratada, serão devidos pelo Contratante 0,033%, por dia, sobre o valor da parcela devida, a título de </w:t>
      </w:r>
      <w:r w:rsidRPr="00B454F3">
        <w:rPr>
          <w:b/>
          <w:color w:val="000000" w:themeColor="text1"/>
          <w:sz w:val="22"/>
          <w:szCs w:val="22"/>
        </w:rPr>
        <w:t>compensação financeira.</w:t>
      </w:r>
    </w:p>
    <w:p w:rsidR="0041423D" w:rsidRPr="00B454F3" w:rsidRDefault="0041423D" w:rsidP="0041423D">
      <w:pPr>
        <w:pStyle w:val="Corpodetexto2"/>
        <w:rPr>
          <w:color w:val="000000" w:themeColor="text1"/>
          <w:sz w:val="22"/>
          <w:szCs w:val="22"/>
        </w:rPr>
      </w:pPr>
      <w:r>
        <w:rPr>
          <w:b/>
          <w:color w:val="000000" w:themeColor="text1"/>
          <w:sz w:val="22"/>
          <w:szCs w:val="22"/>
        </w:rPr>
        <w:t>20</w:t>
      </w:r>
      <w:r w:rsidRPr="00B454F3">
        <w:rPr>
          <w:b/>
          <w:color w:val="000000" w:themeColor="text1"/>
          <w:sz w:val="22"/>
          <w:szCs w:val="22"/>
        </w:rPr>
        <w:t xml:space="preserve">.3. </w:t>
      </w:r>
      <w:r w:rsidRPr="00B454F3">
        <w:rPr>
          <w:color w:val="000000" w:themeColor="text1"/>
          <w:sz w:val="22"/>
          <w:szCs w:val="22"/>
        </w:rPr>
        <w:t>Por eventuais</w:t>
      </w:r>
      <w:r w:rsidRPr="00B454F3">
        <w:rPr>
          <w:b/>
          <w:color w:val="000000" w:themeColor="text1"/>
          <w:sz w:val="22"/>
          <w:szCs w:val="22"/>
        </w:rPr>
        <w:t xml:space="preserve"> </w:t>
      </w:r>
      <w:r w:rsidRPr="00B454F3">
        <w:rPr>
          <w:color w:val="000000" w:themeColor="text1"/>
          <w:sz w:val="22"/>
          <w:szCs w:val="22"/>
        </w:rPr>
        <w:t xml:space="preserve">atrasos injustificados, serão devidos à Contratada, </w:t>
      </w:r>
      <w:r w:rsidRPr="00B454F3">
        <w:rPr>
          <w:b/>
          <w:color w:val="000000" w:themeColor="text1"/>
          <w:sz w:val="22"/>
          <w:szCs w:val="22"/>
        </w:rPr>
        <w:t>juros moratórios</w:t>
      </w:r>
      <w:r w:rsidRPr="00B454F3">
        <w:rPr>
          <w:color w:val="000000" w:themeColor="text1"/>
          <w:sz w:val="22"/>
          <w:szCs w:val="22"/>
        </w:rPr>
        <w:t xml:space="preserve"> de</w:t>
      </w:r>
      <w:r w:rsidRPr="00B454F3">
        <w:rPr>
          <w:b/>
          <w:color w:val="000000" w:themeColor="text1"/>
          <w:sz w:val="22"/>
          <w:szCs w:val="22"/>
        </w:rPr>
        <w:t xml:space="preserve"> </w:t>
      </w:r>
      <w:r w:rsidRPr="00B454F3">
        <w:rPr>
          <w:color w:val="000000" w:themeColor="text1"/>
          <w:sz w:val="22"/>
          <w:szCs w:val="22"/>
        </w:rPr>
        <w:t>0,01667%</w:t>
      </w:r>
      <w:r w:rsidRPr="00B454F3">
        <w:rPr>
          <w:b/>
          <w:color w:val="000000" w:themeColor="text1"/>
          <w:sz w:val="22"/>
          <w:szCs w:val="22"/>
        </w:rPr>
        <w:t xml:space="preserve"> </w:t>
      </w:r>
      <w:r w:rsidRPr="00B454F3">
        <w:rPr>
          <w:color w:val="000000" w:themeColor="text1"/>
          <w:sz w:val="22"/>
          <w:szCs w:val="22"/>
        </w:rPr>
        <w:t>ao dia,</w:t>
      </w:r>
      <w:r w:rsidRPr="00B454F3">
        <w:rPr>
          <w:b/>
          <w:color w:val="000000" w:themeColor="text1"/>
          <w:sz w:val="22"/>
          <w:szCs w:val="22"/>
        </w:rPr>
        <w:t xml:space="preserve"> </w:t>
      </w:r>
      <w:r w:rsidRPr="00B454F3">
        <w:rPr>
          <w:color w:val="000000" w:themeColor="text1"/>
          <w:sz w:val="22"/>
          <w:szCs w:val="22"/>
        </w:rPr>
        <w:t xml:space="preserve">alcançando ao ano 6% (seis por cento). </w:t>
      </w:r>
    </w:p>
    <w:p w:rsidR="0041423D" w:rsidRPr="00B454F3" w:rsidRDefault="0041423D" w:rsidP="0041423D">
      <w:pPr>
        <w:pStyle w:val="Corpodetexto2"/>
        <w:rPr>
          <w:color w:val="000000" w:themeColor="text1"/>
          <w:sz w:val="22"/>
          <w:szCs w:val="22"/>
        </w:rPr>
      </w:pPr>
      <w:r>
        <w:rPr>
          <w:b/>
          <w:color w:val="000000" w:themeColor="text1"/>
          <w:sz w:val="22"/>
          <w:szCs w:val="22"/>
        </w:rPr>
        <w:t>20</w:t>
      </w:r>
      <w:r w:rsidRPr="00B454F3">
        <w:rPr>
          <w:b/>
          <w:color w:val="000000" w:themeColor="text1"/>
          <w:sz w:val="22"/>
          <w:szCs w:val="22"/>
        </w:rPr>
        <w:t>.4.</w:t>
      </w:r>
      <w:r w:rsidRPr="00B454F3">
        <w:rPr>
          <w:color w:val="000000" w:themeColor="text1"/>
          <w:sz w:val="22"/>
          <w:szCs w:val="22"/>
        </w:rPr>
        <w:t xml:space="preserve"> Entende-se por atraso o prazo que exceder</w:t>
      </w:r>
      <w:r w:rsidRPr="00B454F3">
        <w:rPr>
          <w:b/>
          <w:color w:val="000000" w:themeColor="text1"/>
          <w:sz w:val="22"/>
          <w:szCs w:val="22"/>
        </w:rPr>
        <w:t xml:space="preserve"> 15 (quinze) </w:t>
      </w:r>
      <w:r w:rsidRPr="00B454F3">
        <w:rPr>
          <w:color w:val="000000" w:themeColor="text1"/>
          <w:sz w:val="22"/>
          <w:szCs w:val="22"/>
        </w:rPr>
        <w:t>dias da apresentação da fatura.</w:t>
      </w:r>
    </w:p>
    <w:p w:rsidR="0041423D" w:rsidRPr="00B454F3" w:rsidRDefault="0041423D" w:rsidP="0041423D">
      <w:pPr>
        <w:pStyle w:val="Corpodetexto"/>
        <w:rPr>
          <w:b/>
          <w:color w:val="000000" w:themeColor="text1"/>
          <w:sz w:val="22"/>
          <w:szCs w:val="22"/>
        </w:rPr>
      </w:pPr>
      <w:r>
        <w:rPr>
          <w:b/>
          <w:color w:val="000000" w:themeColor="text1"/>
          <w:sz w:val="22"/>
          <w:szCs w:val="22"/>
        </w:rPr>
        <w:t>20</w:t>
      </w:r>
      <w:r w:rsidRPr="00B454F3">
        <w:rPr>
          <w:b/>
          <w:color w:val="000000" w:themeColor="text1"/>
          <w:sz w:val="22"/>
          <w:szCs w:val="22"/>
        </w:rPr>
        <w:t xml:space="preserve">.5. </w:t>
      </w:r>
      <w:r w:rsidRPr="00B454F3">
        <w:rPr>
          <w:color w:val="000000" w:themeColor="text1"/>
          <w:sz w:val="22"/>
          <w:szCs w:val="22"/>
        </w:rPr>
        <w:t>Ocorrendo antecipação no pagamento dentro do prazo estabelecido, a Secretaria Municipal de Educação e Cultura</w:t>
      </w:r>
      <w:r w:rsidRPr="00B454F3">
        <w:rPr>
          <w:b/>
          <w:bCs/>
          <w:color w:val="000000" w:themeColor="text1"/>
          <w:sz w:val="22"/>
          <w:szCs w:val="22"/>
        </w:rPr>
        <w:t xml:space="preserve"> </w:t>
      </w:r>
      <w:r w:rsidRPr="00B454F3">
        <w:rPr>
          <w:color w:val="000000" w:themeColor="text1"/>
          <w:sz w:val="22"/>
          <w:szCs w:val="22"/>
        </w:rPr>
        <w:t xml:space="preserve">fará jus a um desconto de 0,033% por dia, a título de </w:t>
      </w:r>
      <w:r w:rsidRPr="00B454F3">
        <w:rPr>
          <w:b/>
          <w:color w:val="000000" w:themeColor="text1"/>
          <w:sz w:val="22"/>
          <w:szCs w:val="22"/>
        </w:rPr>
        <w:t>compensação financeira.</w:t>
      </w:r>
    </w:p>
    <w:p w:rsidR="0041423D" w:rsidRPr="00B454F3" w:rsidRDefault="0041423D" w:rsidP="0041423D">
      <w:pPr>
        <w:spacing w:line="100" w:lineRule="atLeast"/>
        <w:jc w:val="both"/>
        <w:rPr>
          <w:rFonts w:eastAsia="Arial"/>
          <w:b/>
          <w:color w:val="000000" w:themeColor="text1"/>
          <w:sz w:val="22"/>
          <w:szCs w:val="22"/>
        </w:rPr>
      </w:pPr>
    </w:p>
    <w:p w:rsidR="0041423D" w:rsidRPr="00B454F3" w:rsidRDefault="0041423D" w:rsidP="0041423D">
      <w:pPr>
        <w:autoSpaceDE w:val="0"/>
        <w:autoSpaceDN w:val="0"/>
        <w:adjustRightInd w:val="0"/>
        <w:rPr>
          <w:b/>
          <w:bCs/>
          <w:color w:val="000000" w:themeColor="text1"/>
          <w:sz w:val="22"/>
          <w:szCs w:val="22"/>
        </w:rPr>
      </w:pPr>
      <w:r>
        <w:rPr>
          <w:b/>
          <w:bCs/>
          <w:color w:val="000000" w:themeColor="text1"/>
          <w:sz w:val="22"/>
          <w:szCs w:val="22"/>
        </w:rPr>
        <w:t>21</w:t>
      </w:r>
      <w:r w:rsidRPr="00B454F3">
        <w:rPr>
          <w:b/>
          <w:bCs/>
          <w:color w:val="000000" w:themeColor="text1"/>
          <w:sz w:val="22"/>
          <w:szCs w:val="22"/>
        </w:rPr>
        <w:t>. OBRIGAÇÕES E RESPONSABILIDADE DA CONTRATADA</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w:t>
      </w:r>
      <w:r w:rsidRPr="00B454F3">
        <w:rPr>
          <w:color w:val="000000" w:themeColor="text1"/>
          <w:sz w:val="22"/>
          <w:szCs w:val="22"/>
        </w:rPr>
        <w:t xml:space="preserve"> A Contratada, além das obrigações elencadas no presente Termo de Referência e as resultantes da observância das Leis 8.666/93 e 10.520/02 e do Decreto 5.450/05, obriga-se a:</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.1.1.</w:t>
      </w:r>
      <w:r w:rsidRPr="00B454F3">
        <w:rPr>
          <w:color w:val="000000" w:themeColor="text1"/>
          <w:sz w:val="22"/>
          <w:szCs w:val="22"/>
        </w:rPr>
        <w:t xml:space="preserve"> Possuir oficina situada na zona urbana da sede do Município de Santo Antônio de Pádua/RJ;</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.1.2.</w:t>
      </w:r>
      <w:r w:rsidRPr="00B454F3">
        <w:rPr>
          <w:color w:val="000000" w:themeColor="text1"/>
          <w:sz w:val="22"/>
          <w:szCs w:val="22"/>
        </w:rPr>
        <w:t xml:space="preserve">  Refazer, sem custos adicionais e no mesmo prazo definido para o serviço rejeitado, todos os serviços recusados pela fiscalização do contrato;</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.1.3.</w:t>
      </w:r>
      <w:r w:rsidRPr="00B454F3">
        <w:rPr>
          <w:color w:val="000000" w:themeColor="text1"/>
          <w:sz w:val="22"/>
          <w:szCs w:val="22"/>
        </w:rPr>
        <w:t xml:space="preserve"> Atender prontamente quaisquer exigências da fiscalização do contrato, inerentes ao objeto da contratação;</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.1.4.</w:t>
      </w:r>
      <w:r w:rsidRPr="00B454F3">
        <w:rPr>
          <w:color w:val="000000" w:themeColor="text1"/>
          <w:sz w:val="22"/>
          <w:szCs w:val="22"/>
        </w:rPr>
        <w:t xml:space="preserve"> Executar os serviços através de profissional(is) qualificado(s), dentro de elevados padrões de qualidade e observando os procedimentos técnicos recomendados pelos fabricantes e legislação vigente sobre segurança do trabalho;</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.1.5.</w:t>
      </w:r>
      <w:r w:rsidRPr="00B454F3">
        <w:rPr>
          <w:color w:val="000000" w:themeColor="text1"/>
          <w:sz w:val="22"/>
          <w:szCs w:val="22"/>
        </w:rPr>
        <w:t xml:space="preserve"> Possuir sistema computadorizado para diagnóstico e aferição de sistemas de injeção eletrônica;</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.1.6.</w:t>
      </w:r>
      <w:r w:rsidRPr="00B454F3">
        <w:rPr>
          <w:color w:val="000000" w:themeColor="text1"/>
          <w:sz w:val="22"/>
          <w:szCs w:val="22"/>
        </w:rPr>
        <w:t xml:space="preserve">  Possuir sistema computadorizado para teste e limpeza de injetores;</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.1.7.</w:t>
      </w:r>
      <w:r w:rsidRPr="00B454F3">
        <w:rPr>
          <w:color w:val="000000" w:themeColor="text1"/>
          <w:sz w:val="22"/>
          <w:szCs w:val="22"/>
        </w:rPr>
        <w:t xml:space="preserve"> Possuir local apropriado para guarda e conservação dos veículos, devendo ser em área fechada, com total segurança e, ainda, abrigados do sol e da chuva em tempo integral, enquanto estiverem sob a responsabilidade da Contratada;</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.1.8.</w:t>
      </w:r>
      <w:r w:rsidRPr="00B454F3">
        <w:rPr>
          <w:color w:val="000000" w:themeColor="text1"/>
          <w:sz w:val="22"/>
          <w:szCs w:val="22"/>
        </w:rPr>
        <w:t xml:space="preserve"> Dispor, quando da prestação dos serviços, de ferramental e instrumental técnico compatível e adequado para realização dos reparos, substituições e testes necessários;</w:t>
      </w:r>
    </w:p>
    <w:p w:rsidR="0041423D" w:rsidRPr="00B454F3" w:rsidRDefault="0041423D" w:rsidP="0041423D">
      <w:pPr>
        <w:autoSpaceDE w:val="0"/>
        <w:autoSpaceDN w:val="0"/>
        <w:adjustRightInd w:val="0"/>
        <w:jc w:val="both"/>
        <w:rPr>
          <w:b/>
          <w:bCs/>
          <w:color w:val="000000" w:themeColor="text1"/>
          <w:sz w:val="22"/>
          <w:szCs w:val="22"/>
        </w:rPr>
      </w:pPr>
      <w:r>
        <w:rPr>
          <w:b/>
          <w:color w:val="000000" w:themeColor="text1"/>
          <w:sz w:val="22"/>
          <w:szCs w:val="22"/>
        </w:rPr>
        <w:t>21</w:t>
      </w:r>
      <w:r w:rsidRPr="00B454F3">
        <w:rPr>
          <w:b/>
          <w:color w:val="000000" w:themeColor="text1"/>
          <w:sz w:val="22"/>
          <w:szCs w:val="22"/>
        </w:rPr>
        <w:t>.1.9.</w:t>
      </w:r>
      <w:r w:rsidRPr="00B454F3">
        <w:rPr>
          <w:color w:val="000000" w:themeColor="text1"/>
          <w:sz w:val="22"/>
          <w:szCs w:val="22"/>
        </w:rPr>
        <w:t xml:space="preserve"> </w:t>
      </w:r>
      <w:r w:rsidRPr="00B454F3">
        <w:rPr>
          <w:bCs/>
          <w:color w:val="000000" w:themeColor="text1"/>
          <w:sz w:val="22"/>
          <w:szCs w:val="22"/>
        </w:rPr>
        <w:t xml:space="preserve">Apresentar orçamento dos serviços solicitados no prazo máximo de </w:t>
      </w:r>
      <w:r w:rsidRPr="00B454F3">
        <w:rPr>
          <w:b/>
          <w:bCs/>
          <w:color w:val="000000" w:themeColor="text1"/>
          <w:sz w:val="22"/>
          <w:szCs w:val="22"/>
        </w:rPr>
        <w:t>2 (dois) dias úteis</w:t>
      </w:r>
      <w:r w:rsidRPr="00B454F3">
        <w:rPr>
          <w:bCs/>
          <w:color w:val="000000" w:themeColor="text1"/>
          <w:sz w:val="22"/>
          <w:szCs w:val="22"/>
        </w:rPr>
        <w:t xml:space="preserve"> após a entrada do veículo no seu estabelecimento ou da solicitação do serviço pelo fiscal do contrato</w:t>
      </w:r>
      <w:r w:rsidRPr="00B454F3">
        <w:rPr>
          <w:b/>
          <w:bCs/>
          <w:color w:val="000000" w:themeColor="text1"/>
          <w:sz w:val="22"/>
          <w:szCs w:val="22"/>
        </w:rPr>
        <w:t>;</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.1.10.</w:t>
      </w:r>
      <w:r w:rsidRPr="00B454F3">
        <w:rPr>
          <w:color w:val="000000" w:themeColor="text1"/>
          <w:sz w:val="22"/>
          <w:szCs w:val="22"/>
        </w:rPr>
        <w:t xml:space="preserve"> Realizar a manutenção mediante demanda efetuada pelo Fiscal de Contrato e iniciar os serviços apenas </w:t>
      </w:r>
      <w:r w:rsidRPr="00B454F3">
        <w:rPr>
          <w:b/>
          <w:bCs/>
          <w:color w:val="000000" w:themeColor="text1"/>
          <w:sz w:val="22"/>
          <w:szCs w:val="22"/>
        </w:rPr>
        <w:t xml:space="preserve">após </w:t>
      </w:r>
      <w:r w:rsidRPr="00B454F3">
        <w:rPr>
          <w:color w:val="000000" w:themeColor="text1"/>
          <w:sz w:val="22"/>
          <w:szCs w:val="22"/>
        </w:rPr>
        <w:t>aprovação expressa do orçamento;</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.1.11.</w:t>
      </w:r>
      <w:r w:rsidRPr="00B454F3">
        <w:rPr>
          <w:color w:val="000000" w:themeColor="text1"/>
          <w:sz w:val="22"/>
          <w:szCs w:val="22"/>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.1.12.</w:t>
      </w:r>
      <w:r w:rsidRPr="00B454F3">
        <w:rPr>
          <w:color w:val="000000" w:themeColor="text1"/>
          <w:sz w:val="22"/>
          <w:szCs w:val="22"/>
        </w:rPr>
        <w:t xml:space="preserve"> Responder por todo e qualquer dano material ou pessoal havido em decorrência de culpa ou dolo de empregados ou prepostos da Contratada, no conserto ou manejo dos veículos do Município, sendo-lhe assegurada defesa prévia;</w:t>
      </w:r>
    </w:p>
    <w:p w:rsidR="0041423D" w:rsidRPr="00B454F3" w:rsidRDefault="0041423D" w:rsidP="0041423D">
      <w:pPr>
        <w:autoSpaceDE w:val="0"/>
        <w:autoSpaceDN w:val="0"/>
        <w:adjustRightInd w:val="0"/>
        <w:jc w:val="both"/>
        <w:rPr>
          <w:color w:val="000000" w:themeColor="text1"/>
          <w:sz w:val="22"/>
          <w:szCs w:val="22"/>
        </w:rPr>
      </w:pPr>
      <w:r>
        <w:rPr>
          <w:b/>
          <w:color w:val="000000" w:themeColor="text1"/>
          <w:sz w:val="22"/>
          <w:szCs w:val="22"/>
        </w:rPr>
        <w:t>21</w:t>
      </w:r>
      <w:r w:rsidRPr="00B454F3">
        <w:rPr>
          <w:b/>
          <w:color w:val="000000" w:themeColor="text1"/>
          <w:sz w:val="22"/>
          <w:szCs w:val="22"/>
        </w:rPr>
        <w:t>.1.13.</w:t>
      </w:r>
      <w:r w:rsidRPr="00B454F3">
        <w:rPr>
          <w:color w:val="000000" w:themeColor="text1"/>
          <w:sz w:val="22"/>
          <w:szCs w:val="22"/>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41423D" w:rsidRPr="00B454F3" w:rsidRDefault="0041423D" w:rsidP="0041423D">
      <w:pPr>
        <w:autoSpaceDE w:val="0"/>
        <w:autoSpaceDN w:val="0"/>
        <w:adjustRightInd w:val="0"/>
        <w:jc w:val="both"/>
        <w:rPr>
          <w:sz w:val="22"/>
          <w:szCs w:val="22"/>
        </w:rPr>
      </w:pPr>
      <w:r>
        <w:rPr>
          <w:b/>
          <w:color w:val="000000" w:themeColor="text1"/>
          <w:sz w:val="22"/>
          <w:szCs w:val="22"/>
        </w:rPr>
        <w:t>21</w:t>
      </w:r>
      <w:r w:rsidRPr="00B454F3">
        <w:rPr>
          <w:b/>
          <w:color w:val="000000" w:themeColor="text1"/>
          <w:sz w:val="22"/>
          <w:szCs w:val="22"/>
        </w:rPr>
        <w:t>.1.14.</w:t>
      </w:r>
      <w:r w:rsidRPr="00B454F3">
        <w:rPr>
          <w:color w:val="000000" w:themeColor="text1"/>
          <w:sz w:val="22"/>
          <w:szCs w:val="22"/>
        </w:rPr>
        <w:t xml:space="preserve"> Transferir a outrem somente o</w:t>
      </w:r>
      <w:r w:rsidRPr="00B454F3">
        <w:rPr>
          <w:sz w:val="22"/>
          <w:szCs w:val="22"/>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.1.15.</w:t>
      </w:r>
      <w:r w:rsidRPr="00B454F3">
        <w:rPr>
          <w:sz w:val="22"/>
          <w:szCs w:val="22"/>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.1.16.</w:t>
      </w:r>
      <w:r w:rsidRPr="00B454F3">
        <w:rPr>
          <w:sz w:val="22"/>
          <w:szCs w:val="22"/>
        </w:rPr>
        <w:t xml:space="preserve"> Dar aos serviços objetos deste certame especial prioridade para sua execução, salvo motivo de força maior devidamente comprovado;</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.1.17.</w:t>
      </w:r>
      <w:r w:rsidRPr="00B454F3">
        <w:rPr>
          <w:sz w:val="22"/>
          <w:szCs w:val="22"/>
        </w:rPr>
        <w:t xml:space="preserve"> Manter durante a execução do contrato, todas as condições de habilitação e qualificação exigidas na licitação;</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.1.18.</w:t>
      </w:r>
      <w:r w:rsidRPr="00B454F3">
        <w:rPr>
          <w:sz w:val="22"/>
          <w:szCs w:val="22"/>
        </w:rPr>
        <w:t xml:space="preserve"> Responder por todos os tributos que incidam ou venham a incidir, direta ou indiretamente, sobre os serviços e produtos fornecidos;</w:t>
      </w:r>
    </w:p>
    <w:p w:rsidR="0041423D" w:rsidRPr="00B454F3" w:rsidRDefault="0041423D" w:rsidP="0041423D">
      <w:pPr>
        <w:autoSpaceDE w:val="0"/>
        <w:autoSpaceDN w:val="0"/>
        <w:adjustRightInd w:val="0"/>
        <w:jc w:val="both"/>
        <w:rPr>
          <w:sz w:val="22"/>
          <w:szCs w:val="22"/>
        </w:rPr>
      </w:pPr>
      <w:r>
        <w:rPr>
          <w:b/>
          <w:sz w:val="22"/>
          <w:szCs w:val="22"/>
        </w:rPr>
        <w:lastRenderedPageBreak/>
        <w:t>21</w:t>
      </w:r>
      <w:r w:rsidRPr="00B454F3">
        <w:rPr>
          <w:b/>
          <w:sz w:val="22"/>
          <w:szCs w:val="22"/>
        </w:rPr>
        <w:t>.1.19.</w:t>
      </w:r>
      <w:r w:rsidRPr="00B454F3">
        <w:rPr>
          <w:sz w:val="22"/>
          <w:szCs w:val="22"/>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.1.20.</w:t>
      </w:r>
      <w:r w:rsidRPr="00B454F3">
        <w:rPr>
          <w:sz w:val="22"/>
          <w:szCs w:val="22"/>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.1.21.</w:t>
      </w:r>
      <w:r w:rsidRPr="00B454F3">
        <w:rPr>
          <w:sz w:val="22"/>
          <w:szCs w:val="22"/>
        </w:rPr>
        <w:t xml:space="preserve"> Estar em dia e em situação regular no Cadastro de Fornecedores do Município, quando da assinatura do contrato e da apresentação das faturas;</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.1.22.</w:t>
      </w:r>
      <w:r w:rsidRPr="00B454F3">
        <w:rPr>
          <w:sz w:val="22"/>
          <w:szCs w:val="22"/>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.1.23.</w:t>
      </w:r>
      <w:r w:rsidRPr="00B454F3">
        <w:rPr>
          <w:sz w:val="22"/>
          <w:szCs w:val="22"/>
        </w:rPr>
        <w:t xml:space="preserve">  As atividades constantes do contrato são de exclusiva competência e responsabilidade da Contratada, mas as mesmas podem ser acompanhadas e fiscalizadas pela Contratante a qualquer instante e sem aviso prévio;</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.1.24.</w:t>
      </w:r>
      <w:r w:rsidRPr="00B454F3">
        <w:rPr>
          <w:sz w:val="22"/>
          <w:szCs w:val="22"/>
        </w:rPr>
        <w:t xml:space="preserve">  </w:t>
      </w:r>
      <w:r w:rsidRPr="00B454F3">
        <w:rPr>
          <w:b/>
          <w:bCs/>
          <w:sz w:val="22"/>
          <w:szCs w:val="22"/>
        </w:rPr>
        <w:t>A</w:t>
      </w:r>
      <w:r w:rsidRPr="00B454F3">
        <w:rPr>
          <w:bCs/>
          <w:sz w:val="22"/>
          <w:szCs w:val="22"/>
        </w:rPr>
        <w:t>presentar</w:t>
      </w:r>
      <w:r w:rsidRPr="00B454F3">
        <w:rPr>
          <w:b/>
          <w:bCs/>
          <w:sz w:val="22"/>
          <w:szCs w:val="22"/>
        </w:rPr>
        <w:t xml:space="preserve"> </w:t>
      </w:r>
      <w:r w:rsidRPr="00B454F3">
        <w:rPr>
          <w:sz w:val="22"/>
          <w:szCs w:val="22"/>
        </w:rPr>
        <w:t>à Contratante as peças, materiais e acessórios que forem substituídos por ocasião dos reparos realizados;</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.1.25.</w:t>
      </w:r>
      <w:r w:rsidRPr="00B454F3">
        <w:rPr>
          <w:sz w:val="22"/>
          <w:szCs w:val="22"/>
        </w:rPr>
        <w:t xml:space="preserve"> Emitir notas fiscais de serviço para os serviços de mão de obra mecânica correspondentes a cada empenho de despesa;</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.1.26.</w:t>
      </w:r>
      <w:r w:rsidRPr="00B454F3">
        <w:rPr>
          <w:sz w:val="22"/>
          <w:szCs w:val="22"/>
        </w:rPr>
        <w:t xml:space="preserve"> Garantir o perfeito funcionamento dos serviços executados pelo período mínimo de </w:t>
      </w:r>
      <w:r w:rsidRPr="00B454F3">
        <w:rPr>
          <w:b/>
          <w:bCs/>
          <w:sz w:val="22"/>
          <w:szCs w:val="22"/>
        </w:rPr>
        <w:t>6 (seis) meses</w:t>
      </w:r>
      <w:r w:rsidRPr="00B454F3">
        <w:rPr>
          <w:sz w:val="22"/>
          <w:szCs w:val="22"/>
        </w:rPr>
        <w:t xml:space="preserve">, </w:t>
      </w:r>
      <w:r w:rsidRPr="00B454F3">
        <w:rPr>
          <w:color w:val="000000"/>
          <w:sz w:val="22"/>
          <w:szCs w:val="22"/>
        </w:rPr>
        <w:t>que valerá mesmo quando este ultrapassar a data de encerramento do contrato</w:t>
      </w:r>
      <w:r w:rsidRPr="00B454F3">
        <w:rPr>
          <w:sz w:val="22"/>
          <w:szCs w:val="22"/>
        </w:rPr>
        <w:t>;</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.1.27.</w:t>
      </w:r>
      <w:r w:rsidRPr="00B454F3">
        <w:rPr>
          <w:sz w:val="22"/>
          <w:szCs w:val="22"/>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.1.28.</w:t>
      </w:r>
      <w:r w:rsidRPr="00B454F3">
        <w:rPr>
          <w:sz w:val="22"/>
          <w:szCs w:val="22"/>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41423D" w:rsidRPr="00B454F3" w:rsidRDefault="0041423D" w:rsidP="0041423D">
      <w:pPr>
        <w:autoSpaceDE w:val="0"/>
        <w:autoSpaceDN w:val="0"/>
        <w:adjustRightInd w:val="0"/>
        <w:jc w:val="both"/>
        <w:rPr>
          <w:color w:val="000000"/>
          <w:sz w:val="22"/>
          <w:szCs w:val="22"/>
        </w:rPr>
      </w:pPr>
      <w:r>
        <w:rPr>
          <w:b/>
          <w:sz w:val="22"/>
          <w:szCs w:val="22"/>
        </w:rPr>
        <w:t>21</w:t>
      </w:r>
      <w:r w:rsidRPr="00B454F3">
        <w:rPr>
          <w:b/>
          <w:sz w:val="22"/>
          <w:szCs w:val="22"/>
        </w:rPr>
        <w:t>.1.29.</w:t>
      </w:r>
      <w:r w:rsidRPr="00B454F3">
        <w:rPr>
          <w:sz w:val="22"/>
          <w:szCs w:val="22"/>
        </w:rPr>
        <w:t xml:space="preserve"> Fornecer mensalmente ao Fiscal de Contrato relatório de manutenção individualizado por </w:t>
      </w:r>
      <w:r w:rsidRPr="00B454F3">
        <w:rPr>
          <w:color w:val="000000"/>
          <w:sz w:val="22"/>
          <w:szCs w:val="22"/>
        </w:rPr>
        <w:t>veículo, contendo o registro de todo trabalho efetuado e das peças eventualmente substituídas;</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.1.30.</w:t>
      </w:r>
      <w:r w:rsidRPr="00B454F3">
        <w:rPr>
          <w:sz w:val="22"/>
          <w:szCs w:val="22"/>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.1.31.</w:t>
      </w:r>
      <w:r w:rsidRPr="00B454F3">
        <w:rPr>
          <w:sz w:val="22"/>
          <w:szCs w:val="22"/>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.1.32.</w:t>
      </w:r>
      <w:r w:rsidRPr="00B454F3">
        <w:rPr>
          <w:sz w:val="22"/>
          <w:szCs w:val="22"/>
        </w:rPr>
        <w:t xml:space="preserve"> Fornecer materiais de consumo tais como: graxa, estopas, materiais para solda, materiais de limpeza, e outros.</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.1.33.</w:t>
      </w:r>
      <w:r w:rsidRPr="00B454F3">
        <w:rPr>
          <w:sz w:val="22"/>
          <w:szCs w:val="22"/>
        </w:rPr>
        <w:t xml:space="preserve"> Fornecer na quantidade requisitada e quando autorizado pelo CONTRATANTE através da </w:t>
      </w:r>
      <w:r w:rsidRPr="00B454F3">
        <w:rPr>
          <w:b/>
          <w:sz w:val="22"/>
          <w:szCs w:val="22"/>
        </w:rPr>
        <w:t>Órgão Gerenciador</w:t>
      </w:r>
      <w:r w:rsidRPr="00B454F3">
        <w:rPr>
          <w:sz w:val="22"/>
          <w:szCs w:val="22"/>
        </w:rPr>
        <w:t>, as peças novas, de primeiro uso (não recondicionados, reformados ou de mercado paralelo) de linha de montagem do modelo de veículo indicado;</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.1.34.</w:t>
      </w:r>
      <w:r w:rsidRPr="00B454F3">
        <w:rPr>
          <w:sz w:val="22"/>
          <w:szCs w:val="22"/>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41423D" w:rsidRPr="00B454F3" w:rsidRDefault="0041423D" w:rsidP="0041423D">
      <w:pPr>
        <w:autoSpaceDE w:val="0"/>
        <w:autoSpaceDN w:val="0"/>
        <w:adjustRightInd w:val="0"/>
        <w:jc w:val="both"/>
        <w:rPr>
          <w:sz w:val="22"/>
          <w:szCs w:val="22"/>
        </w:rPr>
      </w:pPr>
      <w:r>
        <w:rPr>
          <w:b/>
          <w:sz w:val="22"/>
          <w:szCs w:val="22"/>
        </w:rPr>
        <w:t>21</w:t>
      </w:r>
      <w:r w:rsidRPr="00B454F3">
        <w:rPr>
          <w:b/>
          <w:sz w:val="22"/>
          <w:szCs w:val="22"/>
        </w:rPr>
        <w:t xml:space="preserve">.1.35. </w:t>
      </w:r>
      <w:r w:rsidRPr="00B454F3">
        <w:rPr>
          <w:sz w:val="22"/>
          <w:szCs w:val="22"/>
        </w:rPr>
        <w:t>Que os materiais sejam entregues e descarregados de acordo com o endereço de cada órgão solicitante, conforme a nota de empenho.</w:t>
      </w:r>
    </w:p>
    <w:p w:rsidR="0041423D" w:rsidRPr="00B454F3" w:rsidRDefault="0041423D" w:rsidP="0041423D">
      <w:pPr>
        <w:autoSpaceDE w:val="0"/>
        <w:autoSpaceDN w:val="0"/>
        <w:adjustRightInd w:val="0"/>
        <w:rPr>
          <w:b/>
          <w:bCs/>
          <w:sz w:val="22"/>
          <w:szCs w:val="22"/>
        </w:rPr>
      </w:pPr>
    </w:p>
    <w:p w:rsidR="0041423D" w:rsidRPr="00B454F3" w:rsidRDefault="0041423D" w:rsidP="0041423D">
      <w:pPr>
        <w:autoSpaceDE w:val="0"/>
        <w:autoSpaceDN w:val="0"/>
        <w:adjustRightInd w:val="0"/>
        <w:rPr>
          <w:b/>
          <w:bCs/>
          <w:sz w:val="22"/>
          <w:szCs w:val="22"/>
        </w:rPr>
      </w:pPr>
      <w:r>
        <w:rPr>
          <w:b/>
          <w:bCs/>
          <w:sz w:val="22"/>
          <w:szCs w:val="22"/>
        </w:rPr>
        <w:t>22</w:t>
      </w:r>
      <w:r w:rsidRPr="00B454F3">
        <w:rPr>
          <w:b/>
          <w:bCs/>
          <w:sz w:val="22"/>
          <w:szCs w:val="22"/>
        </w:rPr>
        <w:t>. OBRIGAÇÕES E RESPONSABILIDADE DA CONTRATANTE</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w:t>
      </w:r>
      <w:r w:rsidRPr="00B454F3">
        <w:rPr>
          <w:sz w:val="22"/>
          <w:szCs w:val="22"/>
        </w:rPr>
        <w:t>. Além das obrigações resultantes da observância das Leis 8.666/93 e 10.520/02 e do Decreto 5.450/05, são obrigações da Contratante:</w:t>
      </w:r>
    </w:p>
    <w:p w:rsidR="0041423D" w:rsidRPr="00B454F3" w:rsidRDefault="0041423D" w:rsidP="0041423D">
      <w:pPr>
        <w:autoSpaceDE w:val="0"/>
        <w:autoSpaceDN w:val="0"/>
        <w:adjustRightInd w:val="0"/>
        <w:jc w:val="both"/>
        <w:rPr>
          <w:sz w:val="22"/>
          <w:szCs w:val="22"/>
        </w:rPr>
      </w:pPr>
      <w:r w:rsidRPr="00B454F3">
        <w:rPr>
          <w:b/>
          <w:sz w:val="22"/>
          <w:szCs w:val="22"/>
        </w:rPr>
        <w:lastRenderedPageBreak/>
        <w:t>2</w:t>
      </w:r>
      <w:r>
        <w:rPr>
          <w:b/>
          <w:sz w:val="22"/>
          <w:szCs w:val="22"/>
        </w:rPr>
        <w:t>2</w:t>
      </w:r>
      <w:r w:rsidRPr="00B454F3">
        <w:rPr>
          <w:b/>
          <w:sz w:val="22"/>
          <w:szCs w:val="22"/>
        </w:rPr>
        <w:t>.1.1.</w:t>
      </w:r>
      <w:r w:rsidRPr="00B454F3">
        <w:rPr>
          <w:sz w:val="22"/>
          <w:szCs w:val="22"/>
        </w:rPr>
        <w:t xml:space="preserve"> Proporcionar à Contratada as facilidades necessárias para o bom andamento dos serviços dentro das normas estabelecidas pelo edital e pelo contrato, fornecendo as peças que forem necessárias;</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.1.2.</w:t>
      </w:r>
      <w:r w:rsidRPr="00B454F3">
        <w:rPr>
          <w:sz w:val="22"/>
          <w:szCs w:val="22"/>
        </w:rPr>
        <w:t xml:space="preserve">  Prestar aos funcionários da Contratada todas as informações e esclarecimentos necessários à execução dos serviços objeto do contrato;</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.1.3.</w:t>
      </w:r>
      <w:r w:rsidRPr="00B454F3">
        <w:rPr>
          <w:sz w:val="22"/>
          <w:szCs w:val="22"/>
        </w:rPr>
        <w:t xml:space="preserve">  Emitir as autorizações de execução de serviços necessárias, numeradas em sequência e assinadas pela autoridade competente;</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.1.4.</w:t>
      </w:r>
      <w:r w:rsidRPr="00B454F3">
        <w:rPr>
          <w:sz w:val="22"/>
          <w:szCs w:val="22"/>
        </w:rPr>
        <w:t xml:space="preserve">  Não permitir que a mão de obra disponibilizada pela Contratada execute tarefas em desacordo com as preestabelecidas neste Termo de Referência e no contrato;</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.1.5.</w:t>
      </w:r>
      <w:r w:rsidRPr="00B454F3">
        <w:rPr>
          <w:sz w:val="22"/>
          <w:szCs w:val="22"/>
        </w:rPr>
        <w:t xml:space="preserve">  Autorizar a colocação de novas peças ou acessórios exigidos em virtude de leis ou determinações das autoridades competentes;</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.1.6.</w:t>
      </w:r>
      <w:r w:rsidRPr="00B454F3">
        <w:rPr>
          <w:sz w:val="22"/>
          <w:szCs w:val="22"/>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.1.7.</w:t>
      </w:r>
      <w:r w:rsidRPr="00B454F3">
        <w:rPr>
          <w:sz w:val="22"/>
          <w:szCs w:val="22"/>
        </w:rPr>
        <w:t xml:space="preserve">  Exercer a fiscalização dos serviços por servidor especialmente designado e documentar as ocorrências havidas;</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.1.8.</w:t>
      </w:r>
      <w:r w:rsidRPr="00B454F3">
        <w:rPr>
          <w:sz w:val="22"/>
          <w:szCs w:val="22"/>
        </w:rPr>
        <w:t xml:space="preserve">  A Contratante poderá sustar, rejeitar, mandar fazer ou desfazer, no todo ou em parte, qualquer serviço que não esteja de acordo com as condições e exigências especificadas;</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.1.9.</w:t>
      </w:r>
      <w:r w:rsidRPr="00B454F3">
        <w:rPr>
          <w:sz w:val="22"/>
          <w:szCs w:val="22"/>
        </w:rPr>
        <w:t xml:space="preserve">  Manifestar-se formalmente em todos os atos relativos à execução do contrato, em especial, aplicação de sanções, alterações e repactuações do contrato;</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.1.10.</w:t>
      </w:r>
      <w:r w:rsidRPr="00B454F3">
        <w:rPr>
          <w:sz w:val="22"/>
          <w:szCs w:val="22"/>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.1.11.</w:t>
      </w:r>
      <w:r w:rsidRPr="00B454F3">
        <w:rPr>
          <w:sz w:val="22"/>
          <w:szCs w:val="22"/>
        </w:rPr>
        <w:t xml:space="preserve">  Aplicar à Contratada as sanções regulamentares e contratuais;</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.1.12.</w:t>
      </w:r>
      <w:r w:rsidRPr="00B454F3">
        <w:rPr>
          <w:sz w:val="22"/>
          <w:szCs w:val="22"/>
        </w:rPr>
        <w:t xml:space="preserve">  Comunicar à Contratada qualquer ocorrência relacionada com a execução dos serviços;</w:t>
      </w:r>
    </w:p>
    <w:p w:rsidR="0041423D" w:rsidRPr="00B454F3" w:rsidRDefault="0041423D" w:rsidP="0041423D">
      <w:pPr>
        <w:autoSpaceDE w:val="0"/>
        <w:autoSpaceDN w:val="0"/>
        <w:adjustRightInd w:val="0"/>
        <w:jc w:val="both"/>
        <w:rPr>
          <w:sz w:val="22"/>
          <w:szCs w:val="22"/>
        </w:rPr>
      </w:pPr>
      <w:r w:rsidRPr="00B454F3">
        <w:rPr>
          <w:b/>
          <w:sz w:val="22"/>
          <w:szCs w:val="22"/>
        </w:rPr>
        <w:t>2</w:t>
      </w:r>
      <w:r>
        <w:rPr>
          <w:b/>
          <w:sz w:val="22"/>
          <w:szCs w:val="22"/>
        </w:rPr>
        <w:t>2</w:t>
      </w:r>
      <w:r w:rsidRPr="00B454F3">
        <w:rPr>
          <w:b/>
          <w:sz w:val="22"/>
          <w:szCs w:val="22"/>
        </w:rPr>
        <w:t>.1.13.</w:t>
      </w:r>
      <w:r w:rsidRPr="00B454F3">
        <w:rPr>
          <w:sz w:val="22"/>
          <w:szCs w:val="22"/>
        </w:rPr>
        <w:t xml:space="preserve"> Efetuar mensalmente o pagamento dos serviços prestados durante o mês anterior,</w:t>
      </w:r>
    </w:p>
    <w:p w:rsidR="0041423D" w:rsidRPr="00B454F3" w:rsidRDefault="0041423D" w:rsidP="0041423D">
      <w:pPr>
        <w:autoSpaceDE w:val="0"/>
        <w:autoSpaceDN w:val="0"/>
        <w:adjustRightInd w:val="0"/>
        <w:jc w:val="both"/>
        <w:rPr>
          <w:color w:val="000000"/>
          <w:sz w:val="22"/>
          <w:szCs w:val="22"/>
        </w:rPr>
      </w:pPr>
      <w:r>
        <w:rPr>
          <w:b/>
          <w:sz w:val="22"/>
          <w:szCs w:val="22"/>
        </w:rPr>
        <w:t>22</w:t>
      </w:r>
      <w:r w:rsidRPr="00B454F3">
        <w:rPr>
          <w:b/>
          <w:sz w:val="22"/>
          <w:szCs w:val="22"/>
        </w:rPr>
        <w:t>.1.14.</w:t>
      </w:r>
      <w:r w:rsidRPr="00B454F3">
        <w:rPr>
          <w:color w:val="000000"/>
          <w:sz w:val="22"/>
          <w:szCs w:val="22"/>
        </w:rPr>
        <w:t xml:space="preserve"> Fornecer quando necessário para realização de testes: óleos lubrificantes e combustíveis. </w:t>
      </w:r>
    </w:p>
    <w:p w:rsidR="0041423D" w:rsidRPr="00B454F3" w:rsidRDefault="0041423D" w:rsidP="0041423D">
      <w:pPr>
        <w:jc w:val="both"/>
        <w:rPr>
          <w:b/>
          <w:sz w:val="22"/>
          <w:szCs w:val="22"/>
        </w:rPr>
      </w:pPr>
    </w:p>
    <w:p w:rsidR="0041423D" w:rsidRPr="00B454F3" w:rsidRDefault="0041423D" w:rsidP="0041423D">
      <w:pPr>
        <w:jc w:val="both"/>
        <w:rPr>
          <w:b/>
          <w:sz w:val="22"/>
          <w:szCs w:val="22"/>
        </w:rPr>
      </w:pPr>
      <w:r>
        <w:rPr>
          <w:b/>
          <w:sz w:val="22"/>
          <w:szCs w:val="22"/>
        </w:rPr>
        <w:t>23</w:t>
      </w:r>
      <w:r w:rsidRPr="00B454F3">
        <w:rPr>
          <w:b/>
          <w:sz w:val="22"/>
          <w:szCs w:val="22"/>
        </w:rPr>
        <w:t>. DA EXECUÇÃO E DA FISCALIZAÇÃO</w:t>
      </w:r>
    </w:p>
    <w:p w:rsidR="0041423D" w:rsidRPr="00B454F3" w:rsidRDefault="0041423D" w:rsidP="0041423D">
      <w:pPr>
        <w:jc w:val="both"/>
        <w:rPr>
          <w:bCs/>
          <w:sz w:val="22"/>
          <w:szCs w:val="22"/>
        </w:rPr>
      </w:pPr>
      <w:r w:rsidRPr="00B454F3">
        <w:rPr>
          <w:b/>
          <w:bCs/>
          <w:sz w:val="22"/>
          <w:szCs w:val="22"/>
        </w:rPr>
        <w:t>2</w:t>
      </w:r>
      <w:r>
        <w:rPr>
          <w:b/>
          <w:bCs/>
          <w:sz w:val="22"/>
          <w:szCs w:val="22"/>
        </w:rPr>
        <w:t>3</w:t>
      </w:r>
      <w:r w:rsidRPr="00B454F3">
        <w:rPr>
          <w:b/>
          <w:bCs/>
          <w:sz w:val="22"/>
          <w:szCs w:val="22"/>
        </w:rPr>
        <w:t>.1.</w:t>
      </w:r>
      <w:r w:rsidRPr="00B454F3">
        <w:rPr>
          <w:bCs/>
          <w:sz w:val="22"/>
          <w:szCs w:val="22"/>
        </w:rPr>
        <w:t xml:space="preserve"> O contrato deverá ser executado fielmente pelas partes, de acordo com as cláusulas avençadas e as normas da</w:t>
      </w:r>
      <w:r w:rsidRPr="00B454F3">
        <w:rPr>
          <w:b/>
          <w:bCs/>
          <w:sz w:val="22"/>
          <w:szCs w:val="22"/>
        </w:rPr>
        <w:t xml:space="preserve"> Lei Federal nº8.666/93 e alterações posteriores</w:t>
      </w:r>
      <w:r w:rsidRPr="00B454F3">
        <w:rPr>
          <w:bCs/>
          <w:sz w:val="22"/>
          <w:szCs w:val="22"/>
        </w:rPr>
        <w:t xml:space="preserve">, respondendo cada uma pelas consequências de sua inexecução total ou parcial. </w:t>
      </w:r>
    </w:p>
    <w:p w:rsidR="0041423D" w:rsidRPr="00B454F3" w:rsidRDefault="0041423D" w:rsidP="0041423D">
      <w:pPr>
        <w:pStyle w:val="Corpodetexto2"/>
        <w:rPr>
          <w:bCs/>
          <w:sz w:val="22"/>
          <w:szCs w:val="22"/>
        </w:rPr>
      </w:pPr>
      <w:r w:rsidRPr="00B454F3">
        <w:rPr>
          <w:b/>
          <w:bCs/>
          <w:sz w:val="22"/>
          <w:szCs w:val="22"/>
        </w:rPr>
        <w:t>2</w:t>
      </w:r>
      <w:r>
        <w:rPr>
          <w:b/>
          <w:bCs/>
          <w:sz w:val="22"/>
          <w:szCs w:val="22"/>
        </w:rPr>
        <w:t>3</w:t>
      </w:r>
      <w:r w:rsidRPr="00B454F3">
        <w:rPr>
          <w:b/>
          <w:bCs/>
          <w:sz w:val="22"/>
          <w:szCs w:val="22"/>
        </w:rPr>
        <w:t>.2.</w:t>
      </w:r>
      <w:r w:rsidRPr="00B454F3">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41423D" w:rsidRPr="00B454F3" w:rsidRDefault="0041423D" w:rsidP="0041423D">
      <w:pPr>
        <w:pStyle w:val="Corpodetexto2"/>
        <w:rPr>
          <w:bCs/>
          <w:sz w:val="22"/>
          <w:szCs w:val="22"/>
        </w:rPr>
      </w:pPr>
      <w:r w:rsidRPr="00B454F3">
        <w:rPr>
          <w:b/>
          <w:bCs/>
          <w:sz w:val="22"/>
          <w:szCs w:val="22"/>
        </w:rPr>
        <w:t>2</w:t>
      </w:r>
      <w:r>
        <w:rPr>
          <w:b/>
          <w:bCs/>
          <w:sz w:val="22"/>
          <w:szCs w:val="22"/>
        </w:rPr>
        <w:t>3</w:t>
      </w:r>
      <w:r w:rsidRPr="00B454F3">
        <w:rPr>
          <w:b/>
          <w:bCs/>
          <w:sz w:val="22"/>
          <w:szCs w:val="22"/>
        </w:rPr>
        <w:t>.3.</w:t>
      </w:r>
      <w:r w:rsidRPr="00B454F3">
        <w:rPr>
          <w:bCs/>
          <w:sz w:val="22"/>
          <w:szCs w:val="22"/>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41423D" w:rsidRPr="00B454F3" w:rsidRDefault="0041423D" w:rsidP="0041423D">
      <w:pPr>
        <w:pStyle w:val="Corpodetexto2"/>
        <w:rPr>
          <w:bCs/>
          <w:sz w:val="22"/>
          <w:szCs w:val="22"/>
        </w:rPr>
      </w:pPr>
      <w:r w:rsidRPr="00B454F3">
        <w:rPr>
          <w:b/>
          <w:bCs/>
          <w:sz w:val="22"/>
          <w:szCs w:val="22"/>
        </w:rPr>
        <w:t>2</w:t>
      </w:r>
      <w:r>
        <w:rPr>
          <w:b/>
          <w:bCs/>
          <w:sz w:val="22"/>
          <w:szCs w:val="22"/>
        </w:rPr>
        <w:t>3</w:t>
      </w:r>
      <w:r w:rsidRPr="00B454F3">
        <w:rPr>
          <w:b/>
          <w:bCs/>
          <w:sz w:val="22"/>
          <w:szCs w:val="22"/>
        </w:rPr>
        <w:t>.4.</w:t>
      </w:r>
      <w:r w:rsidRPr="00B454F3">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41423D" w:rsidRPr="00B454F3" w:rsidRDefault="0041423D" w:rsidP="0041423D">
      <w:pPr>
        <w:pStyle w:val="Corpodetexto2"/>
        <w:rPr>
          <w:bCs/>
          <w:sz w:val="22"/>
          <w:szCs w:val="22"/>
        </w:rPr>
      </w:pPr>
      <w:r w:rsidRPr="00B454F3">
        <w:rPr>
          <w:b/>
          <w:bCs/>
          <w:sz w:val="22"/>
          <w:szCs w:val="22"/>
        </w:rPr>
        <w:t>2</w:t>
      </w:r>
      <w:r>
        <w:rPr>
          <w:b/>
          <w:bCs/>
          <w:sz w:val="22"/>
          <w:szCs w:val="22"/>
        </w:rPr>
        <w:t>3</w:t>
      </w:r>
      <w:r w:rsidRPr="00B454F3">
        <w:rPr>
          <w:b/>
          <w:bCs/>
          <w:sz w:val="22"/>
          <w:szCs w:val="22"/>
        </w:rPr>
        <w:t>.5.</w:t>
      </w:r>
      <w:r w:rsidRPr="00B454F3">
        <w:rPr>
          <w:bCs/>
          <w:sz w:val="22"/>
          <w:szCs w:val="22"/>
        </w:rPr>
        <w:t xml:space="preserve"> A CONTRATADA deverá manter preposto, aceito pelo CONTRATANTE para representá-lo na execução do contrato.</w:t>
      </w:r>
    </w:p>
    <w:p w:rsidR="0041423D" w:rsidRPr="00B454F3" w:rsidRDefault="0041423D" w:rsidP="0041423D">
      <w:pPr>
        <w:jc w:val="both"/>
        <w:rPr>
          <w:rFonts w:eastAsia="Batang"/>
          <w:sz w:val="22"/>
          <w:szCs w:val="22"/>
        </w:rPr>
      </w:pPr>
      <w:r>
        <w:rPr>
          <w:rFonts w:eastAsia="Batang"/>
          <w:b/>
          <w:sz w:val="22"/>
          <w:szCs w:val="22"/>
        </w:rPr>
        <w:t>23</w:t>
      </w:r>
      <w:r w:rsidRPr="00B454F3">
        <w:rPr>
          <w:rFonts w:eastAsia="Batang"/>
          <w:b/>
          <w:sz w:val="22"/>
          <w:szCs w:val="22"/>
        </w:rPr>
        <w:t>.6.</w:t>
      </w:r>
      <w:r w:rsidRPr="00B454F3">
        <w:rPr>
          <w:rFonts w:eastAsia="Batang"/>
          <w:sz w:val="22"/>
          <w:szCs w:val="22"/>
        </w:rPr>
        <w:t xml:space="preserve"> Ficará a cargo de um </w:t>
      </w:r>
      <w:r w:rsidRPr="00B454F3">
        <w:rPr>
          <w:rFonts w:eastAsia="Batang"/>
          <w:b/>
          <w:sz w:val="22"/>
          <w:szCs w:val="22"/>
        </w:rPr>
        <w:t>servidor designado pela Secretaria de Educação</w:t>
      </w:r>
      <w:r w:rsidRPr="00B454F3">
        <w:rPr>
          <w:b/>
          <w:sz w:val="22"/>
          <w:szCs w:val="22"/>
        </w:rPr>
        <w:t>,</w:t>
      </w:r>
      <w:r w:rsidRPr="00B454F3">
        <w:rPr>
          <w:sz w:val="22"/>
          <w:szCs w:val="22"/>
        </w:rPr>
        <w:t xml:space="preserve"> </w:t>
      </w:r>
      <w:r w:rsidRPr="00B454F3">
        <w:rPr>
          <w:rFonts w:eastAsia="Batang"/>
          <w:sz w:val="22"/>
          <w:szCs w:val="22"/>
        </w:rPr>
        <w:t>a fiscalização e o acompanhamento da execução de todas as fases e etapas das entregas  do material.</w:t>
      </w:r>
    </w:p>
    <w:p w:rsidR="0041423D" w:rsidRPr="00B454F3" w:rsidRDefault="0041423D" w:rsidP="0041423D">
      <w:pPr>
        <w:jc w:val="both"/>
        <w:rPr>
          <w:rFonts w:eastAsia="Batang"/>
          <w:sz w:val="22"/>
          <w:szCs w:val="22"/>
        </w:rPr>
      </w:pPr>
      <w:r>
        <w:rPr>
          <w:rFonts w:eastAsia="Batang"/>
          <w:b/>
          <w:sz w:val="22"/>
          <w:szCs w:val="22"/>
        </w:rPr>
        <w:t>23</w:t>
      </w:r>
      <w:r w:rsidRPr="00B454F3">
        <w:rPr>
          <w:rFonts w:eastAsia="Batang"/>
          <w:b/>
          <w:sz w:val="22"/>
          <w:szCs w:val="22"/>
        </w:rPr>
        <w:t xml:space="preserve">.7. </w:t>
      </w:r>
      <w:r w:rsidRPr="00B454F3">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1423D" w:rsidRPr="00B454F3" w:rsidRDefault="0041423D" w:rsidP="0041423D">
      <w:pPr>
        <w:pStyle w:val="Corpodetexto2"/>
        <w:rPr>
          <w:sz w:val="22"/>
          <w:szCs w:val="22"/>
        </w:rPr>
      </w:pPr>
    </w:p>
    <w:p w:rsidR="0041423D" w:rsidRPr="00B454F3" w:rsidRDefault="0041423D" w:rsidP="0041423D">
      <w:pPr>
        <w:autoSpaceDE w:val="0"/>
        <w:autoSpaceDN w:val="0"/>
        <w:adjustRightInd w:val="0"/>
        <w:jc w:val="both"/>
        <w:rPr>
          <w:b/>
          <w:sz w:val="22"/>
          <w:szCs w:val="22"/>
        </w:rPr>
      </w:pPr>
    </w:p>
    <w:p w:rsidR="0041423D" w:rsidRPr="00B454F3" w:rsidRDefault="0041423D" w:rsidP="0041423D">
      <w:pPr>
        <w:autoSpaceDE w:val="0"/>
        <w:autoSpaceDN w:val="0"/>
        <w:adjustRightInd w:val="0"/>
        <w:jc w:val="both"/>
        <w:rPr>
          <w:b/>
          <w:sz w:val="22"/>
          <w:szCs w:val="22"/>
        </w:rPr>
      </w:pPr>
      <w:r w:rsidRPr="00B454F3">
        <w:rPr>
          <w:b/>
          <w:sz w:val="22"/>
          <w:szCs w:val="22"/>
        </w:rPr>
        <w:t>2</w:t>
      </w:r>
      <w:r>
        <w:rPr>
          <w:b/>
          <w:sz w:val="22"/>
          <w:szCs w:val="22"/>
        </w:rPr>
        <w:t>4</w:t>
      </w:r>
      <w:r w:rsidRPr="00B454F3">
        <w:rPr>
          <w:b/>
          <w:sz w:val="22"/>
          <w:szCs w:val="22"/>
        </w:rPr>
        <w:t xml:space="preserve">. SUBCONTRATAÇÃO </w:t>
      </w:r>
    </w:p>
    <w:p w:rsidR="0041423D" w:rsidRPr="00B454F3" w:rsidRDefault="0041423D" w:rsidP="0041423D">
      <w:pPr>
        <w:autoSpaceDE w:val="0"/>
        <w:autoSpaceDN w:val="0"/>
        <w:adjustRightInd w:val="0"/>
        <w:jc w:val="both"/>
        <w:rPr>
          <w:b/>
          <w:sz w:val="22"/>
          <w:szCs w:val="22"/>
        </w:rPr>
      </w:pPr>
      <w:r w:rsidRPr="00B454F3">
        <w:rPr>
          <w:b/>
          <w:sz w:val="22"/>
          <w:szCs w:val="22"/>
        </w:rPr>
        <w:t>2</w:t>
      </w:r>
      <w:r>
        <w:rPr>
          <w:b/>
          <w:sz w:val="22"/>
          <w:szCs w:val="22"/>
        </w:rPr>
        <w:t>4</w:t>
      </w:r>
      <w:r w:rsidRPr="00B454F3">
        <w:rPr>
          <w:b/>
          <w:sz w:val="22"/>
          <w:szCs w:val="22"/>
        </w:rPr>
        <w:t xml:space="preserve">.1. </w:t>
      </w:r>
      <w:r w:rsidRPr="00B454F3">
        <w:rPr>
          <w:sz w:val="22"/>
          <w:szCs w:val="22"/>
        </w:rPr>
        <w:t xml:space="preserve">Conforme estabelecido no </w:t>
      </w:r>
      <w:r w:rsidRPr="00B454F3">
        <w:rPr>
          <w:b/>
          <w:sz w:val="22"/>
          <w:szCs w:val="22"/>
        </w:rPr>
        <w:t>Artigo 72 da Lei Federal n</w:t>
      </w:r>
      <w:r w:rsidRPr="00B454F3">
        <w:rPr>
          <w:b/>
          <w:sz w:val="22"/>
          <w:szCs w:val="22"/>
          <w:vertAlign w:val="superscript"/>
        </w:rPr>
        <w:t xml:space="preserve">o </w:t>
      </w:r>
      <w:r w:rsidRPr="00B454F3">
        <w:rPr>
          <w:b/>
          <w:sz w:val="22"/>
          <w:szCs w:val="22"/>
        </w:rPr>
        <w:t>8.666/93</w:t>
      </w:r>
      <w:r w:rsidRPr="00B454F3">
        <w:rPr>
          <w:sz w:val="22"/>
          <w:szCs w:val="22"/>
        </w:rPr>
        <w:t>, é vedada a subcontratação da totalidade dos serviços objeto da licitação</w:t>
      </w:r>
      <w:r w:rsidRPr="00B454F3">
        <w:rPr>
          <w:b/>
          <w:sz w:val="22"/>
          <w:szCs w:val="22"/>
        </w:rPr>
        <w:t>.</w:t>
      </w:r>
    </w:p>
    <w:p w:rsidR="0041423D" w:rsidRPr="00B454F3" w:rsidRDefault="0041423D" w:rsidP="0041423D">
      <w:pPr>
        <w:rPr>
          <w:sz w:val="22"/>
          <w:szCs w:val="22"/>
        </w:rPr>
      </w:pPr>
      <w:r>
        <w:rPr>
          <w:sz w:val="22"/>
          <w:szCs w:val="22"/>
        </w:rPr>
        <w:t>25</w:t>
      </w:r>
    </w:p>
    <w:p w:rsidR="0041423D" w:rsidRPr="00B454F3" w:rsidRDefault="0041423D" w:rsidP="0041423D">
      <w:pPr>
        <w:jc w:val="both"/>
        <w:rPr>
          <w:sz w:val="22"/>
          <w:szCs w:val="22"/>
        </w:rPr>
      </w:pPr>
      <w:r w:rsidRPr="00B454F3">
        <w:rPr>
          <w:b/>
          <w:sz w:val="22"/>
          <w:szCs w:val="22"/>
        </w:rPr>
        <w:t>2</w:t>
      </w:r>
      <w:r>
        <w:rPr>
          <w:b/>
          <w:sz w:val="22"/>
          <w:szCs w:val="22"/>
        </w:rPr>
        <w:t>5</w:t>
      </w:r>
      <w:r w:rsidRPr="00B454F3">
        <w:rPr>
          <w:b/>
          <w:sz w:val="22"/>
          <w:szCs w:val="22"/>
        </w:rPr>
        <w:t>. DAS SANÇÕES</w:t>
      </w:r>
    </w:p>
    <w:p w:rsidR="0041423D" w:rsidRPr="00B454F3" w:rsidRDefault="0041423D" w:rsidP="0041423D">
      <w:pPr>
        <w:pStyle w:val="Corpodetexto"/>
        <w:rPr>
          <w:sz w:val="22"/>
          <w:szCs w:val="22"/>
        </w:rPr>
      </w:pPr>
      <w:r w:rsidRPr="00B454F3">
        <w:rPr>
          <w:b/>
          <w:sz w:val="22"/>
          <w:szCs w:val="22"/>
        </w:rPr>
        <w:lastRenderedPageBreak/>
        <w:t>2</w:t>
      </w:r>
      <w:r>
        <w:rPr>
          <w:b/>
          <w:sz w:val="22"/>
          <w:szCs w:val="22"/>
        </w:rPr>
        <w:t>5</w:t>
      </w:r>
      <w:r w:rsidRPr="00B454F3">
        <w:rPr>
          <w:b/>
          <w:sz w:val="22"/>
          <w:szCs w:val="22"/>
        </w:rPr>
        <w:t>.1.</w:t>
      </w:r>
      <w:r w:rsidRPr="00B454F3">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B454F3">
        <w:rPr>
          <w:b/>
          <w:sz w:val="22"/>
          <w:szCs w:val="22"/>
        </w:rPr>
        <w:t xml:space="preserve"> artigo 7º da Lei Federal nº10.520/02,</w:t>
      </w:r>
      <w:r w:rsidRPr="00B454F3">
        <w:rPr>
          <w:sz w:val="22"/>
          <w:szCs w:val="22"/>
        </w:rPr>
        <w:t xml:space="preserve"> quando:</w:t>
      </w:r>
    </w:p>
    <w:p w:rsidR="0041423D" w:rsidRPr="00B454F3" w:rsidRDefault="0041423D" w:rsidP="0041423D">
      <w:pPr>
        <w:pStyle w:val="Corpodetexto"/>
        <w:rPr>
          <w:b/>
          <w:sz w:val="22"/>
          <w:szCs w:val="22"/>
          <w:u w:val="single"/>
        </w:rPr>
      </w:pPr>
      <w:r w:rsidRPr="00B454F3">
        <w:rPr>
          <w:b/>
          <w:sz w:val="22"/>
          <w:szCs w:val="22"/>
        </w:rPr>
        <w:t>2</w:t>
      </w:r>
      <w:r>
        <w:rPr>
          <w:b/>
          <w:sz w:val="22"/>
          <w:szCs w:val="22"/>
        </w:rPr>
        <w:t>5</w:t>
      </w:r>
      <w:r w:rsidRPr="00B454F3">
        <w:rPr>
          <w:b/>
          <w:sz w:val="22"/>
          <w:szCs w:val="22"/>
        </w:rPr>
        <w:t xml:space="preserve">.1.1. </w:t>
      </w:r>
      <w:r w:rsidRPr="00B454F3">
        <w:rPr>
          <w:sz w:val="22"/>
          <w:szCs w:val="22"/>
        </w:rPr>
        <w:t>Convocado dentro do prazo de validade da sua proposta,</w:t>
      </w:r>
      <w:r w:rsidRPr="00B454F3">
        <w:rPr>
          <w:b/>
          <w:sz w:val="22"/>
          <w:szCs w:val="22"/>
        </w:rPr>
        <w:t xml:space="preserve"> </w:t>
      </w:r>
      <w:r w:rsidRPr="00B454F3">
        <w:rPr>
          <w:sz w:val="22"/>
          <w:szCs w:val="22"/>
        </w:rPr>
        <w:t>não assinar o contrato;</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.1.2. </w:t>
      </w:r>
      <w:r w:rsidRPr="00B454F3">
        <w:rPr>
          <w:sz w:val="22"/>
          <w:szCs w:val="22"/>
        </w:rPr>
        <w:t>Deixar de entregar ou apresentar documentação falsa exigida no certame;</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.1.3. </w:t>
      </w:r>
      <w:r w:rsidRPr="00B454F3">
        <w:rPr>
          <w:sz w:val="22"/>
          <w:szCs w:val="22"/>
        </w:rPr>
        <w:t>Ensejar retardamento da execução do objeto;</w:t>
      </w:r>
    </w:p>
    <w:p w:rsidR="0041423D" w:rsidRPr="00B454F3" w:rsidRDefault="0041423D" w:rsidP="0041423D">
      <w:pPr>
        <w:pStyle w:val="Corpodetexto"/>
        <w:rPr>
          <w:sz w:val="22"/>
          <w:szCs w:val="22"/>
        </w:rPr>
      </w:pPr>
      <w:r>
        <w:rPr>
          <w:b/>
          <w:sz w:val="22"/>
          <w:szCs w:val="22"/>
        </w:rPr>
        <w:t>25</w:t>
      </w:r>
      <w:r w:rsidRPr="00B454F3">
        <w:rPr>
          <w:b/>
          <w:sz w:val="22"/>
          <w:szCs w:val="22"/>
        </w:rPr>
        <w:t xml:space="preserve">.1.4. </w:t>
      </w:r>
      <w:r w:rsidRPr="00B454F3">
        <w:rPr>
          <w:sz w:val="22"/>
          <w:szCs w:val="22"/>
        </w:rPr>
        <w:t>Não mantiver a proposta;</w:t>
      </w:r>
    </w:p>
    <w:p w:rsidR="0041423D" w:rsidRPr="00B454F3" w:rsidRDefault="0041423D" w:rsidP="0041423D">
      <w:pPr>
        <w:pStyle w:val="Corpodetexto"/>
        <w:rPr>
          <w:b/>
          <w:sz w:val="22"/>
          <w:szCs w:val="22"/>
        </w:rPr>
      </w:pPr>
      <w:r>
        <w:rPr>
          <w:b/>
          <w:sz w:val="22"/>
          <w:szCs w:val="22"/>
        </w:rPr>
        <w:t>25</w:t>
      </w:r>
      <w:r w:rsidRPr="00B454F3">
        <w:rPr>
          <w:b/>
          <w:sz w:val="22"/>
          <w:szCs w:val="22"/>
        </w:rPr>
        <w:t xml:space="preserve">.1.5. </w:t>
      </w:r>
      <w:r w:rsidRPr="00B454F3">
        <w:rPr>
          <w:sz w:val="22"/>
          <w:szCs w:val="22"/>
        </w:rPr>
        <w:t>Falhar ou fraudar na execução do contrato;</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1.6. </w:t>
      </w:r>
      <w:r w:rsidRPr="00B454F3">
        <w:rPr>
          <w:sz w:val="22"/>
          <w:szCs w:val="22"/>
        </w:rPr>
        <w:t>Comportar-se de modo inidôneo;</w:t>
      </w:r>
    </w:p>
    <w:p w:rsidR="0041423D" w:rsidRPr="00B454F3" w:rsidRDefault="0041423D" w:rsidP="0041423D">
      <w:pPr>
        <w:pStyle w:val="Corpodetexto"/>
        <w:rPr>
          <w:b/>
          <w:sz w:val="22"/>
          <w:szCs w:val="22"/>
        </w:rPr>
      </w:pPr>
      <w:r w:rsidRPr="00B454F3">
        <w:rPr>
          <w:b/>
          <w:sz w:val="22"/>
          <w:szCs w:val="22"/>
        </w:rPr>
        <w:t>2</w:t>
      </w:r>
      <w:r>
        <w:rPr>
          <w:b/>
          <w:sz w:val="22"/>
          <w:szCs w:val="22"/>
        </w:rPr>
        <w:t>5</w:t>
      </w:r>
      <w:r w:rsidRPr="00B454F3">
        <w:rPr>
          <w:b/>
          <w:sz w:val="22"/>
          <w:szCs w:val="22"/>
        </w:rPr>
        <w:t xml:space="preserve">.1.7. </w:t>
      </w:r>
      <w:r w:rsidRPr="00B454F3">
        <w:rPr>
          <w:sz w:val="22"/>
          <w:szCs w:val="22"/>
        </w:rPr>
        <w:t>Cometer fraude fiscal.</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.2. </w:t>
      </w:r>
      <w:r w:rsidRPr="00B454F3">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41423D" w:rsidRPr="00B454F3" w:rsidRDefault="0041423D" w:rsidP="0041423D">
      <w:pPr>
        <w:jc w:val="both"/>
        <w:rPr>
          <w:sz w:val="22"/>
          <w:szCs w:val="22"/>
        </w:rPr>
      </w:pPr>
      <w:r>
        <w:rPr>
          <w:b/>
          <w:sz w:val="22"/>
          <w:szCs w:val="22"/>
        </w:rPr>
        <w:t>25</w:t>
      </w:r>
      <w:r w:rsidRPr="00B454F3">
        <w:rPr>
          <w:b/>
          <w:sz w:val="22"/>
          <w:szCs w:val="22"/>
        </w:rPr>
        <w:t>.2.1.</w:t>
      </w:r>
      <w:r w:rsidRPr="00B454F3">
        <w:rPr>
          <w:sz w:val="22"/>
          <w:szCs w:val="22"/>
        </w:rPr>
        <w:t xml:space="preserve"> Advertência, nas hipóteses de execução irregular de que não resulte prejuízo;</w:t>
      </w:r>
    </w:p>
    <w:p w:rsidR="0041423D" w:rsidRPr="00B454F3" w:rsidRDefault="0041423D" w:rsidP="0041423D">
      <w:pPr>
        <w:jc w:val="both"/>
        <w:rPr>
          <w:sz w:val="22"/>
          <w:szCs w:val="22"/>
        </w:rPr>
      </w:pPr>
      <w:r w:rsidRPr="00B454F3">
        <w:rPr>
          <w:b/>
          <w:sz w:val="22"/>
          <w:szCs w:val="22"/>
        </w:rPr>
        <w:t>2</w:t>
      </w:r>
      <w:r>
        <w:rPr>
          <w:b/>
          <w:sz w:val="22"/>
          <w:szCs w:val="22"/>
        </w:rPr>
        <w:t>5</w:t>
      </w:r>
      <w:r w:rsidRPr="00B454F3">
        <w:rPr>
          <w:b/>
          <w:sz w:val="22"/>
          <w:szCs w:val="22"/>
        </w:rPr>
        <w:t>.2.2.</w:t>
      </w:r>
      <w:r w:rsidRPr="00B454F3">
        <w:rPr>
          <w:sz w:val="22"/>
          <w:szCs w:val="22"/>
        </w:rPr>
        <w:t xml:space="preserve"> Multa administrativa, que não excederá, em seu total, 20% (vinte por cento) do valor da parcela inadimplida, nas hipóteses de inadimplemento ou infração de qualquer natureza;</w:t>
      </w:r>
    </w:p>
    <w:p w:rsidR="0041423D" w:rsidRPr="00B454F3" w:rsidRDefault="0041423D" w:rsidP="0041423D">
      <w:pPr>
        <w:pStyle w:val="Corpodetexto"/>
        <w:rPr>
          <w:sz w:val="22"/>
          <w:szCs w:val="22"/>
        </w:rPr>
      </w:pPr>
      <w:r>
        <w:rPr>
          <w:b/>
          <w:sz w:val="22"/>
          <w:szCs w:val="22"/>
        </w:rPr>
        <w:t>25</w:t>
      </w:r>
      <w:r w:rsidRPr="00B454F3">
        <w:rPr>
          <w:b/>
          <w:sz w:val="22"/>
          <w:szCs w:val="22"/>
        </w:rPr>
        <w:t>.2.3.</w:t>
      </w:r>
      <w:r w:rsidRPr="00B454F3">
        <w:rPr>
          <w:sz w:val="22"/>
          <w:szCs w:val="22"/>
        </w:rPr>
        <w:t xml:space="preserve"> Suspensão temporária de participação em licitação e impedimento de contratar com a</w:t>
      </w:r>
      <w:r w:rsidRPr="00B454F3">
        <w:rPr>
          <w:b/>
          <w:sz w:val="22"/>
          <w:szCs w:val="22"/>
        </w:rPr>
        <w:t xml:space="preserve"> </w:t>
      </w:r>
      <w:r w:rsidRPr="00B454F3">
        <w:rPr>
          <w:color w:val="000000" w:themeColor="text1"/>
          <w:sz w:val="22"/>
          <w:szCs w:val="22"/>
        </w:rPr>
        <w:t>Secretaria Municipal de Educação e Cultura</w:t>
      </w:r>
      <w:r w:rsidRPr="00B454F3">
        <w:rPr>
          <w:sz w:val="22"/>
          <w:szCs w:val="22"/>
        </w:rPr>
        <w:t>, por prazo não superior a dois anos;</w:t>
      </w:r>
    </w:p>
    <w:p w:rsidR="0041423D" w:rsidRPr="00B454F3" w:rsidRDefault="0041423D" w:rsidP="0041423D">
      <w:pPr>
        <w:pStyle w:val="Corpodetexto"/>
        <w:rPr>
          <w:b/>
          <w:sz w:val="22"/>
          <w:szCs w:val="22"/>
        </w:rPr>
      </w:pPr>
      <w:r w:rsidRPr="00B454F3">
        <w:rPr>
          <w:b/>
          <w:sz w:val="22"/>
          <w:szCs w:val="22"/>
        </w:rPr>
        <w:t>2</w:t>
      </w:r>
      <w:r>
        <w:rPr>
          <w:b/>
          <w:sz w:val="22"/>
          <w:szCs w:val="22"/>
        </w:rPr>
        <w:t>5</w:t>
      </w:r>
      <w:r w:rsidRPr="00B454F3">
        <w:rPr>
          <w:b/>
          <w:sz w:val="22"/>
          <w:szCs w:val="22"/>
        </w:rPr>
        <w:t xml:space="preserve">.2.4. </w:t>
      </w:r>
      <w:r w:rsidRPr="00B454F3">
        <w:rPr>
          <w:sz w:val="22"/>
          <w:szCs w:val="22"/>
        </w:rPr>
        <w:t>Declaração de inidoneidade para licitar ou contratar com a Administração Pública, enquanto perdurarem os motivos determinantes da punição ou até que seja promovida a reabilitação.</w:t>
      </w:r>
    </w:p>
    <w:p w:rsidR="0041423D" w:rsidRPr="00B454F3" w:rsidRDefault="0041423D" w:rsidP="0041423D">
      <w:pPr>
        <w:jc w:val="both"/>
        <w:rPr>
          <w:b/>
          <w:sz w:val="22"/>
          <w:szCs w:val="22"/>
        </w:rPr>
      </w:pPr>
      <w:r w:rsidRPr="00B454F3">
        <w:rPr>
          <w:b/>
          <w:sz w:val="22"/>
          <w:szCs w:val="22"/>
        </w:rPr>
        <w:t>2</w:t>
      </w:r>
      <w:r>
        <w:rPr>
          <w:b/>
          <w:sz w:val="22"/>
          <w:szCs w:val="22"/>
        </w:rPr>
        <w:t>5</w:t>
      </w:r>
      <w:r w:rsidRPr="00B454F3">
        <w:rPr>
          <w:b/>
          <w:sz w:val="22"/>
          <w:szCs w:val="22"/>
        </w:rPr>
        <w:t>.3.</w:t>
      </w:r>
      <w:r w:rsidRPr="00B454F3">
        <w:rPr>
          <w:sz w:val="22"/>
          <w:szCs w:val="22"/>
        </w:rPr>
        <w:t xml:space="preserve"> A advertência será aplicada em casos de faltas leves, assim entendidas aquelas que não acarretem prejuízo ao interesse do </w:t>
      </w:r>
      <w:r w:rsidRPr="00B454F3">
        <w:rPr>
          <w:b/>
          <w:sz w:val="22"/>
          <w:szCs w:val="22"/>
        </w:rPr>
        <w:t>objeto.</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.4. </w:t>
      </w:r>
      <w:r w:rsidRPr="00B454F3">
        <w:rPr>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.4.1. </w:t>
      </w:r>
      <w:r w:rsidRPr="00B454F3">
        <w:rPr>
          <w:sz w:val="22"/>
          <w:szCs w:val="22"/>
        </w:rPr>
        <w:t>Reincidência em descumprimento do prazo contratual;</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.4.2. </w:t>
      </w:r>
      <w:r w:rsidRPr="00B454F3">
        <w:rPr>
          <w:sz w:val="22"/>
          <w:szCs w:val="22"/>
        </w:rPr>
        <w:t>Descumprimento parcial total ou parcial de obrigação contratual;</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.4.3. </w:t>
      </w:r>
      <w:r w:rsidRPr="00B454F3">
        <w:rPr>
          <w:sz w:val="22"/>
          <w:szCs w:val="22"/>
        </w:rPr>
        <w:t>Rescisão do contrato;</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.4.4. </w:t>
      </w:r>
      <w:r w:rsidRPr="00B454F3">
        <w:rPr>
          <w:sz w:val="22"/>
          <w:szCs w:val="22"/>
        </w:rPr>
        <w:t>Tenha sofrido condenação definitiva por praticar, por meios dolos os, fraude fiscal no recolhimento de quaisquer tributos;</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.4.5. </w:t>
      </w:r>
      <w:r w:rsidRPr="00B454F3">
        <w:rPr>
          <w:sz w:val="22"/>
          <w:szCs w:val="22"/>
        </w:rPr>
        <w:t>Tenha praticado atos ilícitos visando frustrar os objetivos da licitação;</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.4.6. </w:t>
      </w:r>
      <w:r w:rsidRPr="00B454F3">
        <w:rPr>
          <w:sz w:val="22"/>
          <w:szCs w:val="22"/>
        </w:rPr>
        <w:t>Demonstre não possuir idoneidade para contratar com a Administração em virtude de atos ilícitos praticados.</w:t>
      </w:r>
    </w:p>
    <w:p w:rsidR="0041423D" w:rsidRPr="00B454F3" w:rsidRDefault="0041423D" w:rsidP="0041423D">
      <w:pPr>
        <w:pStyle w:val="Corpodetexto"/>
        <w:rPr>
          <w:sz w:val="22"/>
          <w:szCs w:val="22"/>
        </w:rPr>
      </w:pPr>
      <w:r w:rsidRPr="00B454F3">
        <w:rPr>
          <w:b/>
          <w:sz w:val="22"/>
          <w:szCs w:val="22"/>
        </w:rPr>
        <w:t>2</w:t>
      </w:r>
      <w:r>
        <w:rPr>
          <w:b/>
          <w:sz w:val="22"/>
          <w:szCs w:val="22"/>
        </w:rPr>
        <w:t>5</w:t>
      </w:r>
      <w:r w:rsidRPr="00B454F3">
        <w:rPr>
          <w:b/>
          <w:sz w:val="22"/>
          <w:szCs w:val="22"/>
        </w:rPr>
        <w:t xml:space="preserve">.5. </w:t>
      </w:r>
      <w:r w:rsidRPr="00B454F3">
        <w:rPr>
          <w:sz w:val="22"/>
          <w:szCs w:val="22"/>
        </w:rPr>
        <w:t>As penalidades previstas de advertência, suspensão temporária e declaração de inidoneidade poderão ser aplicadas juntamente com a pena de multa, sendo assegurada</w:t>
      </w:r>
      <w:r w:rsidRPr="00B454F3">
        <w:rPr>
          <w:b/>
          <w:sz w:val="22"/>
          <w:szCs w:val="22"/>
        </w:rPr>
        <w:t xml:space="preserve"> </w:t>
      </w:r>
      <w:r w:rsidRPr="00B454F3">
        <w:rPr>
          <w:sz w:val="22"/>
          <w:szCs w:val="22"/>
        </w:rPr>
        <w:t>à Contratada a defesa prévia, no respectivo processo, no prazo de 05 (cinco) dias úteis, contados da notificação administrativa.</w:t>
      </w:r>
    </w:p>
    <w:p w:rsidR="0041423D" w:rsidRPr="00B454F3" w:rsidRDefault="0041423D" w:rsidP="0041423D">
      <w:pPr>
        <w:jc w:val="both"/>
        <w:rPr>
          <w:sz w:val="22"/>
          <w:szCs w:val="22"/>
        </w:rPr>
      </w:pPr>
      <w:r w:rsidRPr="00B454F3">
        <w:rPr>
          <w:b/>
          <w:sz w:val="22"/>
          <w:szCs w:val="22"/>
        </w:rPr>
        <w:t>2</w:t>
      </w:r>
      <w:r>
        <w:rPr>
          <w:b/>
          <w:sz w:val="22"/>
          <w:szCs w:val="22"/>
        </w:rPr>
        <w:t>5</w:t>
      </w:r>
      <w:r w:rsidRPr="00B454F3">
        <w:rPr>
          <w:b/>
          <w:sz w:val="22"/>
          <w:szCs w:val="22"/>
        </w:rPr>
        <w:t>.6.</w:t>
      </w:r>
      <w:r w:rsidRPr="00B454F3">
        <w:rPr>
          <w:sz w:val="22"/>
          <w:szCs w:val="22"/>
        </w:rPr>
        <w:t xml:space="preserve"> Ocorrendo atraso injustificado na entrega do </w:t>
      </w:r>
      <w:r w:rsidRPr="00B454F3">
        <w:rPr>
          <w:b/>
          <w:sz w:val="22"/>
          <w:szCs w:val="22"/>
        </w:rPr>
        <w:t>material</w:t>
      </w:r>
      <w:r w:rsidRPr="00B454F3">
        <w:rPr>
          <w:sz w:val="22"/>
          <w:szCs w:val="22"/>
        </w:rPr>
        <w:t>, por culpa da Contratada, ser-lhe-á aplicada multa moratória de 1% (um por cento), por dia útil, sobre o valor da prestação em atraso, constituindo-se em mora independente de notificação ou interpelação.</w:t>
      </w:r>
    </w:p>
    <w:p w:rsidR="0041423D" w:rsidRPr="00B454F3" w:rsidRDefault="0041423D" w:rsidP="0041423D">
      <w:pPr>
        <w:pStyle w:val="Corpodetexto"/>
        <w:rPr>
          <w:b/>
          <w:sz w:val="22"/>
          <w:szCs w:val="22"/>
        </w:rPr>
      </w:pPr>
      <w:r w:rsidRPr="00B454F3">
        <w:rPr>
          <w:b/>
          <w:sz w:val="22"/>
          <w:szCs w:val="22"/>
        </w:rPr>
        <w:t>2</w:t>
      </w:r>
      <w:r>
        <w:rPr>
          <w:b/>
          <w:sz w:val="22"/>
          <w:szCs w:val="22"/>
        </w:rPr>
        <w:t>5</w:t>
      </w:r>
      <w:r w:rsidRPr="00B454F3">
        <w:rPr>
          <w:b/>
          <w:sz w:val="22"/>
          <w:szCs w:val="22"/>
        </w:rPr>
        <w:t>.7.</w:t>
      </w:r>
      <w:r w:rsidRPr="00B454F3">
        <w:rPr>
          <w:sz w:val="22"/>
          <w:szCs w:val="22"/>
        </w:rPr>
        <w:t xml:space="preserve"> A recusa injustificada da licitante vencedora em assinar o contrato no prazo estipulado</w:t>
      </w:r>
      <w:r w:rsidRPr="00B454F3">
        <w:rPr>
          <w:b/>
          <w:sz w:val="22"/>
          <w:szCs w:val="22"/>
        </w:rPr>
        <w:t>,</w:t>
      </w:r>
      <w:r w:rsidRPr="00B454F3">
        <w:rPr>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w:t>
      </w:r>
      <w:r w:rsidRPr="00B454F3">
        <w:rPr>
          <w:color w:val="000000" w:themeColor="text1"/>
          <w:sz w:val="22"/>
          <w:szCs w:val="22"/>
        </w:rPr>
        <w:t xml:space="preserve">Secretaria Municipal de Educação e Cultura </w:t>
      </w:r>
      <w:r w:rsidRPr="00B454F3">
        <w:rPr>
          <w:sz w:val="22"/>
          <w:szCs w:val="22"/>
        </w:rPr>
        <w:t>a</w:t>
      </w:r>
      <w:r w:rsidRPr="00B454F3">
        <w:rPr>
          <w:b/>
          <w:sz w:val="22"/>
          <w:szCs w:val="22"/>
        </w:rPr>
        <w:t xml:space="preserve"> </w:t>
      </w:r>
      <w:r w:rsidRPr="00B454F3">
        <w:rPr>
          <w:sz w:val="22"/>
          <w:szCs w:val="22"/>
        </w:rPr>
        <w:t xml:space="preserve">convocar a licitante remanescente, na forma do </w:t>
      </w:r>
      <w:r w:rsidRPr="00B454F3">
        <w:rPr>
          <w:b/>
          <w:sz w:val="22"/>
          <w:szCs w:val="22"/>
        </w:rPr>
        <w:t>artigo 64, § 2º da Lei Federal nº 8.666/93.</w:t>
      </w:r>
    </w:p>
    <w:p w:rsidR="0041423D" w:rsidRPr="00B454F3" w:rsidRDefault="0041423D" w:rsidP="0041423D">
      <w:pPr>
        <w:pStyle w:val="Corpodetexto2"/>
        <w:rPr>
          <w:sz w:val="22"/>
          <w:szCs w:val="22"/>
        </w:rPr>
      </w:pPr>
      <w:r w:rsidRPr="00B454F3">
        <w:rPr>
          <w:b/>
          <w:sz w:val="22"/>
          <w:szCs w:val="22"/>
        </w:rPr>
        <w:t>2</w:t>
      </w:r>
      <w:r>
        <w:rPr>
          <w:b/>
          <w:sz w:val="22"/>
          <w:szCs w:val="22"/>
        </w:rPr>
        <w:t>5</w:t>
      </w:r>
      <w:r w:rsidRPr="00B454F3">
        <w:rPr>
          <w:b/>
          <w:sz w:val="22"/>
          <w:szCs w:val="22"/>
        </w:rPr>
        <w:t>.8.</w:t>
      </w:r>
      <w:r w:rsidRPr="00B454F3">
        <w:rPr>
          <w:sz w:val="22"/>
          <w:szCs w:val="22"/>
        </w:rPr>
        <w:t xml:space="preserve"> Os danos e perdas decorrentes de culpa ou dolo da Contratada serão ressarcidos a </w:t>
      </w:r>
      <w:r w:rsidRPr="00B454F3">
        <w:rPr>
          <w:color w:val="000000" w:themeColor="text1"/>
          <w:sz w:val="22"/>
          <w:szCs w:val="22"/>
        </w:rPr>
        <w:t>Secretaria Municipal de Educação e Cultura</w:t>
      </w:r>
      <w:r w:rsidRPr="00B454F3">
        <w:rPr>
          <w:b/>
          <w:sz w:val="22"/>
          <w:szCs w:val="22"/>
        </w:rPr>
        <w:t xml:space="preserve"> </w:t>
      </w:r>
      <w:r w:rsidRPr="00B454F3">
        <w:rPr>
          <w:sz w:val="22"/>
          <w:szCs w:val="22"/>
        </w:rPr>
        <w:t xml:space="preserve">no prazo máximo de </w:t>
      </w:r>
      <w:r w:rsidRPr="00B454F3">
        <w:rPr>
          <w:b/>
          <w:sz w:val="22"/>
          <w:szCs w:val="22"/>
        </w:rPr>
        <w:t>03 (três) dias</w:t>
      </w:r>
      <w:r w:rsidRPr="00B454F3">
        <w:rPr>
          <w:sz w:val="22"/>
          <w:szCs w:val="22"/>
        </w:rPr>
        <w:t>, contados de notificação administrativa, sob pena de multa de 0,5% (meio por cento) sobre o valor do contrato, por dia de atraso.</w:t>
      </w:r>
    </w:p>
    <w:p w:rsidR="0041423D" w:rsidRPr="00B454F3" w:rsidRDefault="0041423D" w:rsidP="0041423D">
      <w:pPr>
        <w:jc w:val="both"/>
        <w:rPr>
          <w:sz w:val="22"/>
          <w:szCs w:val="22"/>
        </w:rPr>
      </w:pPr>
      <w:r w:rsidRPr="00B454F3">
        <w:rPr>
          <w:b/>
          <w:sz w:val="22"/>
          <w:szCs w:val="22"/>
        </w:rPr>
        <w:t>2</w:t>
      </w:r>
      <w:r>
        <w:rPr>
          <w:b/>
          <w:sz w:val="22"/>
          <w:szCs w:val="22"/>
        </w:rPr>
        <w:t>5</w:t>
      </w:r>
      <w:r w:rsidRPr="00B454F3">
        <w:rPr>
          <w:b/>
          <w:sz w:val="22"/>
          <w:szCs w:val="22"/>
        </w:rPr>
        <w:t xml:space="preserve">.9. </w:t>
      </w:r>
      <w:r w:rsidRPr="00B454F3">
        <w:rPr>
          <w:sz w:val="22"/>
          <w:szCs w:val="22"/>
        </w:rPr>
        <w:t xml:space="preserve">As multas previstas neste ato convocatório não têm caráter compensatório e o seu pagamento não elide a responsabilidade da Contratada pelos danos causados ao </w:t>
      </w:r>
      <w:r w:rsidRPr="00B454F3">
        <w:rPr>
          <w:b/>
          <w:bCs/>
          <w:sz w:val="22"/>
          <w:szCs w:val="22"/>
        </w:rPr>
        <w:t>Secretaria Municipal de Educação e Cultura</w:t>
      </w:r>
      <w:r w:rsidRPr="00B454F3">
        <w:rPr>
          <w:b/>
          <w:sz w:val="22"/>
          <w:szCs w:val="22"/>
        </w:rPr>
        <w:t xml:space="preserve"> </w:t>
      </w:r>
      <w:r w:rsidRPr="00B454F3">
        <w:rPr>
          <w:sz w:val="22"/>
          <w:szCs w:val="22"/>
        </w:rPr>
        <w:t>e, ainda, não impede que sejam aplicadas outras sanções previstas em lei</w:t>
      </w:r>
      <w:r w:rsidRPr="00B454F3">
        <w:rPr>
          <w:b/>
          <w:sz w:val="22"/>
          <w:szCs w:val="22"/>
        </w:rPr>
        <w:t xml:space="preserve"> </w:t>
      </w:r>
      <w:r w:rsidRPr="00B454F3">
        <w:rPr>
          <w:sz w:val="22"/>
          <w:szCs w:val="22"/>
        </w:rPr>
        <w:t xml:space="preserve">e que o contrato seja rescindido unilateralmente.  </w:t>
      </w:r>
    </w:p>
    <w:p w:rsidR="0041423D" w:rsidRPr="00B454F3" w:rsidRDefault="0041423D" w:rsidP="0041423D">
      <w:pPr>
        <w:jc w:val="both"/>
        <w:rPr>
          <w:sz w:val="22"/>
          <w:szCs w:val="22"/>
        </w:rPr>
      </w:pPr>
      <w:r w:rsidRPr="00B454F3">
        <w:rPr>
          <w:b/>
          <w:sz w:val="22"/>
          <w:szCs w:val="22"/>
        </w:rPr>
        <w:t>2</w:t>
      </w:r>
      <w:r>
        <w:rPr>
          <w:b/>
          <w:sz w:val="22"/>
          <w:szCs w:val="22"/>
        </w:rPr>
        <w:t>5</w:t>
      </w:r>
      <w:r w:rsidRPr="00B454F3">
        <w:rPr>
          <w:b/>
          <w:sz w:val="22"/>
          <w:szCs w:val="22"/>
        </w:rPr>
        <w:t>.10.</w:t>
      </w:r>
      <w:r w:rsidRPr="00B454F3">
        <w:rPr>
          <w:sz w:val="22"/>
          <w:szCs w:val="22"/>
        </w:rPr>
        <w:t xml:space="preserve"> A multa aplicada deverá ser recolhida dentro do prazo de</w:t>
      </w:r>
      <w:r w:rsidRPr="00B454F3">
        <w:rPr>
          <w:b/>
          <w:sz w:val="22"/>
          <w:szCs w:val="22"/>
        </w:rPr>
        <w:t xml:space="preserve"> </w:t>
      </w:r>
      <w:r w:rsidRPr="00B454F3">
        <w:rPr>
          <w:sz w:val="22"/>
          <w:szCs w:val="22"/>
        </w:rPr>
        <w:t>03 (três) dias a contar da correspondente notificação e poderá ser descontada de eventuais créditos que a Contratada</w:t>
      </w:r>
      <w:r w:rsidRPr="00B454F3">
        <w:rPr>
          <w:b/>
          <w:sz w:val="22"/>
          <w:szCs w:val="22"/>
        </w:rPr>
        <w:t xml:space="preserve"> </w:t>
      </w:r>
      <w:r w:rsidRPr="00B454F3">
        <w:rPr>
          <w:sz w:val="22"/>
          <w:szCs w:val="22"/>
        </w:rPr>
        <w:t>tenha junto a  Secretaria Municipal de Educação e Cultura, sem embargo de ser cobrada judicialmente.</w:t>
      </w:r>
    </w:p>
    <w:p w:rsidR="0041423D" w:rsidRPr="00B454F3" w:rsidRDefault="0041423D" w:rsidP="0041423D">
      <w:pPr>
        <w:jc w:val="both"/>
        <w:rPr>
          <w:sz w:val="22"/>
          <w:szCs w:val="22"/>
        </w:rPr>
      </w:pPr>
      <w:r w:rsidRPr="00B454F3">
        <w:rPr>
          <w:b/>
          <w:sz w:val="22"/>
          <w:szCs w:val="22"/>
        </w:rPr>
        <w:t>2</w:t>
      </w:r>
      <w:r>
        <w:rPr>
          <w:b/>
          <w:sz w:val="22"/>
          <w:szCs w:val="22"/>
        </w:rPr>
        <w:t>5</w:t>
      </w:r>
      <w:r w:rsidRPr="00B454F3">
        <w:rPr>
          <w:b/>
          <w:sz w:val="22"/>
          <w:szCs w:val="22"/>
        </w:rPr>
        <w:t>.11.</w:t>
      </w:r>
      <w:r w:rsidRPr="00B454F3">
        <w:rPr>
          <w:sz w:val="22"/>
          <w:szCs w:val="22"/>
        </w:rPr>
        <w:t xml:space="preserve"> Constituem motivos para rescisão do contrato, por ato unilateral do Contratante, os motivos previstos no </w:t>
      </w:r>
      <w:r w:rsidRPr="00B454F3">
        <w:rPr>
          <w:b/>
          <w:sz w:val="22"/>
          <w:szCs w:val="22"/>
        </w:rPr>
        <w:t>artigo 78, I a XI da Lei Federal nº8.666/93,</w:t>
      </w:r>
      <w:r w:rsidRPr="00B454F3">
        <w:rPr>
          <w:sz w:val="22"/>
          <w:szCs w:val="22"/>
        </w:rPr>
        <w:t xml:space="preserve"> mediante decisão fundamentada, assegurados o contraditório, a defesa prévia e ampla defesa, acarretando a Contratada, no que couber, as consequências previstas no </w:t>
      </w:r>
      <w:r w:rsidRPr="00B454F3">
        <w:rPr>
          <w:b/>
          <w:sz w:val="22"/>
          <w:szCs w:val="22"/>
        </w:rPr>
        <w:t>artigo 80 do mesmo diploma legal</w:t>
      </w:r>
      <w:r w:rsidRPr="00B454F3">
        <w:rPr>
          <w:sz w:val="22"/>
          <w:szCs w:val="22"/>
        </w:rPr>
        <w:t>, sem prejuízo das sanções estipuladas em lei e neste edital.</w:t>
      </w:r>
    </w:p>
    <w:p w:rsidR="0041423D" w:rsidRPr="00B454F3" w:rsidRDefault="0041423D" w:rsidP="0041423D">
      <w:pPr>
        <w:autoSpaceDE w:val="0"/>
        <w:autoSpaceDN w:val="0"/>
        <w:adjustRightInd w:val="0"/>
        <w:jc w:val="both"/>
        <w:rPr>
          <w:sz w:val="22"/>
          <w:szCs w:val="22"/>
        </w:rPr>
      </w:pPr>
    </w:p>
    <w:p w:rsidR="0041423D" w:rsidRPr="00B454F3" w:rsidRDefault="0041423D" w:rsidP="0041423D">
      <w:pPr>
        <w:pStyle w:val="Corpodetexto"/>
        <w:contextualSpacing/>
        <w:rPr>
          <w:b/>
          <w:sz w:val="22"/>
          <w:szCs w:val="22"/>
        </w:rPr>
      </w:pPr>
      <w:r>
        <w:rPr>
          <w:b/>
          <w:sz w:val="22"/>
          <w:szCs w:val="22"/>
        </w:rPr>
        <w:t>26</w:t>
      </w:r>
      <w:r w:rsidRPr="00B454F3">
        <w:rPr>
          <w:b/>
          <w:sz w:val="22"/>
          <w:szCs w:val="22"/>
        </w:rPr>
        <w:t>. DA REVISÃO E DO CANCELAMENTO DOS PREÇOS REGISTRADOS</w:t>
      </w:r>
    </w:p>
    <w:p w:rsidR="0041423D" w:rsidRPr="00B454F3" w:rsidRDefault="0041423D" w:rsidP="0041423D">
      <w:pPr>
        <w:contextualSpacing/>
        <w:jc w:val="both"/>
        <w:rPr>
          <w:sz w:val="22"/>
          <w:szCs w:val="22"/>
        </w:rPr>
      </w:pPr>
      <w:r>
        <w:rPr>
          <w:b/>
          <w:sz w:val="22"/>
          <w:szCs w:val="22"/>
        </w:rPr>
        <w:t>26</w:t>
      </w:r>
      <w:r w:rsidRPr="00B454F3">
        <w:rPr>
          <w:b/>
          <w:sz w:val="22"/>
          <w:szCs w:val="22"/>
        </w:rPr>
        <w:t xml:space="preserve">.1. </w:t>
      </w:r>
      <w:r w:rsidRPr="00B454F3">
        <w:rPr>
          <w:sz w:val="22"/>
          <w:szCs w:val="22"/>
        </w:rPr>
        <w:t>A revisão e o cancelamento dos preços registrados têm como embasamento legal o Decreto Municipal nº015, de 17 de fevereiro de 2017 artigos 16, 17, 18, 19 e 20 conforme abaixo:</w:t>
      </w:r>
    </w:p>
    <w:p w:rsidR="0041423D" w:rsidRPr="00B454F3" w:rsidRDefault="0041423D" w:rsidP="0041423D">
      <w:pPr>
        <w:contextualSpacing/>
        <w:jc w:val="both"/>
        <w:rPr>
          <w:szCs w:val="24"/>
        </w:rPr>
      </w:pPr>
    </w:p>
    <w:p w:rsidR="0041423D" w:rsidRPr="00B454F3" w:rsidRDefault="0041423D" w:rsidP="0041423D">
      <w:pPr>
        <w:ind w:left="3402"/>
        <w:contextualSpacing/>
        <w:jc w:val="both"/>
        <w:rPr>
          <w:rFonts w:ascii="Centaur" w:hAnsi="Centaur"/>
          <w:i/>
          <w:sz w:val="22"/>
          <w:szCs w:val="22"/>
        </w:rPr>
      </w:pPr>
      <w:bookmarkStart w:id="0" w:name="artigo_16"/>
      <w:r w:rsidRPr="00B454F3">
        <w:rPr>
          <w:rFonts w:ascii="Centaur" w:hAnsi="Centaur"/>
          <w:b/>
          <w:bCs/>
          <w:i/>
          <w:sz w:val="22"/>
          <w:szCs w:val="22"/>
        </w:rPr>
        <w:t>“Art. 16</w:t>
      </w:r>
      <w:bookmarkEnd w:id="0"/>
      <w:r w:rsidRPr="00B454F3">
        <w:rPr>
          <w:rFonts w:ascii="Centaur" w:hAnsi="Centaur"/>
          <w:i/>
          <w:sz w:val="22"/>
          <w:szCs w:val="22"/>
        </w:rPr>
        <w:t> </w:t>
      </w:r>
      <w:r w:rsidRPr="00B454F3">
        <w:rPr>
          <w:rFonts w:ascii="Centaur" w:hAnsi="Centau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454F3">
        <w:rPr>
          <w:rFonts w:ascii="Centaur" w:hAnsi="Centaur"/>
          <w:i/>
          <w:sz w:val="22"/>
          <w:szCs w:val="22"/>
        </w:rPr>
        <w:t xml:space="preserve"> </w:t>
      </w:r>
    </w:p>
    <w:p w:rsidR="0041423D" w:rsidRPr="00B454F3" w:rsidRDefault="0041423D" w:rsidP="0041423D">
      <w:pPr>
        <w:ind w:left="3402"/>
        <w:contextualSpacing/>
        <w:jc w:val="both"/>
        <w:rPr>
          <w:rFonts w:ascii="Centaur" w:hAnsi="Centaur"/>
          <w:i/>
          <w:sz w:val="22"/>
          <w:szCs w:val="22"/>
        </w:rPr>
      </w:pPr>
    </w:p>
    <w:p w:rsidR="0041423D" w:rsidRPr="00B454F3" w:rsidRDefault="0041423D" w:rsidP="0041423D">
      <w:pPr>
        <w:ind w:left="3402"/>
        <w:jc w:val="both"/>
        <w:rPr>
          <w:rFonts w:ascii="Centaur" w:hAnsi="Centaur"/>
          <w:i/>
          <w:sz w:val="22"/>
          <w:szCs w:val="22"/>
          <w:shd w:val="clear" w:color="auto" w:fill="FFFFFF"/>
        </w:rPr>
      </w:pPr>
      <w:bookmarkStart w:id="1" w:name="artigo_17"/>
      <w:r w:rsidRPr="00B454F3">
        <w:rPr>
          <w:rFonts w:ascii="Centaur" w:hAnsi="Centaur"/>
          <w:b/>
          <w:bCs/>
          <w:i/>
          <w:sz w:val="22"/>
          <w:szCs w:val="22"/>
        </w:rPr>
        <w:t>Art. 17</w:t>
      </w:r>
      <w:bookmarkEnd w:id="1"/>
      <w:r w:rsidRPr="00B454F3">
        <w:rPr>
          <w:rFonts w:ascii="Centaur" w:hAnsi="Centaur"/>
          <w:i/>
          <w:sz w:val="22"/>
          <w:szCs w:val="22"/>
        </w:rPr>
        <w:t> </w:t>
      </w:r>
      <w:r w:rsidRPr="00B454F3">
        <w:rPr>
          <w:rFonts w:ascii="Centaur" w:hAnsi="Centau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 1º</w:t>
      </w:r>
      <w:r w:rsidRPr="00B454F3">
        <w:rPr>
          <w:rFonts w:ascii="Centaur" w:hAnsi="Centaur"/>
          <w:i/>
          <w:sz w:val="22"/>
          <w:szCs w:val="22"/>
          <w:shd w:val="clear" w:color="auto" w:fill="FFFFFF"/>
        </w:rPr>
        <w:t xml:space="preserve"> Os fornecedores que não aceitarem reduzir seus preços aos valores praticados pelo mercado serão liberados do compromisso assumido, sem aplicação de penalidade.</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 2º</w:t>
      </w:r>
      <w:r w:rsidRPr="00B454F3">
        <w:rPr>
          <w:rFonts w:ascii="Centaur" w:hAnsi="Centaur"/>
          <w:i/>
          <w:sz w:val="22"/>
          <w:szCs w:val="22"/>
          <w:shd w:val="clear" w:color="auto" w:fill="FFFFFF"/>
        </w:rPr>
        <w:t xml:space="preserve"> A ordem de classificação dos fornecedores que aceitarem reduzir seus preços aos valores de mercado observará a classificação original.</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bookmarkStart w:id="2" w:name="artigo_18"/>
      <w:r w:rsidRPr="00B454F3">
        <w:rPr>
          <w:rFonts w:ascii="Centaur" w:hAnsi="Centaur"/>
          <w:b/>
          <w:bCs/>
          <w:i/>
          <w:sz w:val="22"/>
          <w:szCs w:val="22"/>
        </w:rPr>
        <w:t>Art. 18</w:t>
      </w:r>
      <w:bookmarkEnd w:id="2"/>
      <w:r w:rsidRPr="00B454F3">
        <w:rPr>
          <w:rFonts w:ascii="Centaur" w:hAnsi="Centaur"/>
          <w:i/>
          <w:sz w:val="22"/>
          <w:szCs w:val="22"/>
        </w:rPr>
        <w:t> </w:t>
      </w:r>
      <w:r w:rsidRPr="00B454F3">
        <w:rPr>
          <w:rFonts w:ascii="Centaur" w:hAnsi="Centaur"/>
          <w:i/>
          <w:sz w:val="22"/>
          <w:szCs w:val="22"/>
          <w:shd w:val="clear" w:color="auto" w:fill="FFFFFF"/>
        </w:rPr>
        <w:t>Quando o preço de mercado tornar-se superior aos preços registrados e o fornecedor não puder cumprir o compromisso, o Órgão Gerenciador poderá:</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I -</w:t>
      </w:r>
      <w:r w:rsidRPr="00B454F3">
        <w:rPr>
          <w:rFonts w:ascii="Centaur" w:hAnsi="Centaur"/>
          <w:i/>
          <w:sz w:val="22"/>
          <w:szCs w:val="22"/>
          <w:shd w:val="clear" w:color="auto" w:fill="FFFFFF"/>
        </w:rPr>
        <w:t xml:space="preserve"> liberar o fornecedor do compromisso assumido, caso a comunicação ocorra antes do pedido de fornecimento, e sem aplicação da penalidade se confirmada a veracidade dos motivos e comprovantes apresentados; e</w:t>
      </w: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II -</w:t>
      </w:r>
      <w:r w:rsidRPr="00B454F3">
        <w:rPr>
          <w:rFonts w:ascii="Centaur" w:hAnsi="Centaur"/>
          <w:i/>
          <w:sz w:val="22"/>
          <w:szCs w:val="22"/>
          <w:shd w:val="clear" w:color="auto" w:fill="FFFFFF"/>
        </w:rPr>
        <w:t xml:space="preserve"> convocar os demais fornecedores para assegurar igual oportunidade de negociação.</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Parágrafo único.</w:t>
      </w:r>
      <w:r w:rsidRPr="00B454F3">
        <w:rPr>
          <w:rFonts w:ascii="Centaur" w:hAnsi="Centau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bookmarkStart w:id="3" w:name="artigo_19"/>
      <w:r w:rsidRPr="00B454F3">
        <w:rPr>
          <w:rFonts w:ascii="Centaur" w:hAnsi="Centaur"/>
          <w:b/>
          <w:bCs/>
          <w:i/>
          <w:sz w:val="22"/>
          <w:szCs w:val="22"/>
        </w:rPr>
        <w:t>Art. 19</w:t>
      </w:r>
      <w:bookmarkEnd w:id="3"/>
      <w:r w:rsidRPr="00B454F3">
        <w:rPr>
          <w:rFonts w:ascii="Centaur" w:hAnsi="Centaur"/>
          <w:i/>
          <w:sz w:val="22"/>
          <w:szCs w:val="22"/>
        </w:rPr>
        <w:t> </w:t>
      </w:r>
      <w:r w:rsidRPr="00B454F3">
        <w:rPr>
          <w:rFonts w:ascii="Centaur" w:hAnsi="Centaur"/>
          <w:i/>
          <w:sz w:val="22"/>
          <w:szCs w:val="22"/>
          <w:shd w:val="clear" w:color="auto" w:fill="FFFFFF"/>
        </w:rPr>
        <w:t>O registro do fornecedor será cancelado quando:</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 - descumprir as condições da ata de registro de preços;</w:t>
      </w: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II - não retirar a nota de empenho ou instrumento equivalente no prazo estabelecido pela Administração, sem justificativa aceitável;</w:t>
      </w: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III - não aceitar reduzir o seu preço registrado, na hipótese deste se tornar superior àqueles praticados no mercado; ou</w:t>
      </w: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IV - sofrer sanção prevista nos incisos III ou IV do art. 87 da Lei nº 8.666/1.993, ou no art. 7 nº 10.520, de 2.002.</w:t>
      </w: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bookmarkStart w:id="4" w:name="artigo_20"/>
      <w:r w:rsidRPr="00B454F3">
        <w:rPr>
          <w:rFonts w:ascii="Centaur" w:hAnsi="Centaur"/>
          <w:b/>
          <w:bCs/>
          <w:i/>
          <w:sz w:val="22"/>
          <w:szCs w:val="22"/>
        </w:rPr>
        <w:t>Art. 20</w:t>
      </w:r>
      <w:bookmarkEnd w:id="4"/>
      <w:r w:rsidRPr="00B454F3">
        <w:rPr>
          <w:rFonts w:ascii="Centaur" w:hAnsi="Centaur"/>
          <w:i/>
          <w:sz w:val="22"/>
          <w:szCs w:val="22"/>
        </w:rPr>
        <w:t> </w:t>
      </w:r>
      <w:r w:rsidRPr="00B454F3">
        <w:rPr>
          <w:rFonts w:ascii="Centaur" w:hAnsi="Centau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41423D" w:rsidRPr="00B454F3" w:rsidRDefault="0041423D" w:rsidP="0041423D">
      <w:pPr>
        <w:ind w:left="3402"/>
        <w:jc w:val="both"/>
        <w:rPr>
          <w:rFonts w:ascii="Centaur" w:hAnsi="Centaur"/>
          <w:i/>
          <w:sz w:val="22"/>
          <w:szCs w:val="22"/>
          <w:shd w:val="clear" w:color="auto" w:fill="FFFFFF"/>
        </w:rPr>
      </w:pPr>
    </w:p>
    <w:p w:rsidR="0041423D" w:rsidRPr="00B454F3" w:rsidRDefault="0041423D" w:rsidP="0041423D">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 - por razão de interesse público; ou</w:t>
      </w:r>
    </w:p>
    <w:p w:rsidR="0041423D" w:rsidRPr="00B454F3" w:rsidRDefault="0041423D" w:rsidP="0041423D">
      <w:pPr>
        <w:spacing w:line="100" w:lineRule="atLeast"/>
        <w:rPr>
          <w:rFonts w:ascii="Centaur" w:eastAsia="Arial" w:hAnsi="Centaur"/>
          <w:b/>
          <w:sz w:val="22"/>
          <w:szCs w:val="22"/>
        </w:rPr>
      </w:pPr>
      <w:r>
        <w:rPr>
          <w:rFonts w:ascii="Centaur" w:hAnsi="Centaur"/>
          <w:i/>
          <w:sz w:val="22"/>
          <w:szCs w:val="22"/>
          <w:shd w:val="clear" w:color="auto" w:fill="FFFFFF"/>
        </w:rPr>
        <w:t xml:space="preserve">                                                              </w:t>
      </w:r>
      <w:r w:rsidRPr="00B454F3">
        <w:rPr>
          <w:rFonts w:ascii="Centaur" w:hAnsi="Centaur"/>
          <w:i/>
          <w:sz w:val="22"/>
          <w:szCs w:val="22"/>
          <w:shd w:val="clear" w:color="auto" w:fill="FFFFFF"/>
        </w:rPr>
        <w:t>II - a pedido do fornecedor.</w:t>
      </w:r>
    </w:p>
    <w:p w:rsidR="001F3C42" w:rsidRPr="008B6002" w:rsidRDefault="001F3C42" w:rsidP="001F3C42">
      <w:pPr>
        <w:pStyle w:val="Corpodetexto"/>
        <w:spacing w:line="360" w:lineRule="auto"/>
        <w:jc w:val="center"/>
        <w:rPr>
          <w:b/>
          <w:bCs/>
          <w:sz w:val="16"/>
          <w:szCs w:val="16"/>
        </w:rPr>
      </w:pPr>
    </w:p>
    <w:sectPr w:rsidR="001F3C42" w:rsidRPr="008B6002"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CAB" w:rsidRDefault="00C95CAB">
      <w:r>
        <w:separator/>
      </w:r>
    </w:p>
  </w:endnote>
  <w:endnote w:type="continuationSeparator" w:id="0">
    <w:p w:rsidR="00C95CAB" w:rsidRDefault="00C95C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aur">
    <w:panose1 w:val="02030504050205020304"/>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00" w:rsidRDefault="00440123" w:rsidP="00731FFF">
    <w:pPr>
      <w:pStyle w:val="Rodap"/>
      <w:framePr w:wrap="around" w:vAnchor="text" w:hAnchor="margin" w:xAlign="center" w:y="1"/>
      <w:rPr>
        <w:rStyle w:val="Nmerodepgina"/>
      </w:rPr>
    </w:pPr>
    <w:r>
      <w:rPr>
        <w:rStyle w:val="Nmerodepgina"/>
      </w:rPr>
      <w:fldChar w:fldCharType="begin"/>
    </w:r>
    <w:r w:rsidR="00743500">
      <w:rPr>
        <w:rStyle w:val="Nmerodepgina"/>
      </w:rPr>
      <w:instrText xml:space="preserve">PAGE  </w:instrText>
    </w:r>
    <w:r>
      <w:rPr>
        <w:rStyle w:val="Nmerodepgina"/>
      </w:rPr>
      <w:fldChar w:fldCharType="end"/>
    </w:r>
  </w:p>
  <w:p w:rsidR="00743500" w:rsidRDefault="0074350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00" w:rsidRDefault="00440123" w:rsidP="00F57CB2">
    <w:pPr>
      <w:pStyle w:val="Rodap"/>
      <w:jc w:val="right"/>
      <w:rPr>
        <w:b/>
        <w:bCs/>
        <w:sz w:val="24"/>
        <w:szCs w:val="24"/>
      </w:rPr>
    </w:pPr>
    <w:r>
      <w:rPr>
        <w:b/>
        <w:bCs/>
        <w:sz w:val="24"/>
        <w:szCs w:val="24"/>
      </w:rPr>
      <w:fldChar w:fldCharType="begin"/>
    </w:r>
    <w:r w:rsidR="00743500">
      <w:rPr>
        <w:b/>
        <w:bCs/>
        <w:sz w:val="24"/>
        <w:szCs w:val="24"/>
      </w:rPr>
      <w:instrText xml:space="preserve"> PAGE </w:instrText>
    </w:r>
    <w:r>
      <w:rPr>
        <w:b/>
        <w:bCs/>
        <w:sz w:val="24"/>
        <w:szCs w:val="24"/>
      </w:rPr>
      <w:fldChar w:fldCharType="separate"/>
    </w:r>
    <w:r w:rsidR="009A699E">
      <w:rPr>
        <w:b/>
        <w:bCs/>
        <w:noProof/>
        <w:sz w:val="24"/>
        <w:szCs w:val="24"/>
      </w:rPr>
      <w:t>1</w:t>
    </w:r>
    <w:r>
      <w:rPr>
        <w:b/>
        <w:bCs/>
        <w:sz w:val="24"/>
        <w:szCs w:val="24"/>
      </w:rPr>
      <w:fldChar w:fldCharType="end"/>
    </w:r>
    <w:r w:rsidR="00743500">
      <w:rPr>
        <w:b/>
        <w:bCs/>
        <w:sz w:val="24"/>
        <w:szCs w:val="24"/>
      </w:rPr>
      <w:t>/</w:t>
    </w:r>
    <w:r>
      <w:rPr>
        <w:b/>
        <w:bCs/>
        <w:sz w:val="24"/>
        <w:szCs w:val="24"/>
      </w:rPr>
      <w:fldChar w:fldCharType="begin"/>
    </w:r>
    <w:r w:rsidR="00743500">
      <w:rPr>
        <w:b/>
        <w:bCs/>
        <w:sz w:val="24"/>
        <w:szCs w:val="24"/>
      </w:rPr>
      <w:instrText xml:space="preserve"> NUMPAGES \*Arabic </w:instrText>
    </w:r>
    <w:r>
      <w:rPr>
        <w:b/>
        <w:bCs/>
        <w:sz w:val="24"/>
        <w:szCs w:val="24"/>
      </w:rPr>
      <w:fldChar w:fldCharType="separate"/>
    </w:r>
    <w:r w:rsidR="009A699E">
      <w:rPr>
        <w:b/>
        <w:bCs/>
        <w:noProof/>
        <w:sz w:val="24"/>
        <w:szCs w:val="24"/>
      </w:rPr>
      <w:t>10</w:t>
    </w:r>
    <w:r>
      <w:rPr>
        <w:b/>
        <w:bCs/>
        <w:sz w:val="24"/>
        <w:szCs w:val="24"/>
      </w:rPr>
      <w:fldChar w:fldCharType="end"/>
    </w:r>
  </w:p>
  <w:p w:rsidR="00743500" w:rsidRDefault="0074350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CAB" w:rsidRDefault="00C95CAB">
      <w:r>
        <w:separator/>
      </w:r>
    </w:p>
  </w:footnote>
  <w:footnote w:type="continuationSeparator" w:id="0">
    <w:p w:rsidR="00C95CAB" w:rsidRDefault="00C95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9">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1">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6">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7">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0"/>
  </w:num>
  <w:num w:numId="4">
    <w:abstractNumId w:val="16"/>
  </w:num>
  <w:num w:numId="5">
    <w:abstractNumId w:val="11"/>
  </w:num>
  <w:num w:numId="6">
    <w:abstractNumId w:val="8"/>
  </w:num>
  <w:num w:numId="7">
    <w:abstractNumId w:val="3"/>
  </w:num>
  <w:num w:numId="8">
    <w:abstractNumId w:val="10"/>
  </w:num>
  <w:num w:numId="9">
    <w:abstractNumId w:val="12"/>
  </w:num>
  <w:num w:numId="10">
    <w:abstractNumId w:val="26"/>
  </w:num>
  <w:num w:numId="11">
    <w:abstractNumId w:val="18"/>
  </w:num>
  <w:num w:numId="12">
    <w:abstractNumId w:val="15"/>
  </w:num>
  <w:num w:numId="13">
    <w:abstractNumId w:val="9"/>
  </w:num>
  <w:num w:numId="14">
    <w:abstractNumId w:val="5"/>
  </w:num>
  <w:num w:numId="15">
    <w:abstractNumId w:val="0"/>
  </w:num>
  <w:num w:numId="16">
    <w:abstractNumId w:val="6"/>
  </w:num>
  <w:num w:numId="17">
    <w:abstractNumId w:val="19"/>
  </w:num>
  <w:num w:numId="18">
    <w:abstractNumId w:val="21"/>
  </w:num>
  <w:num w:numId="19">
    <w:abstractNumId w:val="17"/>
  </w:num>
  <w:num w:numId="20">
    <w:abstractNumId w:val="4"/>
  </w:num>
  <w:num w:numId="21">
    <w:abstractNumId w:val="1"/>
  </w:num>
  <w:num w:numId="22">
    <w:abstractNumId w:val="22"/>
  </w:num>
  <w:num w:numId="23">
    <w:abstractNumId w:val="23"/>
  </w:num>
  <w:num w:numId="24">
    <w:abstractNumId w:val="24"/>
  </w:num>
  <w:num w:numId="25">
    <w:abstractNumId w:val="2"/>
  </w:num>
  <w:num w:numId="26">
    <w:abstractNumId w:val="27"/>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52DC7"/>
    <w:rsid w:val="00000FCD"/>
    <w:rsid w:val="00005224"/>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AFD"/>
    <w:rsid w:val="00065C44"/>
    <w:rsid w:val="00065DC5"/>
    <w:rsid w:val="00066B1B"/>
    <w:rsid w:val="00067732"/>
    <w:rsid w:val="00072309"/>
    <w:rsid w:val="0007254E"/>
    <w:rsid w:val="00074EEA"/>
    <w:rsid w:val="00075BD5"/>
    <w:rsid w:val="00075CF0"/>
    <w:rsid w:val="00077671"/>
    <w:rsid w:val="00080A86"/>
    <w:rsid w:val="00081D4C"/>
    <w:rsid w:val="00083701"/>
    <w:rsid w:val="000858D6"/>
    <w:rsid w:val="00086543"/>
    <w:rsid w:val="000901B3"/>
    <w:rsid w:val="00090A9F"/>
    <w:rsid w:val="0009374D"/>
    <w:rsid w:val="00093A68"/>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26A7"/>
    <w:rsid w:val="00153D18"/>
    <w:rsid w:val="00153E67"/>
    <w:rsid w:val="0015700F"/>
    <w:rsid w:val="00157097"/>
    <w:rsid w:val="0015735C"/>
    <w:rsid w:val="00157721"/>
    <w:rsid w:val="00157D52"/>
    <w:rsid w:val="00160A8D"/>
    <w:rsid w:val="00162BAA"/>
    <w:rsid w:val="00162E6D"/>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3C42"/>
    <w:rsid w:val="001F47D1"/>
    <w:rsid w:val="001F4B62"/>
    <w:rsid w:val="00200E59"/>
    <w:rsid w:val="00201072"/>
    <w:rsid w:val="00201492"/>
    <w:rsid w:val="00202141"/>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6FF"/>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0AE7"/>
    <w:rsid w:val="002F1E5F"/>
    <w:rsid w:val="002F30C9"/>
    <w:rsid w:val="002F3268"/>
    <w:rsid w:val="002F49BC"/>
    <w:rsid w:val="002F7343"/>
    <w:rsid w:val="00301E6C"/>
    <w:rsid w:val="003021FF"/>
    <w:rsid w:val="003022C6"/>
    <w:rsid w:val="00302E6B"/>
    <w:rsid w:val="00304DF5"/>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DE"/>
    <w:rsid w:val="0034353A"/>
    <w:rsid w:val="0034397D"/>
    <w:rsid w:val="00344112"/>
    <w:rsid w:val="0034441A"/>
    <w:rsid w:val="003444DC"/>
    <w:rsid w:val="00347AD9"/>
    <w:rsid w:val="00350332"/>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989"/>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4B7A"/>
    <w:rsid w:val="00407991"/>
    <w:rsid w:val="004126F6"/>
    <w:rsid w:val="0041423D"/>
    <w:rsid w:val="00414A24"/>
    <w:rsid w:val="00414B51"/>
    <w:rsid w:val="004157CD"/>
    <w:rsid w:val="00416351"/>
    <w:rsid w:val="0041792C"/>
    <w:rsid w:val="00424805"/>
    <w:rsid w:val="00425172"/>
    <w:rsid w:val="00425177"/>
    <w:rsid w:val="004255DC"/>
    <w:rsid w:val="00430AA7"/>
    <w:rsid w:val="00431128"/>
    <w:rsid w:val="00431F69"/>
    <w:rsid w:val="00433CAA"/>
    <w:rsid w:val="00434A2A"/>
    <w:rsid w:val="00434B96"/>
    <w:rsid w:val="00435CD0"/>
    <w:rsid w:val="00435E1F"/>
    <w:rsid w:val="00436001"/>
    <w:rsid w:val="00436789"/>
    <w:rsid w:val="00436990"/>
    <w:rsid w:val="0043702C"/>
    <w:rsid w:val="00437A9A"/>
    <w:rsid w:val="00440123"/>
    <w:rsid w:val="00441144"/>
    <w:rsid w:val="00442261"/>
    <w:rsid w:val="00443D6D"/>
    <w:rsid w:val="00446D02"/>
    <w:rsid w:val="00450205"/>
    <w:rsid w:val="004503A0"/>
    <w:rsid w:val="00451C03"/>
    <w:rsid w:val="00452B52"/>
    <w:rsid w:val="00453E42"/>
    <w:rsid w:val="00454CF6"/>
    <w:rsid w:val="00455B25"/>
    <w:rsid w:val="00455C41"/>
    <w:rsid w:val="00456075"/>
    <w:rsid w:val="004569C1"/>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500F41"/>
    <w:rsid w:val="00501341"/>
    <w:rsid w:val="00501AE5"/>
    <w:rsid w:val="00501EC9"/>
    <w:rsid w:val="00502128"/>
    <w:rsid w:val="00503586"/>
    <w:rsid w:val="00503672"/>
    <w:rsid w:val="00506CFD"/>
    <w:rsid w:val="00507AD4"/>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C81"/>
    <w:rsid w:val="00655E0F"/>
    <w:rsid w:val="006561C3"/>
    <w:rsid w:val="00656972"/>
    <w:rsid w:val="00657174"/>
    <w:rsid w:val="006577D8"/>
    <w:rsid w:val="00657F73"/>
    <w:rsid w:val="0066025E"/>
    <w:rsid w:val="00661F59"/>
    <w:rsid w:val="00664447"/>
    <w:rsid w:val="00664E52"/>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E10FF"/>
    <w:rsid w:val="006E2A90"/>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B18"/>
    <w:rsid w:val="00702E65"/>
    <w:rsid w:val="00703E35"/>
    <w:rsid w:val="007051C4"/>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3500"/>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33BA"/>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6E91"/>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2D93"/>
    <w:rsid w:val="007B4E48"/>
    <w:rsid w:val="007B4F25"/>
    <w:rsid w:val="007B51F9"/>
    <w:rsid w:val="007B53B5"/>
    <w:rsid w:val="007B7114"/>
    <w:rsid w:val="007C015A"/>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0E21"/>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57787"/>
    <w:rsid w:val="0096042C"/>
    <w:rsid w:val="00967155"/>
    <w:rsid w:val="0097157E"/>
    <w:rsid w:val="009735A5"/>
    <w:rsid w:val="00975B66"/>
    <w:rsid w:val="009760AC"/>
    <w:rsid w:val="009760B1"/>
    <w:rsid w:val="009770C9"/>
    <w:rsid w:val="009807A6"/>
    <w:rsid w:val="00980861"/>
    <w:rsid w:val="00980C0C"/>
    <w:rsid w:val="00981E14"/>
    <w:rsid w:val="009823F6"/>
    <w:rsid w:val="00983A43"/>
    <w:rsid w:val="009860F7"/>
    <w:rsid w:val="00986B46"/>
    <w:rsid w:val="00986ED0"/>
    <w:rsid w:val="00995697"/>
    <w:rsid w:val="009979BD"/>
    <w:rsid w:val="00997DF8"/>
    <w:rsid w:val="009A11CA"/>
    <w:rsid w:val="009A1B92"/>
    <w:rsid w:val="009A21E6"/>
    <w:rsid w:val="009A28C1"/>
    <w:rsid w:val="009A2D26"/>
    <w:rsid w:val="009A507B"/>
    <w:rsid w:val="009A5179"/>
    <w:rsid w:val="009A53B8"/>
    <w:rsid w:val="009A5FCA"/>
    <w:rsid w:val="009A699E"/>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4D56"/>
    <w:rsid w:val="00A15996"/>
    <w:rsid w:val="00A15FD7"/>
    <w:rsid w:val="00A1734F"/>
    <w:rsid w:val="00A17391"/>
    <w:rsid w:val="00A17842"/>
    <w:rsid w:val="00A2094C"/>
    <w:rsid w:val="00A20F4C"/>
    <w:rsid w:val="00A2113B"/>
    <w:rsid w:val="00A21C5D"/>
    <w:rsid w:val="00A24FBE"/>
    <w:rsid w:val="00A259FE"/>
    <w:rsid w:val="00A301B5"/>
    <w:rsid w:val="00A3049B"/>
    <w:rsid w:val="00A30DEB"/>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776"/>
    <w:rsid w:val="00B54025"/>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A97"/>
    <w:rsid w:val="00BB4518"/>
    <w:rsid w:val="00BB4E39"/>
    <w:rsid w:val="00BB5058"/>
    <w:rsid w:val="00BB5154"/>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37F4"/>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2DCC"/>
    <w:rsid w:val="00C63C6C"/>
    <w:rsid w:val="00C640DF"/>
    <w:rsid w:val="00C641A6"/>
    <w:rsid w:val="00C641D0"/>
    <w:rsid w:val="00C6449F"/>
    <w:rsid w:val="00C7034E"/>
    <w:rsid w:val="00C71D37"/>
    <w:rsid w:val="00C7418B"/>
    <w:rsid w:val="00C74FE2"/>
    <w:rsid w:val="00C75CCF"/>
    <w:rsid w:val="00C75D71"/>
    <w:rsid w:val="00C774F9"/>
    <w:rsid w:val="00C77C70"/>
    <w:rsid w:val="00C77CD5"/>
    <w:rsid w:val="00C77DD4"/>
    <w:rsid w:val="00C80889"/>
    <w:rsid w:val="00C81631"/>
    <w:rsid w:val="00C8330E"/>
    <w:rsid w:val="00C8438F"/>
    <w:rsid w:val="00C8471E"/>
    <w:rsid w:val="00C85B01"/>
    <w:rsid w:val="00C85C5E"/>
    <w:rsid w:val="00C85D1F"/>
    <w:rsid w:val="00C90C36"/>
    <w:rsid w:val="00C919BB"/>
    <w:rsid w:val="00C92E8F"/>
    <w:rsid w:val="00C93E8A"/>
    <w:rsid w:val="00C94ED0"/>
    <w:rsid w:val="00C95CAB"/>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57E"/>
    <w:rsid w:val="00CC37F5"/>
    <w:rsid w:val="00CC3839"/>
    <w:rsid w:val="00CC4289"/>
    <w:rsid w:val="00CC4548"/>
    <w:rsid w:val="00CC504F"/>
    <w:rsid w:val="00CC66DB"/>
    <w:rsid w:val="00CC7821"/>
    <w:rsid w:val="00CC7B9A"/>
    <w:rsid w:val="00CD04EE"/>
    <w:rsid w:val="00CD2E8A"/>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11C"/>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B140C"/>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B88"/>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096D"/>
    <w:rsid w:val="00F41862"/>
    <w:rsid w:val="00F422AB"/>
    <w:rsid w:val="00F43AAC"/>
    <w:rsid w:val="00F4405C"/>
    <w:rsid w:val="00F4410A"/>
    <w:rsid w:val="00F44DF9"/>
    <w:rsid w:val="00F46CE1"/>
    <w:rsid w:val="00F46F5A"/>
    <w:rsid w:val="00F477D5"/>
    <w:rsid w:val="00F5249C"/>
    <w:rsid w:val="00F53F64"/>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1581"/>
    <w:rsid w:val="00FD2564"/>
    <w:rsid w:val="00FD2883"/>
    <w:rsid w:val="00FD2B3E"/>
    <w:rsid w:val="00FD37BF"/>
    <w:rsid w:val="00FD3EC8"/>
    <w:rsid w:val="00FD4BB4"/>
    <w:rsid w:val="00FD79FB"/>
    <w:rsid w:val="00FD7F30"/>
    <w:rsid w:val="00FE0668"/>
    <w:rsid w:val="00FE0C39"/>
    <w:rsid w:val="00FE1A91"/>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9EB82-0178-409F-862E-B88DF87C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6532</Words>
  <Characters>35273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rachel</cp:lastModifiedBy>
  <cp:revision>10</cp:revision>
  <cp:lastPrinted>2019-08-30T16:46:00Z</cp:lastPrinted>
  <dcterms:created xsi:type="dcterms:W3CDTF">2019-08-21T18:46:00Z</dcterms:created>
  <dcterms:modified xsi:type="dcterms:W3CDTF">2019-08-30T16:46:00Z</dcterms:modified>
</cp:coreProperties>
</file>