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66C0E" w14:textId="7A3E0DF9" w:rsidR="00793423" w:rsidRPr="00793423" w:rsidRDefault="00793423" w:rsidP="008971F4">
      <w:pPr>
        <w:jc w:val="center"/>
        <w:rPr>
          <w:rFonts w:ascii="Verdana" w:hAnsi="Verdana"/>
          <w:b/>
          <w:bCs/>
          <w:color w:val="000000" w:themeColor="text1"/>
          <w:sz w:val="22"/>
          <w:szCs w:val="22"/>
        </w:rPr>
      </w:pPr>
      <w:r w:rsidRPr="00793423">
        <w:rPr>
          <w:rFonts w:ascii="Verdana" w:hAnsi="Verdana"/>
          <w:b/>
          <w:bCs/>
          <w:color w:val="000000" w:themeColor="text1"/>
          <w:sz w:val="22"/>
          <w:szCs w:val="22"/>
        </w:rPr>
        <w:t>TERMO DE REFERÊNCIA</w:t>
      </w:r>
    </w:p>
    <w:p w14:paraId="3D4DAF85" w14:textId="77777777" w:rsidR="00793423" w:rsidRPr="00793423" w:rsidRDefault="00793423" w:rsidP="008971F4">
      <w:pPr>
        <w:jc w:val="center"/>
        <w:rPr>
          <w:rFonts w:ascii="Verdana" w:hAnsi="Verdana"/>
          <w:b/>
          <w:bCs/>
          <w:color w:val="000000" w:themeColor="text1"/>
          <w:sz w:val="22"/>
          <w:szCs w:val="22"/>
        </w:rPr>
      </w:pPr>
    </w:p>
    <w:p w14:paraId="4D125716" w14:textId="7EB1D3A2" w:rsidR="004B1A89" w:rsidRPr="00BC42E2" w:rsidRDefault="004B1A89" w:rsidP="004B1A89">
      <w:pPr>
        <w:jc w:val="center"/>
        <w:rPr>
          <w:rFonts w:ascii="Verdana" w:hAnsi="Verdana"/>
          <w:b/>
          <w:sz w:val="22"/>
          <w:szCs w:val="22"/>
        </w:rPr>
      </w:pPr>
      <w:r w:rsidRPr="00BC42E2">
        <w:rPr>
          <w:rFonts w:ascii="Verdana" w:hAnsi="Verdana"/>
          <w:b/>
          <w:sz w:val="22"/>
          <w:szCs w:val="22"/>
        </w:rPr>
        <w:t>ANEXO VI – EDITAL 00</w:t>
      </w:r>
      <w:r w:rsidR="00182419" w:rsidRPr="00BC42E2">
        <w:rPr>
          <w:rFonts w:ascii="Verdana" w:hAnsi="Verdana"/>
          <w:b/>
          <w:sz w:val="22"/>
          <w:szCs w:val="22"/>
        </w:rPr>
        <w:t>6</w:t>
      </w:r>
      <w:r w:rsidRPr="00BC42E2">
        <w:rPr>
          <w:rFonts w:ascii="Verdana" w:hAnsi="Verdana"/>
          <w:b/>
          <w:sz w:val="22"/>
          <w:szCs w:val="22"/>
        </w:rPr>
        <w:t>/2021</w:t>
      </w:r>
    </w:p>
    <w:p w14:paraId="53A3C7B9" w14:textId="77777777" w:rsidR="004B1A89" w:rsidRPr="00BC42E2" w:rsidRDefault="004B1A89" w:rsidP="004B1A89">
      <w:pPr>
        <w:jc w:val="center"/>
        <w:rPr>
          <w:rFonts w:ascii="Verdana" w:hAnsi="Verdana"/>
          <w:sz w:val="22"/>
          <w:szCs w:val="22"/>
        </w:rPr>
      </w:pPr>
    </w:p>
    <w:p w14:paraId="32949680" w14:textId="0032FE1D" w:rsidR="004F307A" w:rsidRPr="00BC42E2" w:rsidRDefault="004F307A" w:rsidP="004F307A">
      <w:pPr>
        <w:jc w:val="both"/>
        <w:rPr>
          <w:rFonts w:ascii="Verdana" w:eastAsia="Arial" w:hAnsi="Verdana"/>
          <w:b/>
          <w:sz w:val="22"/>
          <w:szCs w:val="22"/>
        </w:rPr>
      </w:pPr>
      <w:r w:rsidRPr="00BC42E2">
        <w:rPr>
          <w:rFonts w:ascii="Verdana" w:eastAsia="Arial" w:hAnsi="Verdana"/>
          <w:b/>
          <w:sz w:val="22"/>
          <w:szCs w:val="22"/>
        </w:rPr>
        <w:t>1. DO OBJETO</w:t>
      </w:r>
    </w:p>
    <w:p w14:paraId="095E7E1A" w14:textId="77777777" w:rsidR="004F307A" w:rsidRPr="00BC42E2" w:rsidRDefault="004F307A" w:rsidP="004F307A">
      <w:pPr>
        <w:jc w:val="both"/>
        <w:rPr>
          <w:rFonts w:ascii="Verdana" w:eastAsia="Arial" w:hAnsi="Verdana"/>
          <w:b/>
          <w:sz w:val="22"/>
          <w:szCs w:val="22"/>
          <w:highlight w:val="yellow"/>
        </w:rPr>
      </w:pPr>
    </w:p>
    <w:p w14:paraId="09185782" w14:textId="39C9081C" w:rsidR="004F307A" w:rsidRPr="00BC42E2" w:rsidRDefault="004F307A" w:rsidP="004F307A">
      <w:pPr>
        <w:jc w:val="both"/>
        <w:rPr>
          <w:rFonts w:ascii="Verdana" w:hAnsi="Verdana"/>
          <w:b/>
          <w:sz w:val="22"/>
          <w:szCs w:val="22"/>
        </w:rPr>
      </w:pPr>
      <w:r w:rsidRPr="00BC42E2">
        <w:rPr>
          <w:rFonts w:ascii="Verdana" w:hAnsi="Verdana"/>
          <w:b/>
          <w:sz w:val="22"/>
          <w:szCs w:val="22"/>
        </w:rPr>
        <w:t xml:space="preserve">REGISTRO DE PREÇOS PARA EVENTUAL FORNECIMENTO DE </w:t>
      </w:r>
      <w:r w:rsidR="00182419" w:rsidRPr="00BC42E2">
        <w:rPr>
          <w:rFonts w:ascii="Verdana" w:hAnsi="Verdana"/>
          <w:b/>
          <w:sz w:val="22"/>
          <w:szCs w:val="22"/>
        </w:rPr>
        <w:t>TONER E CARTUCHO</w:t>
      </w:r>
      <w:r w:rsidRPr="00BC42E2">
        <w:rPr>
          <w:rFonts w:ascii="Verdana" w:hAnsi="Verdana"/>
          <w:b/>
          <w:sz w:val="22"/>
          <w:szCs w:val="22"/>
        </w:rPr>
        <w:t>.</w:t>
      </w:r>
    </w:p>
    <w:p w14:paraId="1A9D849F" w14:textId="494FBDD8" w:rsidR="00046E57" w:rsidRPr="00BC42E2" w:rsidRDefault="00046E57" w:rsidP="004F307A">
      <w:pPr>
        <w:jc w:val="both"/>
        <w:rPr>
          <w:rFonts w:ascii="Verdana" w:hAnsi="Verdana"/>
          <w:b/>
          <w:sz w:val="22"/>
          <w:szCs w:val="22"/>
        </w:rPr>
      </w:pPr>
    </w:p>
    <w:tbl>
      <w:tblPr>
        <w:tblW w:w="9723" w:type="dxa"/>
        <w:jc w:val="center"/>
        <w:tblCellMar>
          <w:left w:w="70" w:type="dxa"/>
          <w:right w:w="70" w:type="dxa"/>
        </w:tblCellMar>
        <w:tblLook w:val="04A0" w:firstRow="1" w:lastRow="0" w:firstColumn="1" w:lastColumn="0" w:noHBand="0" w:noVBand="1"/>
      </w:tblPr>
      <w:tblGrid>
        <w:gridCol w:w="1361"/>
        <w:gridCol w:w="6053"/>
        <w:gridCol w:w="1134"/>
        <w:gridCol w:w="1175"/>
      </w:tblGrid>
      <w:tr w:rsidR="00BC42E2" w:rsidRPr="00BC42E2" w14:paraId="5049E5A8" w14:textId="77777777" w:rsidTr="00243D85">
        <w:trPr>
          <w:trHeight w:val="315"/>
          <w:jc w:val="center"/>
        </w:trPr>
        <w:tc>
          <w:tcPr>
            <w:tcW w:w="1361" w:type="dxa"/>
            <w:tcBorders>
              <w:top w:val="single" w:sz="4" w:space="0" w:color="auto"/>
              <w:left w:val="single" w:sz="4" w:space="0" w:color="auto"/>
              <w:bottom w:val="nil"/>
              <w:right w:val="single" w:sz="4" w:space="0" w:color="auto"/>
            </w:tcBorders>
            <w:shd w:val="clear" w:color="000000" w:fill="DDEBF7"/>
            <w:vAlign w:val="center"/>
            <w:hideMark/>
          </w:tcPr>
          <w:p w14:paraId="27F596E3"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ITEM</w:t>
            </w:r>
          </w:p>
        </w:tc>
        <w:tc>
          <w:tcPr>
            <w:tcW w:w="6053" w:type="dxa"/>
            <w:tcBorders>
              <w:top w:val="single" w:sz="4" w:space="0" w:color="auto"/>
              <w:left w:val="nil"/>
              <w:bottom w:val="nil"/>
              <w:right w:val="single" w:sz="4" w:space="0" w:color="auto"/>
            </w:tcBorders>
            <w:shd w:val="clear" w:color="000000" w:fill="DDEBF7"/>
            <w:vAlign w:val="center"/>
            <w:hideMark/>
          </w:tcPr>
          <w:p w14:paraId="13AA551D"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ESPECIFICAÇÃO</w:t>
            </w:r>
          </w:p>
        </w:tc>
        <w:tc>
          <w:tcPr>
            <w:tcW w:w="1134" w:type="dxa"/>
            <w:tcBorders>
              <w:top w:val="single" w:sz="4" w:space="0" w:color="auto"/>
              <w:left w:val="nil"/>
              <w:bottom w:val="nil"/>
              <w:right w:val="single" w:sz="4" w:space="0" w:color="auto"/>
            </w:tcBorders>
            <w:shd w:val="clear" w:color="000000" w:fill="DDEBF7"/>
            <w:vAlign w:val="center"/>
            <w:hideMark/>
          </w:tcPr>
          <w:p w14:paraId="088FFA6D"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UND</w:t>
            </w:r>
          </w:p>
        </w:tc>
        <w:tc>
          <w:tcPr>
            <w:tcW w:w="1175" w:type="dxa"/>
            <w:tcBorders>
              <w:top w:val="single" w:sz="4" w:space="0" w:color="auto"/>
              <w:left w:val="nil"/>
              <w:bottom w:val="nil"/>
              <w:right w:val="single" w:sz="4" w:space="0" w:color="auto"/>
            </w:tcBorders>
            <w:shd w:val="clear" w:color="000000" w:fill="DDEBF7"/>
            <w:vAlign w:val="center"/>
            <w:hideMark/>
          </w:tcPr>
          <w:p w14:paraId="1686E69D"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QTD</w:t>
            </w:r>
          </w:p>
        </w:tc>
      </w:tr>
      <w:tr w:rsidR="00BC42E2" w:rsidRPr="00BC42E2" w14:paraId="705874E3" w14:textId="77777777" w:rsidTr="00243D85">
        <w:trPr>
          <w:trHeight w:val="315"/>
          <w:jc w:val="center"/>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C48F4"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001</w:t>
            </w:r>
          </w:p>
        </w:tc>
        <w:tc>
          <w:tcPr>
            <w:tcW w:w="6053" w:type="dxa"/>
            <w:tcBorders>
              <w:top w:val="single" w:sz="4" w:space="0" w:color="auto"/>
              <w:left w:val="nil"/>
              <w:bottom w:val="single" w:sz="4" w:space="0" w:color="auto"/>
              <w:right w:val="single" w:sz="4" w:space="0" w:color="auto"/>
            </w:tcBorders>
            <w:shd w:val="clear" w:color="auto" w:fill="auto"/>
            <w:hideMark/>
          </w:tcPr>
          <w:p w14:paraId="12879A33"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CARTUCHO - HP 122 XL COLOR (CH562)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335D08"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0884F931"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48</w:t>
            </w:r>
          </w:p>
        </w:tc>
      </w:tr>
      <w:tr w:rsidR="00BC42E2" w:rsidRPr="00BC42E2" w14:paraId="1EA1CFC0"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0C890920"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002</w:t>
            </w:r>
          </w:p>
        </w:tc>
        <w:tc>
          <w:tcPr>
            <w:tcW w:w="6053" w:type="dxa"/>
            <w:tcBorders>
              <w:top w:val="nil"/>
              <w:left w:val="nil"/>
              <w:bottom w:val="single" w:sz="4" w:space="0" w:color="auto"/>
              <w:right w:val="single" w:sz="4" w:space="0" w:color="auto"/>
            </w:tcBorders>
            <w:shd w:val="clear" w:color="auto" w:fill="auto"/>
            <w:hideMark/>
          </w:tcPr>
          <w:p w14:paraId="002FD065"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CARTUCHO - HP 122 XL PRETO (CH561B)</w:t>
            </w:r>
          </w:p>
        </w:tc>
        <w:tc>
          <w:tcPr>
            <w:tcW w:w="1134" w:type="dxa"/>
            <w:tcBorders>
              <w:top w:val="nil"/>
              <w:left w:val="nil"/>
              <w:bottom w:val="single" w:sz="4" w:space="0" w:color="auto"/>
              <w:right w:val="single" w:sz="4" w:space="0" w:color="auto"/>
            </w:tcBorders>
            <w:shd w:val="clear" w:color="auto" w:fill="auto"/>
            <w:vAlign w:val="center"/>
            <w:hideMark/>
          </w:tcPr>
          <w:p w14:paraId="455A55E8"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359E8D5C"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48</w:t>
            </w:r>
          </w:p>
        </w:tc>
      </w:tr>
      <w:tr w:rsidR="00BC42E2" w:rsidRPr="00BC42E2" w14:paraId="14CA6DA9"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40ABBD9C"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003</w:t>
            </w:r>
          </w:p>
        </w:tc>
        <w:tc>
          <w:tcPr>
            <w:tcW w:w="6053" w:type="dxa"/>
            <w:tcBorders>
              <w:top w:val="nil"/>
              <w:left w:val="nil"/>
              <w:bottom w:val="single" w:sz="4" w:space="0" w:color="auto"/>
              <w:right w:val="single" w:sz="4" w:space="0" w:color="auto"/>
            </w:tcBorders>
            <w:shd w:val="clear" w:color="auto" w:fill="auto"/>
            <w:hideMark/>
          </w:tcPr>
          <w:p w14:paraId="1795E0BE"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CARTUCHO - T297120BR PRETO (EPSON XP 241)</w:t>
            </w:r>
          </w:p>
        </w:tc>
        <w:tc>
          <w:tcPr>
            <w:tcW w:w="1134" w:type="dxa"/>
            <w:tcBorders>
              <w:top w:val="nil"/>
              <w:left w:val="nil"/>
              <w:bottom w:val="single" w:sz="4" w:space="0" w:color="auto"/>
              <w:right w:val="single" w:sz="4" w:space="0" w:color="auto"/>
            </w:tcBorders>
            <w:shd w:val="clear" w:color="auto" w:fill="auto"/>
            <w:vAlign w:val="center"/>
            <w:hideMark/>
          </w:tcPr>
          <w:p w14:paraId="6BDB8F0B"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610B97C6"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10</w:t>
            </w:r>
          </w:p>
        </w:tc>
      </w:tr>
      <w:tr w:rsidR="00BC42E2" w:rsidRPr="00BC42E2" w14:paraId="2B632B4B"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34DDA0FF"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004</w:t>
            </w:r>
          </w:p>
        </w:tc>
        <w:tc>
          <w:tcPr>
            <w:tcW w:w="6053" w:type="dxa"/>
            <w:tcBorders>
              <w:top w:val="nil"/>
              <w:left w:val="nil"/>
              <w:bottom w:val="single" w:sz="4" w:space="0" w:color="auto"/>
              <w:right w:val="single" w:sz="4" w:space="0" w:color="auto"/>
            </w:tcBorders>
            <w:shd w:val="clear" w:color="auto" w:fill="auto"/>
            <w:hideMark/>
          </w:tcPr>
          <w:p w14:paraId="35761DBF"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CARTUCHO - T296220BR CIANO (EPSON XP 241)</w:t>
            </w:r>
          </w:p>
        </w:tc>
        <w:tc>
          <w:tcPr>
            <w:tcW w:w="1134" w:type="dxa"/>
            <w:tcBorders>
              <w:top w:val="nil"/>
              <w:left w:val="nil"/>
              <w:bottom w:val="single" w:sz="4" w:space="0" w:color="auto"/>
              <w:right w:val="single" w:sz="4" w:space="0" w:color="auto"/>
            </w:tcBorders>
            <w:shd w:val="clear" w:color="auto" w:fill="auto"/>
            <w:vAlign w:val="center"/>
            <w:hideMark/>
          </w:tcPr>
          <w:p w14:paraId="0F5FEA54"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6DAD45FF"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10</w:t>
            </w:r>
          </w:p>
        </w:tc>
      </w:tr>
      <w:tr w:rsidR="00BC42E2" w:rsidRPr="00BC42E2" w14:paraId="2939766F" w14:textId="77777777" w:rsidTr="00243D85">
        <w:trPr>
          <w:trHeight w:val="241"/>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1680A634"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005</w:t>
            </w:r>
          </w:p>
        </w:tc>
        <w:tc>
          <w:tcPr>
            <w:tcW w:w="6053" w:type="dxa"/>
            <w:tcBorders>
              <w:top w:val="nil"/>
              <w:left w:val="nil"/>
              <w:bottom w:val="single" w:sz="4" w:space="0" w:color="auto"/>
              <w:right w:val="single" w:sz="4" w:space="0" w:color="auto"/>
            </w:tcBorders>
            <w:shd w:val="clear" w:color="auto" w:fill="auto"/>
            <w:hideMark/>
          </w:tcPr>
          <w:p w14:paraId="6074D714"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CARTUCHO - T296320BR MAGENTA (EPSON XP 241)</w:t>
            </w:r>
          </w:p>
        </w:tc>
        <w:tc>
          <w:tcPr>
            <w:tcW w:w="1134" w:type="dxa"/>
            <w:tcBorders>
              <w:top w:val="nil"/>
              <w:left w:val="nil"/>
              <w:bottom w:val="single" w:sz="4" w:space="0" w:color="auto"/>
              <w:right w:val="single" w:sz="4" w:space="0" w:color="auto"/>
            </w:tcBorders>
            <w:shd w:val="clear" w:color="auto" w:fill="auto"/>
            <w:vAlign w:val="center"/>
            <w:hideMark/>
          </w:tcPr>
          <w:p w14:paraId="7D6C1153"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35E18F0B"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10</w:t>
            </w:r>
          </w:p>
        </w:tc>
      </w:tr>
      <w:tr w:rsidR="00BC42E2" w:rsidRPr="00BC42E2" w14:paraId="2E80F8A2" w14:textId="77777777" w:rsidTr="00243D85">
        <w:trPr>
          <w:trHeight w:val="306"/>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1C814735"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006</w:t>
            </w:r>
          </w:p>
        </w:tc>
        <w:tc>
          <w:tcPr>
            <w:tcW w:w="6053" w:type="dxa"/>
            <w:tcBorders>
              <w:top w:val="nil"/>
              <w:left w:val="nil"/>
              <w:bottom w:val="single" w:sz="4" w:space="0" w:color="auto"/>
              <w:right w:val="single" w:sz="4" w:space="0" w:color="auto"/>
            </w:tcBorders>
            <w:shd w:val="clear" w:color="auto" w:fill="auto"/>
            <w:hideMark/>
          </w:tcPr>
          <w:p w14:paraId="26958FA7"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CARTUCHO - T296220BR AMARELO (EPSON XP 241)</w:t>
            </w:r>
          </w:p>
        </w:tc>
        <w:tc>
          <w:tcPr>
            <w:tcW w:w="1134" w:type="dxa"/>
            <w:tcBorders>
              <w:top w:val="nil"/>
              <w:left w:val="nil"/>
              <w:bottom w:val="single" w:sz="4" w:space="0" w:color="auto"/>
              <w:right w:val="single" w:sz="4" w:space="0" w:color="auto"/>
            </w:tcBorders>
            <w:shd w:val="clear" w:color="auto" w:fill="auto"/>
            <w:vAlign w:val="center"/>
            <w:hideMark/>
          </w:tcPr>
          <w:p w14:paraId="52B4B383"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79578B1E"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10</w:t>
            </w:r>
          </w:p>
        </w:tc>
      </w:tr>
      <w:tr w:rsidR="00BC42E2" w:rsidRPr="00BC42E2" w14:paraId="5D26E5A4"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24CF26B6"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007</w:t>
            </w:r>
          </w:p>
        </w:tc>
        <w:tc>
          <w:tcPr>
            <w:tcW w:w="6053" w:type="dxa"/>
            <w:tcBorders>
              <w:top w:val="nil"/>
              <w:left w:val="nil"/>
              <w:bottom w:val="single" w:sz="4" w:space="0" w:color="auto"/>
              <w:right w:val="single" w:sz="4" w:space="0" w:color="auto"/>
            </w:tcBorders>
            <w:shd w:val="clear" w:color="auto" w:fill="auto"/>
            <w:hideMark/>
          </w:tcPr>
          <w:p w14:paraId="3A0CCF03"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HP 35A - COMPATÍVEL: CB435A</w:t>
            </w:r>
          </w:p>
        </w:tc>
        <w:tc>
          <w:tcPr>
            <w:tcW w:w="1134" w:type="dxa"/>
            <w:tcBorders>
              <w:top w:val="nil"/>
              <w:left w:val="nil"/>
              <w:bottom w:val="single" w:sz="4" w:space="0" w:color="auto"/>
              <w:right w:val="single" w:sz="4" w:space="0" w:color="auto"/>
            </w:tcBorders>
            <w:shd w:val="clear" w:color="auto" w:fill="auto"/>
            <w:vAlign w:val="center"/>
            <w:hideMark/>
          </w:tcPr>
          <w:p w14:paraId="186E7717"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60DB6E64"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60</w:t>
            </w:r>
          </w:p>
        </w:tc>
      </w:tr>
      <w:tr w:rsidR="00BC42E2" w:rsidRPr="00BC42E2" w14:paraId="70416900"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3844B353"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008</w:t>
            </w:r>
          </w:p>
        </w:tc>
        <w:tc>
          <w:tcPr>
            <w:tcW w:w="6053" w:type="dxa"/>
            <w:tcBorders>
              <w:top w:val="nil"/>
              <w:left w:val="nil"/>
              <w:bottom w:val="single" w:sz="4" w:space="0" w:color="auto"/>
              <w:right w:val="single" w:sz="4" w:space="0" w:color="auto"/>
            </w:tcBorders>
            <w:shd w:val="clear" w:color="auto" w:fill="auto"/>
            <w:hideMark/>
          </w:tcPr>
          <w:p w14:paraId="3EA03C76"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HP 78A - COMPATÍVEL: CE278A</w:t>
            </w:r>
          </w:p>
        </w:tc>
        <w:tc>
          <w:tcPr>
            <w:tcW w:w="1134" w:type="dxa"/>
            <w:tcBorders>
              <w:top w:val="nil"/>
              <w:left w:val="nil"/>
              <w:bottom w:val="single" w:sz="4" w:space="0" w:color="auto"/>
              <w:right w:val="single" w:sz="4" w:space="0" w:color="auto"/>
            </w:tcBorders>
            <w:shd w:val="clear" w:color="auto" w:fill="auto"/>
            <w:vAlign w:val="center"/>
            <w:hideMark/>
          </w:tcPr>
          <w:p w14:paraId="243C5562"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39A45443"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40</w:t>
            </w:r>
          </w:p>
        </w:tc>
      </w:tr>
      <w:tr w:rsidR="00BC42E2" w:rsidRPr="00BC42E2" w14:paraId="6F605FC3"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18661CF7"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009</w:t>
            </w:r>
          </w:p>
        </w:tc>
        <w:tc>
          <w:tcPr>
            <w:tcW w:w="6053" w:type="dxa"/>
            <w:tcBorders>
              <w:top w:val="nil"/>
              <w:left w:val="nil"/>
              <w:bottom w:val="single" w:sz="4" w:space="0" w:color="auto"/>
              <w:right w:val="single" w:sz="4" w:space="0" w:color="auto"/>
            </w:tcBorders>
            <w:shd w:val="clear" w:color="auto" w:fill="auto"/>
            <w:hideMark/>
          </w:tcPr>
          <w:p w14:paraId="2071DBDE"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HP 85A - COMPATÍVEL: CE285A</w:t>
            </w:r>
          </w:p>
        </w:tc>
        <w:tc>
          <w:tcPr>
            <w:tcW w:w="1134" w:type="dxa"/>
            <w:tcBorders>
              <w:top w:val="nil"/>
              <w:left w:val="nil"/>
              <w:bottom w:val="single" w:sz="4" w:space="0" w:color="auto"/>
              <w:right w:val="single" w:sz="4" w:space="0" w:color="auto"/>
            </w:tcBorders>
            <w:shd w:val="clear" w:color="auto" w:fill="auto"/>
            <w:vAlign w:val="center"/>
            <w:hideMark/>
          </w:tcPr>
          <w:p w14:paraId="4B0C8699"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3A948934"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250</w:t>
            </w:r>
          </w:p>
        </w:tc>
      </w:tr>
      <w:tr w:rsidR="00BC42E2" w:rsidRPr="00BC42E2" w14:paraId="0588B8C7"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5F46ADCE"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010</w:t>
            </w:r>
          </w:p>
        </w:tc>
        <w:tc>
          <w:tcPr>
            <w:tcW w:w="6053" w:type="dxa"/>
            <w:tcBorders>
              <w:top w:val="nil"/>
              <w:left w:val="nil"/>
              <w:bottom w:val="single" w:sz="4" w:space="0" w:color="auto"/>
              <w:right w:val="single" w:sz="4" w:space="0" w:color="auto"/>
            </w:tcBorders>
            <w:shd w:val="clear" w:color="auto" w:fill="auto"/>
            <w:hideMark/>
          </w:tcPr>
          <w:p w14:paraId="35869C51"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HP 53A - COMPATÍVEL: 7553A</w:t>
            </w:r>
          </w:p>
        </w:tc>
        <w:tc>
          <w:tcPr>
            <w:tcW w:w="1134" w:type="dxa"/>
            <w:tcBorders>
              <w:top w:val="nil"/>
              <w:left w:val="nil"/>
              <w:bottom w:val="single" w:sz="4" w:space="0" w:color="auto"/>
              <w:right w:val="single" w:sz="4" w:space="0" w:color="auto"/>
            </w:tcBorders>
            <w:shd w:val="clear" w:color="auto" w:fill="auto"/>
            <w:vAlign w:val="center"/>
            <w:hideMark/>
          </w:tcPr>
          <w:p w14:paraId="08279929"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722B632D"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12</w:t>
            </w:r>
          </w:p>
        </w:tc>
      </w:tr>
      <w:tr w:rsidR="00BC42E2" w:rsidRPr="00BC42E2" w14:paraId="4B848041"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69254E7B"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011</w:t>
            </w:r>
          </w:p>
        </w:tc>
        <w:tc>
          <w:tcPr>
            <w:tcW w:w="6053" w:type="dxa"/>
            <w:tcBorders>
              <w:top w:val="nil"/>
              <w:left w:val="nil"/>
              <w:bottom w:val="single" w:sz="4" w:space="0" w:color="auto"/>
              <w:right w:val="single" w:sz="4" w:space="0" w:color="auto"/>
            </w:tcBorders>
            <w:shd w:val="clear" w:color="auto" w:fill="auto"/>
            <w:hideMark/>
          </w:tcPr>
          <w:p w14:paraId="5740BA9F"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HP 83A - COMPATÍVEL: CF283A</w:t>
            </w:r>
          </w:p>
        </w:tc>
        <w:tc>
          <w:tcPr>
            <w:tcW w:w="1134" w:type="dxa"/>
            <w:tcBorders>
              <w:top w:val="nil"/>
              <w:left w:val="nil"/>
              <w:bottom w:val="single" w:sz="4" w:space="0" w:color="auto"/>
              <w:right w:val="single" w:sz="4" w:space="0" w:color="auto"/>
            </w:tcBorders>
            <w:shd w:val="clear" w:color="auto" w:fill="auto"/>
            <w:vAlign w:val="center"/>
            <w:hideMark/>
          </w:tcPr>
          <w:p w14:paraId="69443BDA"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79B90F15"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80</w:t>
            </w:r>
          </w:p>
        </w:tc>
      </w:tr>
      <w:tr w:rsidR="00BC42E2" w:rsidRPr="00BC42E2" w14:paraId="60BDDC1F"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35391F8C"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012</w:t>
            </w:r>
          </w:p>
        </w:tc>
        <w:tc>
          <w:tcPr>
            <w:tcW w:w="6053" w:type="dxa"/>
            <w:tcBorders>
              <w:top w:val="nil"/>
              <w:left w:val="nil"/>
              <w:bottom w:val="single" w:sz="4" w:space="0" w:color="auto"/>
              <w:right w:val="single" w:sz="4" w:space="0" w:color="auto"/>
            </w:tcBorders>
            <w:shd w:val="clear" w:color="auto" w:fill="auto"/>
            <w:hideMark/>
          </w:tcPr>
          <w:p w14:paraId="6B7C00D8"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HP 126A PRETO (1.200 CÓPIAS), CE310A</w:t>
            </w:r>
          </w:p>
        </w:tc>
        <w:tc>
          <w:tcPr>
            <w:tcW w:w="1134" w:type="dxa"/>
            <w:tcBorders>
              <w:top w:val="nil"/>
              <w:left w:val="nil"/>
              <w:bottom w:val="single" w:sz="4" w:space="0" w:color="auto"/>
              <w:right w:val="single" w:sz="4" w:space="0" w:color="auto"/>
            </w:tcBorders>
            <w:shd w:val="clear" w:color="auto" w:fill="auto"/>
            <w:vAlign w:val="center"/>
            <w:hideMark/>
          </w:tcPr>
          <w:p w14:paraId="0F394726"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236B26D7"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12</w:t>
            </w:r>
          </w:p>
        </w:tc>
      </w:tr>
      <w:tr w:rsidR="00BC42E2" w:rsidRPr="00BC42E2" w14:paraId="76437F98"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6EB27F2E"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013</w:t>
            </w:r>
          </w:p>
        </w:tc>
        <w:tc>
          <w:tcPr>
            <w:tcW w:w="6053" w:type="dxa"/>
            <w:tcBorders>
              <w:top w:val="nil"/>
              <w:left w:val="nil"/>
              <w:bottom w:val="single" w:sz="4" w:space="0" w:color="auto"/>
              <w:right w:val="single" w:sz="4" w:space="0" w:color="auto"/>
            </w:tcBorders>
            <w:shd w:val="clear" w:color="auto" w:fill="auto"/>
            <w:hideMark/>
          </w:tcPr>
          <w:p w14:paraId="50C5F375"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HP 126A CIANO (1.000 CÓPIAS), CE311A</w:t>
            </w:r>
          </w:p>
        </w:tc>
        <w:tc>
          <w:tcPr>
            <w:tcW w:w="1134" w:type="dxa"/>
            <w:tcBorders>
              <w:top w:val="nil"/>
              <w:left w:val="nil"/>
              <w:bottom w:val="single" w:sz="4" w:space="0" w:color="auto"/>
              <w:right w:val="single" w:sz="4" w:space="0" w:color="auto"/>
            </w:tcBorders>
            <w:shd w:val="clear" w:color="auto" w:fill="auto"/>
            <w:vAlign w:val="center"/>
            <w:hideMark/>
          </w:tcPr>
          <w:p w14:paraId="5519B122"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55AD5931"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12</w:t>
            </w:r>
          </w:p>
        </w:tc>
      </w:tr>
      <w:tr w:rsidR="00BC42E2" w:rsidRPr="00BC42E2" w14:paraId="02AB79A2" w14:textId="77777777" w:rsidTr="00243D85">
        <w:trPr>
          <w:trHeight w:val="630"/>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1682DF69"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014</w:t>
            </w:r>
          </w:p>
        </w:tc>
        <w:tc>
          <w:tcPr>
            <w:tcW w:w="6053" w:type="dxa"/>
            <w:tcBorders>
              <w:top w:val="nil"/>
              <w:left w:val="nil"/>
              <w:bottom w:val="single" w:sz="4" w:space="0" w:color="auto"/>
              <w:right w:val="single" w:sz="4" w:space="0" w:color="auto"/>
            </w:tcBorders>
            <w:shd w:val="clear" w:color="auto" w:fill="auto"/>
            <w:hideMark/>
          </w:tcPr>
          <w:p w14:paraId="35C175EB"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HP 126A AMARELO (1.000 CÓPIAS), CE312A</w:t>
            </w:r>
          </w:p>
        </w:tc>
        <w:tc>
          <w:tcPr>
            <w:tcW w:w="1134" w:type="dxa"/>
            <w:tcBorders>
              <w:top w:val="nil"/>
              <w:left w:val="nil"/>
              <w:bottom w:val="single" w:sz="4" w:space="0" w:color="auto"/>
              <w:right w:val="single" w:sz="4" w:space="0" w:color="auto"/>
            </w:tcBorders>
            <w:shd w:val="clear" w:color="auto" w:fill="auto"/>
            <w:vAlign w:val="center"/>
            <w:hideMark/>
          </w:tcPr>
          <w:p w14:paraId="59D589BE"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701221E6"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12</w:t>
            </w:r>
          </w:p>
        </w:tc>
      </w:tr>
      <w:tr w:rsidR="00BC42E2" w:rsidRPr="00BC42E2" w14:paraId="704F9CC5" w14:textId="77777777" w:rsidTr="00243D85">
        <w:trPr>
          <w:trHeight w:val="630"/>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0765DFBF"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015</w:t>
            </w:r>
          </w:p>
        </w:tc>
        <w:tc>
          <w:tcPr>
            <w:tcW w:w="6053" w:type="dxa"/>
            <w:tcBorders>
              <w:top w:val="nil"/>
              <w:left w:val="nil"/>
              <w:bottom w:val="single" w:sz="4" w:space="0" w:color="auto"/>
              <w:right w:val="single" w:sz="4" w:space="0" w:color="auto"/>
            </w:tcBorders>
            <w:shd w:val="clear" w:color="auto" w:fill="auto"/>
            <w:hideMark/>
          </w:tcPr>
          <w:p w14:paraId="6A455616"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HP 126A MAGENTA (1.000 CÓPIAS), CE313A</w:t>
            </w:r>
          </w:p>
        </w:tc>
        <w:tc>
          <w:tcPr>
            <w:tcW w:w="1134" w:type="dxa"/>
            <w:tcBorders>
              <w:top w:val="nil"/>
              <w:left w:val="nil"/>
              <w:bottom w:val="single" w:sz="4" w:space="0" w:color="auto"/>
              <w:right w:val="single" w:sz="4" w:space="0" w:color="auto"/>
            </w:tcBorders>
            <w:shd w:val="clear" w:color="auto" w:fill="auto"/>
            <w:vAlign w:val="center"/>
            <w:hideMark/>
          </w:tcPr>
          <w:p w14:paraId="01048791"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25D17A5A"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12</w:t>
            </w:r>
          </w:p>
        </w:tc>
      </w:tr>
      <w:tr w:rsidR="00BC42E2" w:rsidRPr="00BC42E2" w14:paraId="04AA2AF9"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393E213F"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016</w:t>
            </w:r>
          </w:p>
        </w:tc>
        <w:tc>
          <w:tcPr>
            <w:tcW w:w="6053" w:type="dxa"/>
            <w:tcBorders>
              <w:top w:val="nil"/>
              <w:left w:val="nil"/>
              <w:bottom w:val="single" w:sz="4" w:space="0" w:color="auto"/>
              <w:right w:val="single" w:sz="4" w:space="0" w:color="auto"/>
            </w:tcBorders>
            <w:shd w:val="clear" w:color="auto" w:fill="auto"/>
            <w:hideMark/>
          </w:tcPr>
          <w:p w14:paraId="1F8E50DF"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HP 36A - COMPATÍVEL P1505</w:t>
            </w:r>
          </w:p>
        </w:tc>
        <w:tc>
          <w:tcPr>
            <w:tcW w:w="1134" w:type="dxa"/>
            <w:tcBorders>
              <w:top w:val="nil"/>
              <w:left w:val="nil"/>
              <w:bottom w:val="single" w:sz="4" w:space="0" w:color="auto"/>
              <w:right w:val="single" w:sz="4" w:space="0" w:color="auto"/>
            </w:tcBorders>
            <w:shd w:val="clear" w:color="auto" w:fill="auto"/>
            <w:vAlign w:val="center"/>
            <w:hideMark/>
          </w:tcPr>
          <w:p w14:paraId="31C12C77"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5AD3A693"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50</w:t>
            </w:r>
          </w:p>
        </w:tc>
      </w:tr>
      <w:tr w:rsidR="00BC42E2" w:rsidRPr="00BC42E2" w14:paraId="64FA53E2"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0F3F5692"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017</w:t>
            </w:r>
          </w:p>
        </w:tc>
        <w:tc>
          <w:tcPr>
            <w:tcW w:w="6053" w:type="dxa"/>
            <w:tcBorders>
              <w:top w:val="nil"/>
              <w:left w:val="nil"/>
              <w:bottom w:val="single" w:sz="4" w:space="0" w:color="auto"/>
              <w:right w:val="single" w:sz="4" w:space="0" w:color="auto"/>
            </w:tcBorders>
            <w:shd w:val="clear" w:color="auto" w:fill="auto"/>
            <w:hideMark/>
          </w:tcPr>
          <w:p w14:paraId="0BE8D6CA"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HP 12A - COMPATÍVEL CM-Q2612A</w:t>
            </w:r>
          </w:p>
        </w:tc>
        <w:tc>
          <w:tcPr>
            <w:tcW w:w="1134" w:type="dxa"/>
            <w:tcBorders>
              <w:top w:val="nil"/>
              <w:left w:val="nil"/>
              <w:bottom w:val="single" w:sz="4" w:space="0" w:color="auto"/>
              <w:right w:val="single" w:sz="4" w:space="0" w:color="auto"/>
            </w:tcBorders>
            <w:shd w:val="clear" w:color="auto" w:fill="auto"/>
            <w:vAlign w:val="center"/>
            <w:hideMark/>
          </w:tcPr>
          <w:p w14:paraId="7E84BC40"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4536DE48"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12</w:t>
            </w:r>
          </w:p>
        </w:tc>
      </w:tr>
      <w:tr w:rsidR="00BC42E2" w:rsidRPr="00BC42E2" w14:paraId="74BF8390"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7270FC3C"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018</w:t>
            </w:r>
          </w:p>
        </w:tc>
        <w:tc>
          <w:tcPr>
            <w:tcW w:w="6053" w:type="dxa"/>
            <w:tcBorders>
              <w:top w:val="nil"/>
              <w:left w:val="nil"/>
              <w:bottom w:val="single" w:sz="4" w:space="0" w:color="auto"/>
              <w:right w:val="single" w:sz="4" w:space="0" w:color="auto"/>
            </w:tcBorders>
            <w:shd w:val="clear" w:color="auto" w:fill="auto"/>
            <w:hideMark/>
          </w:tcPr>
          <w:p w14:paraId="738982A7"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KYOCERA FS-1120MFP GX</w:t>
            </w:r>
          </w:p>
        </w:tc>
        <w:tc>
          <w:tcPr>
            <w:tcW w:w="1134" w:type="dxa"/>
            <w:tcBorders>
              <w:top w:val="nil"/>
              <w:left w:val="nil"/>
              <w:bottom w:val="single" w:sz="4" w:space="0" w:color="auto"/>
              <w:right w:val="single" w:sz="4" w:space="0" w:color="auto"/>
            </w:tcBorders>
            <w:shd w:val="clear" w:color="auto" w:fill="auto"/>
            <w:vAlign w:val="center"/>
            <w:hideMark/>
          </w:tcPr>
          <w:p w14:paraId="7D66406B"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56C23D89"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30</w:t>
            </w:r>
          </w:p>
        </w:tc>
      </w:tr>
      <w:tr w:rsidR="00BC42E2" w:rsidRPr="00BC42E2" w14:paraId="473BB01D"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7227207F"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019</w:t>
            </w:r>
          </w:p>
        </w:tc>
        <w:tc>
          <w:tcPr>
            <w:tcW w:w="6053" w:type="dxa"/>
            <w:tcBorders>
              <w:top w:val="nil"/>
              <w:left w:val="nil"/>
              <w:bottom w:val="single" w:sz="4" w:space="0" w:color="auto"/>
              <w:right w:val="single" w:sz="4" w:space="0" w:color="auto"/>
            </w:tcBorders>
            <w:shd w:val="clear" w:color="auto" w:fill="auto"/>
            <w:hideMark/>
          </w:tcPr>
          <w:p w14:paraId="6216ABA2"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SAMSUNG SCX5530 FN - Séries E</w:t>
            </w:r>
          </w:p>
        </w:tc>
        <w:tc>
          <w:tcPr>
            <w:tcW w:w="1134" w:type="dxa"/>
            <w:tcBorders>
              <w:top w:val="nil"/>
              <w:left w:val="nil"/>
              <w:bottom w:val="single" w:sz="4" w:space="0" w:color="auto"/>
              <w:right w:val="single" w:sz="4" w:space="0" w:color="auto"/>
            </w:tcBorders>
            <w:shd w:val="clear" w:color="auto" w:fill="auto"/>
            <w:vAlign w:val="center"/>
            <w:hideMark/>
          </w:tcPr>
          <w:p w14:paraId="1AC35DAA"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53ED073E"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15</w:t>
            </w:r>
          </w:p>
        </w:tc>
      </w:tr>
      <w:tr w:rsidR="00BC42E2" w:rsidRPr="00BC42E2" w14:paraId="469A372B"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57E0132A"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020</w:t>
            </w:r>
          </w:p>
        </w:tc>
        <w:tc>
          <w:tcPr>
            <w:tcW w:w="6053" w:type="dxa"/>
            <w:tcBorders>
              <w:top w:val="nil"/>
              <w:left w:val="nil"/>
              <w:bottom w:val="single" w:sz="4" w:space="0" w:color="auto"/>
              <w:right w:val="single" w:sz="4" w:space="0" w:color="auto"/>
            </w:tcBorders>
            <w:shd w:val="clear" w:color="auto" w:fill="auto"/>
            <w:hideMark/>
          </w:tcPr>
          <w:p w14:paraId="4A4C08CD"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SAMSUNG MLT-D111S</w:t>
            </w:r>
          </w:p>
        </w:tc>
        <w:tc>
          <w:tcPr>
            <w:tcW w:w="1134" w:type="dxa"/>
            <w:tcBorders>
              <w:top w:val="nil"/>
              <w:left w:val="nil"/>
              <w:bottom w:val="single" w:sz="4" w:space="0" w:color="auto"/>
              <w:right w:val="single" w:sz="4" w:space="0" w:color="auto"/>
            </w:tcBorders>
            <w:shd w:val="clear" w:color="auto" w:fill="auto"/>
            <w:vAlign w:val="center"/>
            <w:hideMark/>
          </w:tcPr>
          <w:p w14:paraId="61FA7271"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60054E50"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150</w:t>
            </w:r>
          </w:p>
        </w:tc>
      </w:tr>
      <w:tr w:rsidR="00BC42E2" w:rsidRPr="00BC42E2" w14:paraId="5DCCF90A"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254339E0"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021</w:t>
            </w:r>
          </w:p>
        </w:tc>
        <w:tc>
          <w:tcPr>
            <w:tcW w:w="6053" w:type="dxa"/>
            <w:tcBorders>
              <w:top w:val="nil"/>
              <w:left w:val="nil"/>
              <w:bottom w:val="single" w:sz="4" w:space="0" w:color="auto"/>
              <w:right w:val="single" w:sz="4" w:space="0" w:color="auto"/>
            </w:tcBorders>
            <w:shd w:val="clear" w:color="auto" w:fill="auto"/>
            <w:hideMark/>
          </w:tcPr>
          <w:p w14:paraId="1F100445"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BROTHER TN 1060</w:t>
            </w:r>
          </w:p>
        </w:tc>
        <w:tc>
          <w:tcPr>
            <w:tcW w:w="1134" w:type="dxa"/>
            <w:tcBorders>
              <w:top w:val="nil"/>
              <w:left w:val="nil"/>
              <w:bottom w:val="single" w:sz="4" w:space="0" w:color="auto"/>
              <w:right w:val="single" w:sz="4" w:space="0" w:color="auto"/>
            </w:tcBorders>
            <w:shd w:val="clear" w:color="auto" w:fill="auto"/>
            <w:vAlign w:val="center"/>
            <w:hideMark/>
          </w:tcPr>
          <w:p w14:paraId="44807FE4"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10B729D8"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230</w:t>
            </w:r>
          </w:p>
        </w:tc>
      </w:tr>
      <w:tr w:rsidR="00BC42E2" w:rsidRPr="00BC42E2" w14:paraId="6F219C6C"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1B7AEFF8"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022</w:t>
            </w:r>
          </w:p>
        </w:tc>
        <w:tc>
          <w:tcPr>
            <w:tcW w:w="6053" w:type="dxa"/>
            <w:tcBorders>
              <w:top w:val="nil"/>
              <w:left w:val="nil"/>
              <w:bottom w:val="single" w:sz="4" w:space="0" w:color="auto"/>
              <w:right w:val="single" w:sz="4" w:space="0" w:color="auto"/>
            </w:tcBorders>
            <w:shd w:val="clear" w:color="auto" w:fill="auto"/>
            <w:hideMark/>
          </w:tcPr>
          <w:p w14:paraId="5654AFD2"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XEROX 106R02778 (3215 - 3260)</w:t>
            </w:r>
          </w:p>
        </w:tc>
        <w:tc>
          <w:tcPr>
            <w:tcW w:w="1134" w:type="dxa"/>
            <w:tcBorders>
              <w:top w:val="nil"/>
              <w:left w:val="nil"/>
              <w:bottom w:val="single" w:sz="4" w:space="0" w:color="auto"/>
              <w:right w:val="single" w:sz="4" w:space="0" w:color="auto"/>
            </w:tcBorders>
            <w:shd w:val="clear" w:color="auto" w:fill="auto"/>
            <w:vAlign w:val="center"/>
            <w:hideMark/>
          </w:tcPr>
          <w:p w14:paraId="09E9E402"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6CDCD699"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80</w:t>
            </w:r>
          </w:p>
        </w:tc>
      </w:tr>
      <w:tr w:rsidR="00BC42E2" w:rsidRPr="00BC42E2" w14:paraId="4A3E6F19"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777ACA5A"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023</w:t>
            </w:r>
          </w:p>
        </w:tc>
        <w:tc>
          <w:tcPr>
            <w:tcW w:w="6053" w:type="dxa"/>
            <w:tcBorders>
              <w:top w:val="nil"/>
              <w:left w:val="nil"/>
              <w:bottom w:val="single" w:sz="4" w:space="0" w:color="auto"/>
              <w:right w:val="single" w:sz="4" w:space="0" w:color="auto"/>
            </w:tcBorders>
            <w:shd w:val="clear" w:color="auto" w:fill="auto"/>
            <w:hideMark/>
          </w:tcPr>
          <w:p w14:paraId="3CB1C6EC"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BROTHER DR 1060</w:t>
            </w:r>
          </w:p>
        </w:tc>
        <w:tc>
          <w:tcPr>
            <w:tcW w:w="1134" w:type="dxa"/>
            <w:tcBorders>
              <w:top w:val="nil"/>
              <w:left w:val="nil"/>
              <w:bottom w:val="single" w:sz="4" w:space="0" w:color="auto"/>
              <w:right w:val="single" w:sz="4" w:space="0" w:color="auto"/>
            </w:tcBorders>
            <w:shd w:val="clear" w:color="auto" w:fill="auto"/>
            <w:vAlign w:val="center"/>
            <w:hideMark/>
          </w:tcPr>
          <w:p w14:paraId="0B2918B0"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42A4E052"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25</w:t>
            </w:r>
          </w:p>
        </w:tc>
      </w:tr>
      <w:tr w:rsidR="00BC42E2" w:rsidRPr="00BC42E2" w14:paraId="5CE070B0"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5838EC98"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024</w:t>
            </w:r>
          </w:p>
        </w:tc>
        <w:tc>
          <w:tcPr>
            <w:tcW w:w="6053" w:type="dxa"/>
            <w:tcBorders>
              <w:top w:val="nil"/>
              <w:left w:val="nil"/>
              <w:bottom w:val="single" w:sz="4" w:space="0" w:color="auto"/>
              <w:right w:val="single" w:sz="4" w:space="0" w:color="auto"/>
            </w:tcBorders>
            <w:shd w:val="clear" w:color="auto" w:fill="auto"/>
            <w:hideMark/>
          </w:tcPr>
          <w:p w14:paraId="1AD96D3F"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LASER JET PRO MFP M428 DW (CF 258A)</w:t>
            </w:r>
          </w:p>
        </w:tc>
        <w:tc>
          <w:tcPr>
            <w:tcW w:w="1134" w:type="dxa"/>
            <w:tcBorders>
              <w:top w:val="nil"/>
              <w:left w:val="nil"/>
              <w:bottom w:val="single" w:sz="4" w:space="0" w:color="auto"/>
              <w:right w:val="single" w:sz="4" w:space="0" w:color="auto"/>
            </w:tcBorders>
            <w:shd w:val="clear" w:color="auto" w:fill="auto"/>
            <w:vAlign w:val="center"/>
            <w:hideMark/>
          </w:tcPr>
          <w:p w14:paraId="2240BE30"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28CD0909"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15</w:t>
            </w:r>
          </w:p>
        </w:tc>
      </w:tr>
      <w:tr w:rsidR="00BC42E2" w:rsidRPr="00BC42E2" w14:paraId="70DEB70F"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295008A6"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025</w:t>
            </w:r>
          </w:p>
        </w:tc>
        <w:tc>
          <w:tcPr>
            <w:tcW w:w="6053" w:type="dxa"/>
            <w:tcBorders>
              <w:top w:val="nil"/>
              <w:left w:val="nil"/>
              <w:bottom w:val="single" w:sz="4" w:space="0" w:color="auto"/>
              <w:right w:val="single" w:sz="4" w:space="0" w:color="auto"/>
            </w:tcBorders>
            <w:shd w:val="clear" w:color="auto" w:fill="auto"/>
            <w:hideMark/>
          </w:tcPr>
          <w:p w14:paraId="7E6893AE"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BROTHER LASER MONO HL 1212W</w:t>
            </w:r>
          </w:p>
        </w:tc>
        <w:tc>
          <w:tcPr>
            <w:tcW w:w="1134" w:type="dxa"/>
            <w:tcBorders>
              <w:top w:val="nil"/>
              <w:left w:val="nil"/>
              <w:bottom w:val="single" w:sz="4" w:space="0" w:color="auto"/>
              <w:right w:val="single" w:sz="4" w:space="0" w:color="auto"/>
            </w:tcBorders>
            <w:shd w:val="clear" w:color="auto" w:fill="auto"/>
            <w:vAlign w:val="center"/>
            <w:hideMark/>
          </w:tcPr>
          <w:p w14:paraId="0CF67014"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65365819"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50</w:t>
            </w:r>
          </w:p>
        </w:tc>
      </w:tr>
      <w:tr w:rsidR="00BC42E2" w:rsidRPr="00BC42E2" w14:paraId="30DCC725"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2B219D95"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026</w:t>
            </w:r>
          </w:p>
        </w:tc>
        <w:tc>
          <w:tcPr>
            <w:tcW w:w="6053" w:type="dxa"/>
            <w:tcBorders>
              <w:top w:val="nil"/>
              <w:left w:val="nil"/>
              <w:bottom w:val="single" w:sz="4" w:space="0" w:color="auto"/>
              <w:right w:val="single" w:sz="4" w:space="0" w:color="auto"/>
            </w:tcBorders>
            <w:shd w:val="clear" w:color="auto" w:fill="auto"/>
            <w:hideMark/>
          </w:tcPr>
          <w:p w14:paraId="43A71C98"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BROTHER LASER MONO DCP 1602</w:t>
            </w:r>
          </w:p>
        </w:tc>
        <w:tc>
          <w:tcPr>
            <w:tcW w:w="1134" w:type="dxa"/>
            <w:tcBorders>
              <w:top w:val="nil"/>
              <w:left w:val="nil"/>
              <w:bottom w:val="single" w:sz="4" w:space="0" w:color="auto"/>
              <w:right w:val="single" w:sz="4" w:space="0" w:color="auto"/>
            </w:tcBorders>
            <w:shd w:val="clear" w:color="auto" w:fill="auto"/>
            <w:vAlign w:val="center"/>
            <w:hideMark/>
          </w:tcPr>
          <w:p w14:paraId="7D00C749"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21EA3415"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15</w:t>
            </w:r>
          </w:p>
        </w:tc>
      </w:tr>
      <w:tr w:rsidR="00BC42E2" w:rsidRPr="00BC42E2" w14:paraId="7D77F777"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20D0B527"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027</w:t>
            </w:r>
          </w:p>
        </w:tc>
        <w:tc>
          <w:tcPr>
            <w:tcW w:w="6053" w:type="dxa"/>
            <w:tcBorders>
              <w:top w:val="nil"/>
              <w:left w:val="nil"/>
              <w:bottom w:val="single" w:sz="4" w:space="0" w:color="auto"/>
              <w:right w:val="single" w:sz="4" w:space="0" w:color="auto"/>
            </w:tcBorders>
            <w:shd w:val="clear" w:color="auto" w:fill="auto"/>
            <w:hideMark/>
          </w:tcPr>
          <w:p w14:paraId="01C2636D"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TN660 - 2370 - 2340</w:t>
            </w:r>
          </w:p>
        </w:tc>
        <w:tc>
          <w:tcPr>
            <w:tcW w:w="1134" w:type="dxa"/>
            <w:tcBorders>
              <w:top w:val="nil"/>
              <w:left w:val="nil"/>
              <w:bottom w:val="single" w:sz="4" w:space="0" w:color="auto"/>
              <w:right w:val="single" w:sz="4" w:space="0" w:color="auto"/>
            </w:tcBorders>
            <w:shd w:val="clear" w:color="auto" w:fill="auto"/>
            <w:vAlign w:val="center"/>
            <w:hideMark/>
          </w:tcPr>
          <w:p w14:paraId="196D004D"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05B14A31"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20</w:t>
            </w:r>
          </w:p>
        </w:tc>
      </w:tr>
      <w:tr w:rsidR="00BC42E2" w:rsidRPr="00BC42E2" w14:paraId="5017594E"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7E5D7CDF"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028</w:t>
            </w:r>
          </w:p>
        </w:tc>
        <w:tc>
          <w:tcPr>
            <w:tcW w:w="6053" w:type="dxa"/>
            <w:tcBorders>
              <w:top w:val="nil"/>
              <w:left w:val="nil"/>
              <w:bottom w:val="single" w:sz="4" w:space="0" w:color="auto"/>
              <w:right w:val="single" w:sz="4" w:space="0" w:color="auto"/>
            </w:tcBorders>
            <w:shd w:val="clear" w:color="auto" w:fill="auto"/>
            <w:hideMark/>
          </w:tcPr>
          <w:p w14:paraId="638C85E6"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CILINDRO DR 1060</w:t>
            </w:r>
          </w:p>
        </w:tc>
        <w:tc>
          <w:tcPr>
            <w:tcW w:w="1134" w:type="dxa"/>
            <w:tcBorders>
              <w:top w:val="nil"/>
              <w:left w:val="nil"/>
              <w:bottom w:val="single" w:sz="4" w:space="0" w:color="auto"/>
              <w:right w:val="single" w:sz="4" w:space="0" w:color="auto"/>
            </w:tcBorders>
            <w:shd w:val="clear" w:color="auto" w:fill="auto"/>
            <w:vAlign w:val="center"/>
            <w:hideMark/>
          </w:tcPr>
          <w:p w14:paraId="20F9B162"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2616B480"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15</w:t>
            </w:r>
          </w:p>
        </w:tc>
      </w:tr>
      <w:tr w:rsidR="00BC42E2" w:rsidRPr="00BC42E2" w14:paraId="1B46C350" w14:textId="77777777" w:rsidTr="00243D85">
        <w:trPr>
          <w:trHeight w:val="630"/>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2AC9F821"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029</w:t>
            </w:r>
          </w:p>
        </w:tc>
        <w:tc>
          <w:tcPr>
            <w:tcW w:w="6053" w:type="dxa"/>
            <w:tcBorders>
              <w:top w:val="nil"/>
              <w:left w:val="nil"/>
              <w:bottom w:val="single" w:sz="4" w:space="0" w:color="auto"/>
              <w:right w:val="single" w:sz="4" w:space="0" w:color="auto"/>
            </w:tcBorders>
            <w:shd w:val="clear" w:color="auto" w:fill="auto"/>
            <w:hideMark/>
          </w:tcPr>
          <w:p w14:paraId="2140C7F5"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Refil p/ Ecotank preto 544 Epson L3150 65 ML, rendimento 4.500 páginas Cor: Amarelo</w:t>
            </w:r>
          </w:p>
        </w:tc>
        <w:tc>
          <w:tcPr>
            <w:tcW w:w="1134" w:type="dxa"/>
            <w:tcBorders>
              <w:top w:val="nil"/>
              <w:left w:val="nil"/>
              <w:bottom w:val="single" w:sz="4" w:space="0" w:color="auto"/>
              <w:right w:val="single" w:sz="4" w:space="0" w:color="auto"/>
            </w:tcBorders>
            <w:shd w:val="clear" w:color="auto" w:fill="auto"/>
            <w:vAlign w:val="center"/>
            <w:hideMark/>
          </w:tcPr>
          <w:p w14:paraId="4D43BDCC"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3AD51300"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30</w:t>
            </w:r>
          </w:p>
        </w:tc>
      </w:tr>
      <w:tr w:rsidR="00BC42E2" w:rsidRPr="00BC42E2" w14:paraId="11CAFFF7" w14:textId="77777777" w:rsidTr="00243D85">
        <w:trPr>
          <w:trHeight w:val="630"/>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04BFA583"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030</w:t>
            </w:r>
          </w:p>
        </w:tc>
        <w:tc>
          <w:tcPr>
            <w:tcW w:w="6053" w:type="dxa"/>
            <w:tcBorders>
              <w:top w:val="nil"/>
              <w:left w:val="nil"/>
              <w:bottom w:val="single" w:sz="4" w:space="0" w:color="auto"/>
              <w:right w:val="single" w:sz="4" w:space="0" w:color="auto"/>
            </w:tcBorders>
            <w:shd w:val="clear" w:color="auto" w:fill="auto"/>
            <w:hideMark/>
          </w:tcPr>
          <w:p w14:paraId="473D5713"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Refil p/ Ecotank preto 544 Epson L3150 65 ML, rendimento 4.500 páginas Cor: Ciano</w:t>
            </w:r>
          </w:p>
        </w:tc>
        <w:tc>
          <w:tcPr>
            <w:tcW w:w="1134" w:type="dxa"/>
            <w:tcBorders>
              <w:top w:val="nil"/>
              <w:left w:val="nil"/>
              <w:bottom w:val="single" w:sz="4" w:space="0" w:color="auto"/>
              <w:right w:val="single" w:sz="4" w:space="0" w:color="auto"/>
            </w:tcBorders>
            <w:shd w:val="clear" w:color="auto" w:fill="auto"/>
            <w:vAlign w:val="center"/>
            <w:hideMark/>
          </w:tcPr>
          <w:p w14:paraId="17424E7E"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65CA0266"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30</w:t>
            </w:r>
          </w:p>
        </w:tc>
      </w:tr>
      <w:tr w:rsidR="00BC42E2" w:rsidRPr="00BC42E2" w14:paraId="73FAF14B" w14:textId="77777777" w:rsidTr="00243D85">
        <w:trPr>
          <w:trHeight w:val="630"/>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33CA5257"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lastRenderedPageBreak/>
              <w:t>031</w:t>
            </w:r>
          </w:p>
        </w:tc>
        <w:tc>
          <w:tcPr>
            <w:tcW w:w="6053" w:type="dxa"/>
            <w:tcBorders>
              <w:top w:val="nil"/>
              <w:left w:val="nil"/>
              <w:bottom w:val="single" w:sz="4" w:space="0" w:color="auto"/>
              <w:right w:val="single" w:sz="4" w:space="0" w:color="auto"/>
            </w:tcBorders>
            <w:shd w:val="clear" w:color="auto" w:fill="auto"/>
            <w:hideMark/>
          </w:tcPr>
          <w:p w14:paraId="73C5A281"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Refil p/ Ecotank preto 544 Epson L3150 65 ML, rendimento 4.500 páginas Cor: Magenta</w:t>
            </w:r>
          </w:p>
        </w:tc>
        <w:tc>
          <w:tcPr>
            <w:tcW w:w="1134" w:type="dxa"/>
            <w:tcBorders>
              <w:top w:val="nil"/>
              <w:left w:val="nil"/>
              <w:bottom w:val="single" w:sz="4" w:space="0" w:color="auto"/>
              <w:right w:val="single" w:sz="4" w:space="0" w:color="auto"/>
            </w:tcBorders>
            <w:shd w:val="clear" w:color="auto" w:fill="auto"/>
            <w:vAlign w:val="center"/>
            <w:hideMark/>
          </w:tcPr>
          <w:p w14:paraId="7FF812F7"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6AFC8158"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30</w:t>
            </w:r>
          </w:p>
        </w:tc>
      </w:tr>
      <w:tr w:rsidR="00BC42E2" w:rsidRPr="00BC42E2" w14:paraId="7DF5CF01" w14:textId="77777777" w:rsidTr="00243D85">
        <w:trPr>
          <w:trHeight w:val="630"/>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7D07D2D6"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032</w:t>
            </w:r>
          </w:p>
        </w:tc>
        <w:tc>
          <w:tcPr>
            <w:tcW w:w="6053" w:type="dxa"/>
            <w:tcBorders>
              <w:top w:val="nil"/>
              <w:left w:val="nil"/>
              <w:bottom w:val="single" w:sz="4" w:space="0" w:color="auto"/>
              <w:right w:val="single" w:sz="4" w:space="0" w:color="auto"/>
            </w:tcBorders>
            <w:shd w:val="clear" w:color="auto" w:fill="auto"/>
            <w:hideMark/>
          </w:tcPr>
          <w:p w14:paraId="3030610A"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Refil p/ Ecotank preto 544 Epson L3150 65 ML, rendimento 4.500 páginas Cor: Preto</w:t>
            </w:r>
          </w:p>
        </w:tc>
        <w:tc>
          <w:tcPr>
            <w:tcW w:w="1134" w:type="dxa"/>
            <w:tcBorders>
              <w:top w:val="nil"/>
              <w:left w:val="nil"/>
              <w:bottom w:val="single" w:sz="4" w:space="0" w:color="auto"/>
              <w:right w:val="single" w:sz="4" w:space="0" w:color="auto"/>
            </w:tcBorders>
            <w:shd w:val="clear" w:color="auto" w:fill="auto"/>
            <w:vAlign w:val="center"/>
            <w:hideMark/>
          </w:tcPr>
          <w:p w14:paraId="4B079BDE"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7DF36850"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30</w:t>
            </w:r>
          </w:p>
        </w:tc>
      </w:tr>
      <w:tr w:rsidR="00BC42E2" w:rsidRPr="00BC42E2" w14:paraId="1CD4A65F"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5A1342A3"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033</w:t>
            </w:r>
          </w:p>
        </w:tc>
        <w:tc>
          <w:tcPr>
            <w:tcW w:w="6053" w:type="dxa"/>
            <w:tcBorders>
              <w:top w:val="nil"/>
              <w:left w:val="nil"/>
              <w:bottom w:val="single" w:sz="4" w:space="0" w:color="auto"/>
              <w:right w:val="single" w:sz="4" w:space="0" w:color="auto"/>
            </w:tcBorders>
            <w:shd w:val="clear" w:color="auto" w:fill="auto"/>
            <w:hideMark/>
          </w:tcPr>
          <w:p w14:paraId="2FF048FF"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- 105A preto (para HP M135W)</w:t>
            </w:r>
          </w:p>
        </w:tc>
        <w:tc>
          <w:tcPr>
            <w:tcW w:w="1134" w:type="dxa"/>
            <w:tcBorders>
              <w:top w:val="nil"/>
              <w:left w:val="nil"/>
              <w:bottom w:val="single" w:sz="4" w:space="0" w:color="auto"/>
              <w:right w:val="single" w:sz="4" w:space="0" w:color="auto"/>
            </w:tcBorders>
            <w:shd w:val="clear" w:color="auto" w:fill="auto"/>
            <w:vAlign w:val="center"/>
            <w:hideMark/>
          </w:tcPr>
          <w:p w14:paraId="302D3A0D"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5218CF47"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36</w:t>
            </w:r>
          </w:p>
        </w:tc>
      </w:tr>
      <w:tr w:rsidR="00BC42E2" w:rsidRPr="00BC42E2" w14:paraId="315F84BF" w14:textId="77777777" w:rsidTr="00243D85">
        <w:trPr>
          <w:trHeight w:val="315"/>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24FF3A3E"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034</w:t>
            </w:r>
          </w:p>
        </w:tc>
        <w:tc>
          <w:tcPr>
            <w:tcW w:w="6053" w:type="dxa"/>
            <w:tcBorders>
              <w:top w:val="nil"/>
              <w:left w:val="nil"/>
              <w:bottom w:val="single" w:sz="4" w:space="0" w:color="auto"/>
              <w:right w:val="single" w:sz="4" w:space="0" w:color="auto"/>
            </w:tcBorders>
            <w:shd w:val="clear" w:color="auto" w:fill="auto"/>
            <w:hideMark/>
          </w:tcPr>
          <w:p w14:paraId="6E6A2B0C" w14:textId="77777777" w:rsidR="00046E57" w:rsidRPr="00BC42E2" w:rsidRDefault="00046E57" w:rsidP="00243D85">
            <w:pPr>
              <w:jc w:val="both"/>
              <w:rPr>
                <w:rFonts w:ascii="Verdana" w:hAnsi="Verdana" w:cs="Calibri"/>
                <w:szCs w:val="22"/>
              </w:rPr>
            </w:pPr>
            <w:r w:rsidRPr="00BC42E2">
              <w:rPr>
                <w:rFonts w:ascii="Verdana" w:hAnsi="Verdana" w:cs="Calibri"/>
                <w:sz w:val="22"/>
                <w:szCs w:val="22"/>
              </w:rPr>
              <w:t>TONER - BROTHER TN 1060 (COMPATÍVEL)</w:t>
            </w:r>
          </w:p>
        </w:tc>
        <w:tc>
          <w:tcPr>
            <w:tcW w:w="1134" w:type="dxa"/>
            <w:tcBorders>
              <w:top w:val="nil"/>
              <w:left w:val="nil"/>
              <w:bottom w:val="single" w:sz="4" w:space="0" w:color="auto"/>
              <w:right w:val="single" w:sz="4" w:space="0" w:color="auto"/>
            </w:tcBorders>
            <w:shd w:val="clear" w:color="auto" w:fill="auto"/>
            <w:vAlign w:val="center"/>
            <w:hideMark/>
          </w:tcPr>
          <w:p w14:paraId="7A0252FB"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46366F7A"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250</w:t>
            </w:r>
          </w:p>
        </w:tc>
      </w:tr>
      <w:tr w:rsidR="00BC42E2" w:rsidRPr="00BC42E2" w14:paraId="0AB9E481" w14:textId="77777777" w:rsidTr="00243D85">
        <w:trPr>
          <w:trHeight w:val="1142"/>
          <w:jc w:val="center"/>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38745CAB"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035</w:t>
            </w:r>
          </w:p>
        </w:tc>
        <w:tc>
          <w:tcPr>
            <w:tcW w:w="6053" w:type="dxa"/>
            <w:tcBorders>
              <w:top w:val="nil"/>
              <w:left w:val="nil"/>
              <w:bottom w:val="single" w:sz="4" w:space="0" w:color="auto"/>
              <w:right w:val="single" w:sz="4" w:space="0" w:color="auto"/>
            </w:tcBorders>
            <w:shd w:val="clear" w:color="auto" w:fill="auto"/>
            <w:hideMark/>
          </w:tcPr>
          <w:p w14:paraId="6313D852" w14:textId="2D5A2F4C" w:rsidR="00046E57" w:rsidRPr="00BC42E2" w:rsidRDefault="00046E57" w:rsidP="00243D85">
            <w:pPr>
              <w:jc w:val="both"/>
              <w:rPr>
                <w:rFonts w:ascii="Verdana" w:hAnsi="Verdana" w:cs="Calibri"/>
                <w:szCs w:val="22"/>
              </w:rPr>
            </w:pPr>
            <w:r w:rsidRPr="00BC42E2">
              <w:rPr>
                <w:rFonts w:ascii="Verdana" w:hAnsi="Verdana" w:cs="Calibri"/>
                <w:sz w:val="22"/>
                <w:szCs w:val="22"/>
              </w:rPr>
              <w:t>TONER - COMPATÍVEL (35-36-85A). UNIVERSAL - Toner compatível com HP CE285A-285A-CE285AB - P1102-P1102W-M1132-M1210-M1212-M1130, Premium 1,8k</w:t>
            </w:r>
          </w:p>
        </w:tc>
        <w:tc>
          <w:tcPr>
            <w:tcW w:w="1134" w:type="dxa"/>
            <w:tcBorders>
              <w:top w:val="nil"/>
              <w:left w:val="nil"/>
              <w:bottom w:val="single" w:sz="4" w:space="0" w:color="auto"/>
              <w:right w:val="single" w:sz="4" w:space="0" w:color="auto"/>
            </w:tcBorders>
            <w:shd w:val="clear" w:color="auto" w:fill="auto"/>
            <w:vAlign w:val="center"/>
            <w:hideMark/>
          </w:tcPr>
          <w:p w14:paraId="0B5EB794" w14:textId="77777777" w:rsidR="00046E57" w:rsidRPr="00BC42E2" w:rsidRDefault="00046E57" w:rsidP="00046E57">
            <w:pPr>
              <w:jc w:val="center"/>
              <w:rPr>
                <w:rFonts w:ascii="Verdana" w:hAnsi="Verdana" w:cs="Calibri"/>
                <w:szCs w:val="22"/>
              </w:rPr>
            </w:pPr>
            <w:r w:rsidRPr="00BC42E2">
              <w:rPr>
                <w:rFonts w:ascii="Verdana" w:hAnsi="Verdana" w:cs="Calibri"/>
                <w:sz w:val="22"/>
                <w:szCs w:val="22"/>
              </w:rPr>
              <w:t>UND.</w:t>
            </w:r>
          </w:p>
        </w:tc>
        <w:tc>
          <w:tcPr>
            <w:tcW w:w="1175" w:type="dxa"/>
            <w:tcBorders>
              <w:top w:val="nil"/>
              <w:left w:val="nil"/>
              <w:bottom w:val="single" w:sz="4" w:space="0" w:color="auto"/>
              <w:right w:val="single" w:sz="4" w:space="0" w:color="auto"/>
            </w:tcBorders>
            <w:shd w:val="clear" w:color="auto" w:fill="auto"/>
            <w:vAlign w:val="center"/>
            <w:hideMark/>
          </w:tcPr>
          <w:p w14:paraId="4BB570EC" w14:textId="77777777" w:rsidR="00046E57" w:rsidRPr="00BC42E2" w:rsidRDefault="00046E57" w:rsidP="00046E57">
            <w:pPr>
              <w:jc w:val="center"/>
              <w:rPr>
                <w:rFonts w:ascii="Verdana" w:hAnsi="Verdana" w:cs="Calibri"/>
                <w:b/>
                <w:bCs/>
                <w:szCs w:val="22"/>
              </w:rPr>
            </w:pPr>
            <w:r w:rsidRPr="00BC42E2">
              <w:rPr>
                <w:rFonts w:ascii="Verdana" w:hAnsi="Verdana" w:cs="Calibri"/>
                <w:b/>
                <w:bCs/>
                <w:sz w:val="22"/>
                <w:szCs w:val="22"/>
              </w:rPr>
              <w:t>350</w:t>
            </w:r>
          </w:p>
        </w:tc>
      </w:tr>
    </w:tbl>
    <w:p w14:paraId="563C9C7F" w14:textId="54FAAC36" w:rsidR="00C54248" w:rsidRPr="00BC42E2" w:rsidRDefault="00C54248" w:rsidP="004F307A">
      <w:pPr>
        <w:jc w:val="both"/>
        <w:rPr>
          <w:rFonts w:asciiTheme="minorHAnsi" w:eastAsiaTheme="minorHAnsi" w:hAnsiTheme="minorHAnsi" w:cstheme="minorBidi"/>
          <w:sz w:val="22"/>
          <w:szCs w:val="22"/>
          <w:lang w:eastAsia="en-US"/>
        </w:rPr>
      </w:pPr>
      <w:r w:rsidRPr="00BC42E2">
        <w:rPr>
          <w:rFonts w:ascii="Verdana" w:hAnsi="Verdana"/>
          <w:b/>
          <w:sz w:val="22"/>
          <w:szCs w:val="22"/>
        </w:rPr>
        <w:fldChar w:fldCharType="begin"/>
      </w:r>
      <w:r w:rsidRPr="00BC42E2">
        <w:rPr>
          <w:rFonts w:ascii="Verdana" w:hAnsi="Verdana"/>
          <w:b/>
          <w:sz w:val="22"/>
          <w:szCs w:val="22"/>
        </w:rPr>
        <w:instrText xml:space="preserve"> LINK </w:instrText>
      </w:r>
      <w:r w:rsidR="00BC42E2" w:rsidRPr="00BC42E2">
        <w:rPr>
          <w:rFonts w:ascii="Verdana" w:hAnsi="Verdana"/>
          <w:b/>
          <w:sz w:val="22"/>
          <w:szCs w:val="22"/>
        </w:rPr>
        <w:instrText xml:space="preserve">Excel.Sheet.12 "\\\\Licitacao01\\pasta comp\\2021\\ORÇAMENTO\\COTAÇÃO - LICITAÇÃO\\MEDICAMENTOS LICITAÇÃO (FJK + SMS + PSF).xlsx" "Proposta $!L1C1:L287C4" </w:instrText>
      </w:r>
      <w:r w:rsidRPr="00BC42E2">
        <w:rPr>
          <w:rFonts w:ascii="Verdana" w:hAnsi="Verdana"/>
          <w:b/>
          <w:sz w:val="22"/>
          <w:szCs w:val="22"/>
        </w:rPr>
        <w:instrText xml:space="preserve">\a \f 4 \h </w:instrText>
      </w:r>
      <w:r w:rsidR="00351DC3" w:rsidRPr="00BC42E2">
        <w:rPr>
          <w:rFonts w:ascii="Verdana" w:hAnsi="Verdana"/>
          <w:b/>
          <w:sz w:val="22"/>
          <w:szCs w:val="22"/>
        </w:rPr>
        <w:instrText xml:space="preserve"> \* MERGEFORMAT </w:instrText>
      </w:r>
      <w:r w:rsidRPr="00BC42E2">
        <w:rPr>
          <w:rFonts w:ascii="Verdana" w:hAnsi="Verdana"/>
          <w:b/>
          <w:sz w:val="22"/>
          <w:szCs w:val="22"/>
        </w:rPr>
        <w:fldChar w:fldCharType="separate"/>
      </w:r>
    </w:p>
    <w:p w14:paraId="6360E35C" w14:textId="31BE9808" w:rsidR="005D1A8D" w:rsidRPr="00BC42E2" w:rsidRDefault="00C54248" w:rsidP="005D1A8D">
      <w:pPr>
        <w:jc w:val="both"/>
        <w:rPr>
          <w:rFonts w:ascii="Verdana" w:hAnsi="Verdana"/>
          <w:b/>
          <w:bCs/>
          <w:sz w:val="22"/>
          <w:szCs w:val="22"/>
        </w:rPr>
      </w:pPr>
      <w:r w:rsidRPr="00BC42E2">
        <w:rPr>
          <w:rFonts w:ascii="Verdana" w:hAnsi="Verdana"/>
          <w:b/>
          <w:sz w:val="22"/>
          <w:szCs w:val="22"/>
        </w:rPr>
        <w:fldChar w:fldCharType="end"/>
      </w:r>
      <w:bookmarkStart w:id="0" w:name="_Hlk67400176"/>
      <w:r w:rsidR="005D1A8D" w:rsidRPr="00BC42E2">
        <w:rPr>
          <w:rFonts w:ascii="Verdana" w:hAnsi="Verdana"/>
          <w:b/>
          <w:bCs/>
          <w:sz w:val="22"/>
          <w:szCs w:val="22"/>
        </w:rPr>
        <w:t xml:space="preserve">O toner e cartucho deverão ter validade mínima de 80% (oitenta por cento) do prazo total definido pelo fabricante e informado na embalagem do produto, contados da data relativa à entrega do material. </w:t>
      </w:r>
      <w:bookmarkEnd w:id="0"/>
    </w:p>
    <w:p w14:paraId="0898F77A" w14:textId="77777777" w:rsidR="005D1A8D" w:rsidRPr="00BC42E2" w:rsidRDefault="005D1A8D" w:rsidP="004F307A">
      <w:pPr>
        <w:jc w:val="both"/>
        <w:rPr>
          <w:rFonts w:ascii="Verdana" w:eastAsia="Arial" w:hAnsi="Verdana"/>
          <w:b/>
          <w:sz w:val="22"/>
          <w:szCs w:val="22"/>
        </w:rPr>
      </w:pPr>
    </w:p>
    <w:p w14:paraId="6775E933" w14:textId="203ABE08" w:rsidR="004F307A" w:rsidRPr="00BC42E2" w:rsidRDefault="004F307A" w:rsidP="004F307A">
      <w:pPr>
        <w:jc w:val="both"/>
        <w:rPr>
          <w:rFonts w:ascii="Verdana" w:eastAsia="Arial" w:hAnsi="Verdana"/>
          <w:b/>
          <w:sz w:val="22"/>
          <w:szCs w:val="22"/>
        </w:rPr>
      </w:pPr>
      <w:r w:rsidRPr="00BC42E2">
        <w:rPr>
          <w:rFonts w:ascii="Verdana" w:eastAsia="Arial" w:hAnsi="Verdana"/>
          <w:b/>
          <w:sz w:val="22"/>
          <w:szCs w:val="22"/>
        </w:rPr>
        <w:t xml:space="preserve">2. DA JUSTIFICATIVA: </w:t>
      </w:r>
      <w:r w:rsidRPr="00BC42E2">
        <w:rPr>
          <w:rFonts w:ascii="Verdana" w:hAnsi="Verdana"/>
          <w:b/>
          <w:sz w:val="22"/>
          <w:szCs w:val="22"/>
        </w:rPr>
        <w:t>NECESSIDADE DA CONTRATAÇÃO</w:t>
      </w:r>
    </w:p>
    <w:p w14:paraId="31802F82" w14:textId="77777777" w:rsidR="004F307A" w:rsidRPr="00BC42E2" w:rsidRDefault="004F307A" w:rsidP="004F307A">
      <w:pPr>
        <w:jc w:val="both"/>
        <w:rPr>
          <w:rFonts w:ascii="Verdana" w:eastAsia="Arial" w:hAnsi="Verdana"/>
          <w:b/>
          <w:sz w:val="22"/>
          <w:szCs w:val="22"/>
        </w:rPr>
      </w:pPr>
    </w:p>
    <w:p w14:paraId="4AF05B02" w14:textId="347175E5" w:rsidR="002870C4" w:rsidRPr="00BC42E2" w:rsidRDefault="002870C4" w:rsidP="002870C4">
      <w:pPr>
        <w:pStyle w:val="Recuodecorpodetexto"/>
        <w:tabs>
          <w:tab w:val="left" w:pos="426"/>
        </w:tabs>
        <w:ind w:firstLine="0"/>
        <w:jc w:val="both"/>
        <w:rPr>
          <w:rFonts w:ascii="Verdana" w:hAnsi="Verdana"/>
          <w:b/>
          <w:sz w:val="22"/>
          <w:szCs w:val="22"/>
        </w:rPr>
      </w:pPr>
      <w:r w:rsidRPr="00BC42E2">
        <w:rPr>
          <w:rFonts w:ascii="Verdana" w:hAnsi="Verdana"/>
          <w:sz w:val="22"/>
          <w:szCs w:val="22"/>
        </w:rPr>
        <w:t xml:space="preserve">Considerando que não há contrato em vigor para o </w:t>
      </w:r>
      <w:r w:rsidRPr="00BC42E2">
        <w:rPr>
          <w:rFonts w:ascii="Verdana" w:hAnsi="Verdana"/>
          <w:b/>
          <w:bCs/>
          <w:sz w:val="22"/>
          <w:szCs w:val="22"/>
        </w:rPr>
        <w:t>FORNECIMENTO DE TONER E CARTUCHO</w:t>
      </w:r>
      <w:r w:rsidRPr="00BC42E2">
        <w:rPr>
          <w:rFonts w:ascii="Verdana" w:hAnsi="Verdana"/>
          <w:b/>
          <w:sz w:val="22"/>
          <w:szCs w:val="22"/>
        </w:rPr>
        <w:t xml:space="preserve">, </w:t>
      </w:r>
      <w:r w:rsidRPr="00BC42E2">
        <w:rPr>
          <w:rFonts w:ascii="Verdana" w:hAnsi="Verdana"/>
          <w:bCs/>
          <w:sz w:val="22"/>
          <w:szCs w:val="22"/>
        </w:rPr>
        <w:t xml:space="preserve">necessário se faz a aquisição dos referidos produtos com vistas a operacionalização e viabilização das diversas atividades desenvolvidas pelo </w:t>
      </w:r>
      <w:r w:rsidRPr="00BC42E2">
        <w:rPr>
          <w:rFonts w:ascii="Verdana" w:hAnsi="Verdana"/>
          <w:b/>
          <w:sz w:val="22"/>
          <w:szCs w:val="22"/>
        </w:rPr>
        <w:t xml:space="preserve">HOSPITAL MUNICIPAL HELIO MONTEZANO DE OLIVEIRA </w:t>
      </w:r>
      <w:r w:rsidRPr="00BC42E2">
        <w:rPr>
          <w:rFonts w:ascii="Verdana" w:hAnsi="Verdana"/>
          <w:bCs/>
          <w:sz w:val="22"/>
          <w:szCs w:val="22"/>
        </w:rPr>
        <w:t xml:space="preserve">e pela </w:t>
      </w:r>
      <w:r w:rsidRPr="00BC42E2">
        <w:rPr>
          <w:rFonts w:ascii="Verdana" w:hAnsi="Verdana"/>
          <w:b/>
          <w:sz w:val="22"/>
          <w:szCs w:val="22"/>
        </w:rPr>
        <w:t>SECRETARIA MUNICIPAL DE SAÚDE.</w:t>
      </w:r>
    </w:p>
    <w:p w14:paraId="01E04874" w14:textId="77777777" w:rsidR="002870C4" w:rsidRPr="00BC42E2" w:rsidRDefault="002870C4" w:rsidP="002870C4">
      <w:pPr>
        <w:pStyle w:val="Recuodecorpodetexto"/>
        <w:tabs>
          <w:tab w:val="left" w:pos="426"/>
        </w:tabs>
        <w:ind w:firstLine="0"/>
        <w:jc w:val="both"/>
        <w:rPr>
          <w:rFonts w:ascii="Verdana" w:hAnsi="Verdana"/>
          <w:b/>
          <w:sz w:val="22"/>
          <w:szCs w:val="22"/>
        </w:rPr>
      </w:pPr>
    </w:p>
    <w:p w14:paraId="14482CC3" w14:textId="18B14393" w:rsidR="002870C4" w:rsidRPr="00BC42E2" w:rsidRDefault="002870C4" w:rsidP="002870C4">
      <w:pPr>
        <w:shd w:val="clear" w:color="auto" w:fill="FFFFFF"/>
        <w:jc w:val="both"/>
        <w:rPr>
          <w:rFonts w:ascii="Verdana" w:hAnsi="Verdana"/>
          <w:bCs/>
          <w:sz w:val="22"/>
          <w:szCs w:val="22"/>
        </w:rPr>
      </w:pPr>
      <w:r w:rsidRPr="00BC42E2">
        <w:rPr>
          <w:rFonts w:ascii="Verdana" w:hAnsi="Verdana"/>
          <w:bCs/>
          <w:sz w:val="22"/>
          <w:szCs w:val="22"/>
        </w:rPr>
        <w:t xml:space="preserve">O </w:t>
      </w:r>
      <w:r w:rsidRPr="00BC42E2">
        <w:rPr>
          <w:rFonts w:ascii="Verdana" w:hAnsi="Verdana"/>
          <w:b/>
          <w:sz w:val="22"/>
          <w:szCs w:val="22"/>
        </w:rPr>
        <w:t xml:space="preserve">HOSPITAL HÉLIO MONTEZANO DE OLIVEIRA </w:t>
      </w:r>
      <w:r w:rsidRPr="00BC42E2">
        <w:rPr>
          <w:rFonts w:ascii="Verdana" w:hAnsi="Verdana"/>
          <w:sz w:val="22"/>
          <w:szCs w:val="22"/>
        </w:rPr>
        <w:t xml:space="preserve">é uma unidade que possui serviço de urgência e emergência. A unidade hospitalar atualmente conta com </w:t>
      </w:r>
      <w:r w:rsidRPr="00BC42E2">
        <w:rPr>
          <w:rFonts w:ascii="Verdana" w:hAnsi="Verdana"/>
          <w:b/>
          <w:bCs/>
          <w:sz w:val="22"/>
          <w:szCs w:val="22"/>
        </w:rPr>
        <w:t>80 leitos</w:t>
      </w:r>
      <w:r w:rsidRPr="00BC42E2">
        <w:rPr>
          <w:rFonts w:ascii="Verdana" w:hAnsi="Verdana"/>
          <w:sz w:val="22"/>
          <w:szCs w:val="22"/>
        </w:rPr>
        <w:t xml:space="preserve">, sendo </w:t>
      </w:r>
      <w:r w:rsidRPr="00BC42E2">
        <w:rPr>
          <w:rFonts w:ascii="Verdana" w:hAnsi="Verdana"/>
          <w:b/>
          <w:bCs/>
          <w:sz w:val="22"/>
          <w:szCs w:val="22"/>
        </w:rPr>
        <w:t>06</w:t>
      </w:r>
      <w:r w:rsidRPr="00BC42E2">
        <w:rPr>
          <w:rFonts w:ascii="Verdana" w:hAnsi="Verdana"/>
          <w:sz w:val="22"/>
          <w:szCs w:val="22"/>
        </w:rPr>
        <w:t xml:space="preserve"> de </w:t>
      </w:r>
      <w:r w:rsidRPr="00BC42E2">
        <w:rPr>
          <w:rFonts w:ascii="Verdana" w:hAnsi="Verdana"/>
          <w:b/>
          <w:bCs/>
          <w:sz w:val="22"/>
          <w:szCs w:val="22"/>
        </w:rPr>
        <w:t>UNIDADE DE PACIENTES GRAVES</w:t>
      </w:r>
      <w:r w:rsidRPr="00BC42E2">
        <w:rPr>
          <w:rFonts w:ascii="Verdana" w:hAnsi="Verdana"/>
          <w:sz w:val="22"/>
          <w:szCs w:val="22"/>
        </w:rPr>
        <w:t xml:space="preserve"> e tem uma média de </w:t>
      </w:r>
      <w:r w:rsidRPr="00BC42E2">
        <w:rPr>
          <w:rFonts w:ascii="Verdana" w:hAnsi="Verdana"/>
          <w:b/>
          <w:bCs/>
          <w:sz w:val="22"/>
          <w:szCs w:val="22"/>
        </w:rPr>
        <w:t>320</w:t>
      </w:r>
      <w:r w:rsidRPr="00BC42E2">
        <w:rPr>
          <w:rFonts w:ascii="Verdana" w:hAnsi="Verdana"/>
          <w:sz w:val="22"/>
          <w:szCs w:val="22"/>
        </w:rPr>
        <w:t xml:space="preserve"> atendimentos gerais por dia e </w:t>
      </w:r>
      <w:r w:rsidRPr="00BC42E2">
        <w:rPr>
          <w:rFonts w:ascii="Verdana" w:hAnsi="Verdana"/>
          <w:b/>
          <w:bCs/>
          <w:sz w:val="22"/>
          <w:szCs w:val="22"/>
        </w:rPr>
        <w:t xml:space="preserve">220 </w:t>
      </w:r>
      <w:r w:rsidRPr="00BC42E2">
        <w:rPr>
          <w:rFonts w:ascii="Verdana" w:hAnsi="Verdana"/>
          <w:sz w:val="22"/>
          <w:szCs w:val="22"/>
        </w:rPr>
        <w:t>internações mensais. A unidade também possui serviço ambulatorial nos serviços de tratamento de doenças raras, clínica médica, ortopedia, oftalmologia, otorrinolaringologia, ginecologia, obstetrícia, pediatria, cirurgia geral, geriatria, urologia, neurologia, angiologia, psicologia e fisioterapia. E no presente momento, o referido hospital ainda possui uma unidade exclusiva para atendimento geral e suporte ventilatório no atendimento aos pacientes com COVID-19</w:t>
      </w:r>
      <w:r w:rsidR="0039193C" w:rsidRPr="00BC42E2">
        <w:rPr>
          <w:rFonts w:ascii="Verdana" w:hAnsi="Verdana"/>
          <w:sz w:val="22"/>
          <w:szCs w:val="22"/>
        </w:rPr>
        <w:t>.</w:t>
      </w:r>
    </w:p>
    <w:p w14:paraId="2FE9E52C" w14:textId="77777777" w:rsidR="002870C4" w:rsidRPr="00BC42E2" w:rsidRDefault="002870C4" w:rsidP="002870C4">
      <w:pPr>
        <w:shd w:val="clear" w:color="auto" w:fill="FFFFFF"/>
        <w:jc w:val="both"/>
        <w:rPr>
          <w:rFonts w:ascii="Verdana" w:hAnsi="Verdana"/>
          <w:sz w:val="22"/>
          <w:szCs w:val="22"/>
        </w:rPr>
      </w:pPr>
    </w:p>
    <w:p w14:paraId="3B099988" w14:textId="5C269C3E" w:rsidR="002870C4" w:rsidRPr="00BC42E2" w:rsidRDefault="002870C4" w:rsidP="002870C4">
      <w:pPr>
        <w:jc w:val="both"/>
        <w:rPr>
          <w:rFonts w:ascii="Verdana" w:hAnsi="Verdana"/>
          <w:b/>
          <w:bCs/>
          <w:sz w:val="22"/>
          <w:szCs w:val="22"/>
        </w:rPr>
      </w:pPr>
      <w:r w:rsidRPr="00BC42E2">
        <w:rPr>
          <w:rFonts w:ascii="Verdana" w:hAnsi="Verdana"/>
          <w:sz w:val="22"/>
          <w:szCs w:val="22"/>
        </w:rPr>
        <w:t xml:space="preserve">Considerando que os pressupostos de admissibilidade de utilização do </w:t>
      </w:r>
      <w:r w:rsidRPr="00BC42E2">
        <w:rPr>
          <w:rFonts w:ascii="Verdana" w:hAnsi="Verdana"/>
          <w:b/>
          <w:sz w:val="22"/>
          <w:szCs w:val="22"/>
        </w:rPr>
        <w:t xml:space="preserve">SISTEMA DE REGISTRO DE PREÇO </w:t>
      </w:r>
      <w:r w:rsidRPr="00BC42E2">
        <w:rPr>
          <w:rFonts w:ascii="Verdana" w:hAnsi="Verdana"/>
          <w:sz w:val="22"/>
          <w:szCs w:val="22"/>
        </w:rPr>
        <w:t xml:space="preserve">remetem às contratações estimadas e não obrigatórias, somente serão utilizados os quantitativos de </w:t>
      </w:r>
      <w:r w:rsidR="0039193C" w:rsidRPr="00BC42E2">
        <w:rPr>
          <w:rFonts w:ascii="Verdana" w:hAnsi="Verdana"/>
          <w:b/>
          <w:bCs/>
          <w:sz w:val="22"/>
          <w:szCs w:val="22"/>
        </w:rPr>
        <w:t>TONER E CARTUCHO</w:t>
      </w:r>
      <w:r w:rsidR="0039193C" w:rsidRPr="00BC42E2">
        <w:rPr>
          <w:rFonts w:ascii="Verdana" w:hAnsi="Verdana"/>
          <w:sz w:val="22"/>
          <w:szCs w:val="22"/>
        </w:rPr>
        <w:t xml:space="preserve"> </w:t>
      </w:r>
      <w:r w:rsidRPr="00BC42E2">
        <w:rPr>
          <w:rFonts w:ascii="Verdana" w:hAnsi="Verdana"/>
          <w:sz w:val="22"/>
          <w:szCs w:val="22"/>
        </w:rPr>
        <w:t xml:space="preserve">necessários para </w:t>
      </w:r>
      <w:r w:rsidRPr="00BC42E2">
        <w:rPr>
          <w:rFonts w:ascii="Verdana" w:hAnsi="Verdana"/>
          <w:bCs/>
          <w:sz w:val="22"/>
          <w:szCs w:val="22"/>
        </w:rPr>
        <w:t>as atividades desenvolvidas pela respectiva unidade de saúde</w:t>
      </w:r>
      <w:r w:rsidRPr="00BC42E2">
        <w:rPr>
          <w:rFonts w:ascii="Verdana" w:hAnsi="Verdana"/>
          <w:sz w:val="22"/>
          <w:szCs w:val="22"/>
        </w:rPr>
        <w:t xml:space="preserve">, visto que não se conhece com exatidão da demanda indispensável no decorrer do período de </w:t>
      </w:r>
      <w:r w:rsidRPr="00BC42E2">
        <w:rPr>
          <w:rFonts w:ascii="Verdana" w:hAnsi="Verdana"/>
          <w:b/>
          <w:bCs/>
          <w:sz w:val="22"/>
          <w:szCs w:val="22"/>
        </w:rPr>
        <w:t>12 (doze</w:t>
      </w:r>
      <w:r w:rsidRPr="00BC42E2">
        <w:rPr>
          <w:rFonts w:ascii="Verdana" w:hAnsi="Verdana"/>
          <w:sz w:val="22"/>
          <w:szCs w:val="22"/>
        </w:rPr>
        <w:t xml:space="preserve">) </w:t>
      </w:r>
      <w:r w:rsidRPr="00BC42E2">
        <w:rPr>
          <w:rFonts w:ascii="Verdana" w:hAnsi="Verdana"/>
          <w:b/>
          <w:bCs/>
          <w:sz w:val="22"/>
          <w:szCs w:val="22"/>
        </w:rPr>
        <w:t>meses.</w:t>
      </w:r>
    </w:p>
    <w:p w14:paraId="7A53DA5B" w14:textId="77777777" w:rsidR="002870C4" w:rsidRPr="00BC42E2" w:rsidRDefault="002870C4" w:rsidP="002870C4">
      <w:pPr>
        <w:pStyle w:val="Corpodetexto"/>
        <w:rPr>
          <w:rFonts w:ascii="Verdana" w:hAnsi="Verdana"/>
          <w:b/>
          <w:sz w:val="22"/>
          <w:szCs w:val="22"/>
        </w:rPr>
      </w:pPr>
    </w:p>
    <w:p w14:paraId="0A874452" w14:textId="4D7462D4" w:rsidR="004F307A" w:rsidRPr="00BC42E2" w:rsidRDefault="00841B24" w:rsidP="004F307A">
      <w:pPr>
        <w:pStyle w:val="Corpodetexto"/>
        <w:rPr>
          <w:rFonts w:ascii="Verdana" w:hAnsi="Verdana"/>
          <w:b/>
          <w:sz w:val="22"/>
          <w:szCs w:val="22"/>
        </w:rPr>
      </w:pPr>
      <w:r w:rsidRPr="00BC42E2">
        <w:rPr>
          <w:rFonts w:ascii="Verdana" w:eastAsia="Arial" w:hAnsi="Verdana"/>
          <w:b/>
          <w:sz w:val="22"/>
          <w:szCs w:val="22"/>
        </w:rPr>
        <w:t>3</w:t>
      </w:r>
      <w:r w:rsidR="004F307A" w:rsidRPr="00BC42E2">
        <w:rPr>
          <w:rFonts w:ascii="Verdana" w:eastAsia="Arial" w:hAnsi="Verdana"/>
          <w:b/>
          <w:sz w:val="22"/>
          <w:szCs w:val="22"/>
        </w:rPr>
        <w:t xml:space="preserve">. </w:t>
      </w:r>
      <w:r w:rsidR="004F307A" w:rsidRPr="00BC42E2">
        <w:rPr>
          <w:rFonts w:ascii="Verdana" w:hAnsi="Verdana"/>
          <w:b/>
          <w:sz w:val="22"/>
          <w:szCs w:val="22"/>
        </w:rPr>
        <w:t xml:space="preserve">DO PRAZO E DAS CONDIÇÕES PARA A RETIRADA DA NOTA DE EMPENHO E PARA O FORNECIMENTO </w:t>
      </w:r>
    </w:p>
    <w:p w14:paraId="0254C4FA" w14:textId="77777777" w:rsidR="004F307A" w:rsidRPr="00BC42E2" w:rsidRDefault="004F307A" w:rsidP="004F307A">
      <w:pPr>
        <w:jc w:val="both"/>
        <w:rPr>
          <w:rFonts w:ascii="Verdana" w:eastAsia="Arial" w:hAnsi="Verdana"/>
          <w:sz w:val="22"/>
          <w:szCs w:val="22"/>
        </w:rPr>
      </w:pPr>
    </w:p>
    <w:p w14:paraId="09154D5E" w14:textId="00495E13" w:rsidR="004F307A" w:rsidRPr="00BC42E2" w:rsidRDefault="004F307A" w:rsidP="004F307A">
      <w:pPr>
        <w:jc w:val="both"/>
        <w:rPr>
          <w:rFonts w:ascii="Verdana" w:eastAsia="Arial" w:hAnsi="Verdana"/>
          <w:b/>
          <w:sz w:val="22"/>
          <w:szCs w:val="22"/>
        </w:rPr>
      </w:pPr>
      <w:r w:rsidRPr="00BC42E2">
        <w:rPr>
          <w:rFonts w:ascii="Verdana" w:eastAsia="Arial" w:hAnsi="Verdana"/>
          <w:sz w:val="22"/>
          <w:szCs w:val="22"/>
        </w:rPr>
        <w:t xml:space="preserve">Homologado o certame e adjudicado o objeto da licitação à empresa vencedora, essa deverá dentro do prazo máximo de </w:t>
      </w:r>
      <w:r w:rsidRPr="00BC42E2">
        <w:rPr>
          <w:rFonts w:ascii="Verdana" w:eastAsia="Arial" w:hAnsi="Verdana"/>
          <w:b/>
          <w:sz w:val="22"/>
          <w:szCs w:val="22"/>
        </w:rPr>
        <w:t>02 (dois) dias</w:t>
      </w:r>
      <w:r w:rsidRPr="00BC42E2">
        <w:rPr>
          <w:rFonts w:ascii="Verdana" w:eastAsia="Arial" w:hAnsi="Verdana"/>
          <w:sz w:val="22"/>
          <w:szCs w:val="22"/>
        </w:rPr>
        <w:t xml:space="preserve"> retirar a </w:t>
      </w:r>
      <w:r w:rsidRPr="00BC42E2">
        <w:rPr>
          <w:rFonts w:ascii="Verdana" w:eastAsia="Arial" w:hAnsi="Verdana"/>
          <w:b/>
          <w:sz w:val="22"/>
          <w:szCs w:val="22"/>
        </w:rPr>
        <w:t xml:space="preserve">nota de empenho </w:t>
      </w:r>
      <w:r w:rsidRPr="00BC42E2">
        <w:rPr>
          <w:rFonts w:ascii="Verdana" w:eastAsia="Arial" w:hAnsi="Verdana"/>
          <w:sz w:val="22"/>
          <w:szCs w:val="22"/>
        </w:rPr>
        <w:t xml:space="preserve">após a convocação realizada pelo </w:t>
      </w:r>
      <w:r w:rsidR="00841B24" w:rsidRPr="00BC42E2">
        <w:rPr>
          <w:rFonts w:ascii="Verdana" w:hAnsi="Verdana"/>
          <w:b/>
          <w:bCs/>
          <w:sz w:val="22"/>
          <w:szCs w:val="22"/>
        </w:rPr>
        <w:t xml:space="preserve">MUNICÍPIO DE SANTO ANTÔNIO DE PÁDUA </w:t>
      </w:r>
      <w:r w:rsidR="00841B24" w:rsidRPr="00BC42E2">
        <w:rPr>
          <w:rFonts w:ascii="Verdana" w:hAnsi="Verdana"/>
          <w:sz w:val="22"/>
          <w:szCs w:val="22"/>
        </w:rPr>
        <w:t>através do</w:t>
      </w:r>
      <w:r w:rsidR="00841B24" w:rsidRPr="00BC42E2">
        <w:rPr>
          <w:rFonts w:ascii="Verdana" w:hAnsi="Verdana"/>
          <w:b/>
          <w:bCs/>
          <w:sz w:val="22"/>
          <w:szCs w:val="22"/>
        </w:rPr>
        <w:t xml:space="preserve"> FUNDO MUNICIPAL DE SAÚDE DE SANTO ANTÔNIO DE PÁDUA</w:t>
      </w:r>
      <w:r w:rsidRPr="00BC42E2">
        <w:rPr>
          <w:rFonts w:ascii="Verdana" w:eastAsia="Arial" w:hAnsi="Verdana"/>
          <w:b/>
          <w:sz w:val="22"/>
          <w:szCs w:val="22"/>
        </w:rPr>
        <w:t>.</w:t>
      </w:r>
    </w:p>
    <w:p w14:paraId="1145B884" w14:textId="77777777" w:rsidR="004F307A" w:rsidRPr="00BC42E2" w:rsidRDefault="004F307A" w:rsidP="004F307A">
      <w:pPr>
        <w:pStyle w:val="Corpodetexto"/>
        <w:rPr>
          <w:rFonts w:ascii="Verdana" w:hAnsi="Verdana"/>
          <w:b/>
          <w:bCs/>
          <w:i/>
          <w:sz w:val="22"/>
          <w:szCs w:val="22"/>
        </w:rPr>
      </w:pPr>
    </w:p>
    <w:p w14:paraId="3AC44E40" w14:textId="460BA730" w:rsidR="004F307A" w:rsidRPr="00BC42E2" w:rsidRDefault="004F307A" w:rsidP="004F307A">
      <w:pPr>
        <w:pStyle w:val="Corpodetexto"/>
        <w:rPr>
          <w:rFonts w:ascii="Verdana" w:hAnsi="Verdana"/>
          <w:sz w:val="22"/>
          <w:szCs w:val="22"/>
        </w:rPr>
      </w:pPr>
      <w:r w:rsidRPr="00BC42E2">
        <w:rPr>
          <w:rFonts w:ascii="Verdana" w:eastAsia="Arial" w:hAnsi="Verdana"/>
          <w:sz w:val="22"/>
          <w:szCs w:val="22"/>
        </w:rPr>
        <w:lastRenderedPageBreak/>
        <w:t xml:space="preserve">O prazo para o fornecimento do material é de </w:t>
      </w:r>
      <w:r w:rsidRPr="00BC42E2">
        <w:rPr>
          <w:rFonts w:ascii="Verdana" w:eastAsia="Arial" w:hAnsi="Verdana"/>
          <w:b/>
          <w:sz w:val="22"/>
          <w:szCs w:val="22"/>
        </w:rPr>
        <w:t>0</w:t>
      </w:r>
      <w:r w:rsidR="00841B24" w:rsidRPr="00BC42E2">
        <w:rPr>
          <w:rFonts w:ascii="Verdana" w:eastAsia="Arial" w:hAnsi="Verdana"/>
          <w:b/>
          <w:sz w:val="22"/>
          <w:szCs w:val="22"/>
        </w:rPr>
        <w:t>5</w:t>
      </w:r>
      <w:r w:rsidRPr="00BC42E2">
        <w:rPr>
          <w:rFonts w:ascii="Verdana" w:eastAsia="Arial" w:hAnsi="Verdana"/>
          <w:b/>
          <w:sz w:val="22"/>
          <w:szCs w:val="22"/>
        </w:rPr>
        <w:t xml:space="preserve"> (</w:t>
      </w:r>
      <w:r w:rsidR="00841B24" w:rsidRPr="00BC42E2">
        <w:rPr>
          <w:rFonts w:ascii="Verdana" w:eastAsia="Arial" w:hAnsi="Verdana"/>
          <w:b/>
          <w:sz w:val="22"/>
          <w:szCs w:val="22"/>
        </w:rPr>
        <w:t>cinco</w:t>
      </w:r>
      <w:r w:rsidRPr="00BC42E2">
        <w:rPr>
          <w:rFonts w:ascii="Verdana" w:eastAsia="Arial" w:hAnsi="Verdana"/>
          <w:b/>
          <w:sz w:val="22"/>
          <w:szCs w:val="22"/>
        </w:rPr>
        <w:t>) dias,</w:t>
      </w:r>
      <w:r w:rsidRPr="00BC42E2">
        <w:rPr>
          <w:rFonts w:ascii="Verdana" w:hAnsi="Verdana"/>
          <w:sz w:val="22"/>
          <w:szCs w:val="22"/>
        </w:rPr>
        <w:t xml:space="preserve"> contados a partir da </w:t>
      </w:r>
      <w:r w:rsidRPr="00BC42E2">
        <w:rPr>
          <w:rFonts w:ascii="Verdana" w:hAnsi="Verdana"/>
          <w:b/>
          <w:sz w:val="22"/>
          <w:szCs w:val="22"/>
        </w:rPr>
        <w:t>emissão da nota de empenho</w:t>
      </w:r>
      <w:r w:rsidRPr="00BC42E2">
        <w:rPr>
          <w:rFonts w:ascii="Verdana" w:hAnsi="Verdana"/>
          <w:sz w:val="22"/>
          <w:szCs w:val="22"/>
        </w:rPr>
        <w:t>,</w:t>
      </w:r>
      <w:r w:rsidRPr="00BC42E2">
        <w:rPr>
          <w:rFonts w:ascii="Verdana" w:eastAsia="Arial" w:hAnsi="Verdana"/>
          <w:b/>
          <w:sz w:val="22"/>
          <w:szCs w:val="22"/>
        </w:rPr>
        <w:t xml:space="preserve"> </w:t>
      </w:r>
      <w:r w:rsidRPr="00BC42E2">
        <w:rPr>
          <w:rFonts w:ascii="Verdana" w:eastAsia="Arial" w:hAnsi="Verdana"/>
          <w:sz w:val="22"/>
          <w:szCs w:val="22"/>
        </w:rPr>
        <w:t xml:space="preserve">sem interrupção e prorrogável na forma da lei, mediante justificativa por escrito e previamente autorizada pela autoridade competente, assegurada a manutenção do equilíbrio econômico-financeiro, </w:t>
      </w:r>
      <w:r w:rsidRPr="00BC42E2">
        <w:rPr>
          <w:rFonts w:ascii="Verdana" w:hAnsi="Verdana"/>
          <w:sz w:val="22"/>
          <w:szCs w:val="22"/>
        </w:rPr>
        <w:t>nas hipóteses previstas na</w:t>
      </w:r>
      <w:r w:rsidRPr="00BC42E2">
        <w:rPr>
          <w:rFonts w:ascii="Verdana" w:hAnsi="Verdana"/>
          <w:b/>
          <w:sz w:val="22"/>
          <w:szCs w:val="22"/>
        </w:rPr>
        <w:t xml:space="preserve"> Lei Federal nº8.666/1993 e alterações posteriores, </w:t>
      </w:r>
      <w:r w:rsidRPr="00BC42E2">
        <w:rPr>
          <w:rFonts w:ascii="Verdana" w:hAnsi="Verdana"/>
          <w:sz w:val="22"/>
          <w:szCs w:val="22"/>
        </w:rPr>
        <w:t>especialmente os motivos elencados no</w:t>
      </w:r>
      <w:r w:rsidRPr="00BC42E2">
        <w:rPr>
          <w:rFonts w:ascii="Verdana" w:hAnsi="Verdana"/>
          <w:b/>
          <w:sz w:val="22"/>
          <w:szCs w:val="22"/>
        </w:rPr>
        <w:t xml:space="preserve"> §1º do artigo 57 do referido diploma legal.</w:t>
      </w:r>
    </w:p>
    <w:p w14:paraId="17FAC196" w14:textId="77777777" w:rsidR="004F307A" w:rsidRPr="00BC42E2" w:rsidRDefault="004F307A" w:rsidP="004F307A">
      <w:pPr>
        <w:pStyle w:val="Corpodetexto21"/>
        <w:rPr>
          <w:rFonts w:ascii="Verdana" w:hAnsi="Verdana"/>
          <w:b/>
          <w:bCs/>
          <w:sz w:val="22"/>
          <w:szCs w:val="22"/>
        </w:rPr>
      </w:pPr>
    </w:p>
    <w:p w14:paraId="09E14880" w14:textId="19C85255" w:rsidR="004F307A" w:rsidRPr="00BC42E2" w:rsidRDefault="00401001" w:rsidP="004F307A">
      <w:pPr>
        <w:jc w:val="both"/>
        <w:rPr>
          <w:rFonts w:ascii="Verdana" w:eastAsia="Arial" w:hAnsi="Verdana"/>
          <w:b/>
          <w:sz w:val="22"/>
          <w:szCs w:val="22"/>
        </w:rPr>
      </w:pPr>
      <w:bookmarkStart w:id="1" w:name="_Hlk65498536"/>
      <w:bookmarkStart w:id="2" w:name="_Hlk67398417"/>
      <w:bookmarkStart w:id="3" w:name="_Hlk67400245"/>
      <w:r w:rsidRPr="00BC42E2">
        <w:rPr>
          <w:rFonts w:ascii="Verdana" w:eastAsia="Arial" w:hAnsi="Verdana"/>
          <w:sz w:val="22"/>
          <w:szCs w:val="22"/>
        </w:rPr>
        <w:t xml:space="preserve">O fornecimento do objeto deverá ser realizado de uma só vez na sede do </w:t>
      </w:r>
      <w:r w:rsidRPr="00BC42E2">
        <w:rPr>
          <w:rFonts w:ascii="Verdana" w:hAnsi="Verdana" w:cs="Calibri"/>
          <w:b/>
          <w:sz w:val="22"/>
          <w:szCs w:val="22"/>
        </w:rPr>
        <w:t>HOSPITAL HELIO MONTEZANO DE OLIVEIRA,</w:t>
      </w:r>
      <w:r w:rsidRPr="00BC42E2">
        <w:rPr>
          <w:rFonts w:ascii="Verdana" w:eastAsia="Arial" w:hAnsi="Verdana"/>
          <w:sz w:val="22"/>
          <w:szCs w:val="22"/>
        </w:rPr>
        <w:t xml:space="preserve"> localizado na </w:t>
      </w:r>
      <w:r w:rsidRPr="00BC42E2">
        <w:rPr>
          <w:rFonts w:ascii="Verdana" w:eastAsia="Arial" w:hAnsi="Verdana"/>
          <w:b/>
          <w:bCs/>
          <w:sz w:val="22"/>
          <w:szCs w:val="22"/>
        </w:rPr>
        <w:t>Avenida João Jasbick, s/nº, Bairro Aeroporto</w:t>
      </w:r>
      <w:r w:rsidRPr="00BC42E2">
        <w:rPr>
          <w:rFonts w:ascii="Verdana" w:eastAsia="Arial" w:hAnsi="Verdana"/>
          <w:sz w:val="22"/>
          <w:szCs w:val="22"/>
        </w:rPr>
        <w:t xml:space="preserve">, </w:t>
      </w:r>
      <w:r w:rsidRPr="00BC42E2">
        <w:rPr>
          <w:rFonts w:ascii="Verdana" w:eastAsia="Arial" w:hAnsi="Verdana"/>
          <w:b/>
          <w:bCs/>
          <w:sz w:val="22"/>
          <w:szCs w:val="22"/>
        </w:rPr>
        <w:t>Santo Antônio de Pádua/RJ</w:t>
      </w:r>
      <w:r w:rsidR="002870C4" w:rsidRPr="00BC42E2">
        <w:rPr>
          <w:rFonts w:ascii="Verdana" w:eastAsia="Arial" w:hAnsi="Verdana"/>
          <w:b/>
          <w:bCs/>
          <w:sz w:val="22"/>
          <w:szCs w:val="22"/>
        </w:rPr>
        <w:t xml:space="preserve"> </w:t>
      </w:r>
      <w:r w:rsidRPr="00BC42E2">
        <w:rPr>
          <w:rFonts w:ascii="Verdana" w:eastAsia="Arial" w:hAnsi="Verdana"/>
          <w:sz w:val="22"/>
          <w:szCs w:val="22"/>
        </w:rPr>
        <w:t>e</w:t>
      </w:r>
      <w:bookmarkEnd w:id="1"/>
      <w:r w:rsidR="002870C4" w:rsidRPr="00BC42E2">
        <w:rPr>
          <w:rFonts w:ascii="Verdana" w:eastAsia="Arial" w:hAnsi="Verdana"/>
          <w:sz w:val="22"/>
          <w:szCs w:val="22"/>
        </w:rPr>
        <w:t xml:space="preserve"> </w:t>
      </w:r>
      <w:r w:rsidR="009D6D89" w:rsidRPr="00BC42E2">
        <w:rPr>
          <w:rFonts w:ascii="Verdana" w:eastAsia="Arial" w:hAnsi="Verdana"/>
          <w:sz w:val="22"/>
          <w:szCs w:val="22"/>
        </w:rPr>
        <w:t xml:space="preserve">na sede da </w:t>
      </w:r>
      <w:r w:rsidR="002870C4" w:rsidRPr="00BC42E2">
        <w:rPr>
          <w:rFonts w:ascii="Verdana" w:eastAsia="Arial" w:hAnsi="Verdana"/>
          <w:b/>
          <w:bCs/>
          <w:sz w:val="22"/>
          <w:szCs w:val="22"/>
        </w:rPr>
        <w:t>SECRETARIA MUNICIPAL DE SAÚDE</w:t>
      </w:r>
      <w:r w:rsidR="009D6D89" w:rsidRPr="00BC42E2">
        <w:rPr>
          <w:rFonts w:ascii="Verdana" w:eastAsia="Arial" w:hAnsi="Verdana"/>
          <w:sz w:val="22"/>
          <w:szCs w:val="22"/>
        </w:rPr>
        <w:t xml:space="preserve">, </w:t>
      </w:r>
      <w:r w:rsidR="002870C4" w:rsidRPr="00BC42E2">
        <w:rPr>
          <w:rFonts w:ascii="Verdana" w:eastAsia="Arial" w:hAnsi="Verdana"/>
          <w:sz w:val="22"/>
          <w:szCs w:val="22"/>
        </w:rPr>
        <w:t xml:space="preserve">localizado na </w:t>
      </w:r>
      <w:r w:rsidR="002870C4" w:rsidRPr="00BC42E2">
        <w:rPr>
          <w:rFonts w:ascii="Verdana" w:eastAsia="Arial" w:hAnsi="Verdana"/>
          <w:b/>
          <w:bCs/>
          <w:sz w:val="22"/>
          <w:szCs w:val="22"/>
        </w:rPr>
        <w:t>Avenida João Jasbick, nº520, Bairro Aeroporto</w:t>
      </w:r>
      <w:r w:rsidR="002870C4" w:rsidRPr="00BC42E2">
        <w:rPr>
          <w:rFonts w:ascii="Verdana" w:eastAsia="Arial" w:hAnsi="Verdana"/>
          <w:sz w:val="22"/>
          <w:szCs w:val="22"/>
        </w:rPr>
        <w:t xml:space="preserve">, </w:t>
      </w:r>
      <w:r w:rsidR="002870C4" w:rsidRPr="00BC42E2">
        <w:rPr>
          <w:rFonts w:ascii="Verdana" w:eastAsia="Arial" w:hAnsi="Verdana"/>
          <w:b/>
          <w:bCs/>
          <w:sz w:val="22"/>
          <w:szCs w:val="22"/>
        </w:rPr>
        <w:t>Santo Antônio de Pádua/RJ</w:t>
      </w:r>
      <w:r w:rsidR="009709F7" w:rsidRPr="00BC42E2">
        <w:rPr>
          <w:rFonts w:ascii="Verdana" w:eastAsia="Arial" w:hAnsi="Verdana"/>
          <w:sz w:val="22"/>
          <w:szCs w:val="22"/>
        </w:rPr>
        <w:t xml:space="preserve">, </w:t>
      </w:r>
      <w:r w:rsidR="00E129DA" w:rsidRPr="00BC42E2">
        <w:rPr>
          <w:rFonts w:ascii="Verdana" w:eastAsia="Arial" w:hAnsi="Verdana"/>
          <w:sz w:val="22"/>
          <w:szCs w:val="22"/>
        </w:rPr>
        <w:t xml:space="preserve">compreendendo o horário </w:t>
      </w:r>
      <w:r w:rsidR="001C7AC4" w:rsidRPr="00BC42E2">
        <w:rPr>
          <w:rFonts w:ascii="Verdana" w:hAnsi="Verdana"/>
          <w:b/>
          <w:sz w:val="22"/>
          <w:szCs w:val="22"/>
        </w:rPr>
        <w:t>das 8h (oito horas) às 17h (dezessete horas)</w:t>
      </w:r>
      <w:r w:rsidR="00D03EC1" w:rsidRPr="00BC42E2">
        <w:rPr>
          <w:rFonts w:ascii="Verdana" w:hAnsi="Verdana"/>
          <w:b/>
          <w:sz w:val="22"/>
          <w:szCs w:val="22"/>
        </w:rPr>
        <w:t xml:space="preserve">, </w:t>
      </w:r>
      <w:r w:rsidR="009709F7" w:rsidRPr="00BC42E2">
        <w:rPr>
          <w:rFonts w:ascii="Verdana" w:eastAsia="Arial" w:hAnsi="Verdana"/>
          <w:sz w:val="22"/>
          <w:szCs w:val="22"/>
        </w:rPr>
        <w:t>sendo obrigatória observar as quantidades empenhadas/contratadas</w:t>
      </w:r>
      <w:bookmarkEnd w:id="2"/>
      <w:r w:rsidR="009D6D89" w:rsidRPr="00BC42E2">
        <w:rPr>
          <w:rFonts w:ascii="Verdana" w:eastAsia="Arial" w:hAnsi="Verdana"/>
          <w:sz w:val="22"/>
          <w:szCs w:val="22"/>
        </w:rPr>
        <w:t>.</w:t>
      </w:r>
      <w:r w:rsidR="009D6D89" w:rsidRPr="00BC42E2">
        <w:rPr>
          <w:rFonts w:ascii="Verdana" w:eastAsia="Arial" w:hAnsi="Verdana"/>
          <w:b/>
          <w:sz w:val="22"/>
          <w:szCs w:val="22"/>
        </w:rPr>
        <w:t xml:space="preserve"> </w:t>
      </w:r>
    </w:p>
    <w:bookmarkEnd w:id="3"/>
    <w:p w14:paraId="22A70209" w14:textId="77777777" w:rsidR="004F307A" w:rsidRPr="00BC42E2" w:rsidRDefault="004F307A" w:rsidP="004F307A">
      <w:pPr>
        <w:pStyle w:val="Corpodetexto"/>
        <w:rPr>
          <w:rFonts w:ascii="Verdana" w:hAnsi="Verdana"/>
          <w:b/>
          <w:sz w:val="22"/>
          <w:szCs w:val="22"/>
        </w:rPr>
      </w:pPr>
    </w:p>
    <w:p w14:paraId="7C05DB33" w14:textId="06860E0C" w:rsidR="004F307A" w:rsidRPr="00BC42E2" w:rsidRDefault="00841B24" w:rsidP="004F307A">
      <w:pPr>
        <w:jc w:val="both"/>
        <w:rPr>
          <w:rFonts w:ascii="Verdana" w:hAnsi="Verdana"/>
          <w:b/>
          <w:sz w:val="22"/>
          <w:szCs w:val="22"/>
        </w:rPr>
      </w:pPr>
      <w:r w:rsidRPr="00BC42E2">
        <w:rPr>
          <w:rFonts w:ascii="Verdana" w:hAnsi="Verdana"/>
          <w:b/>
          <w:sz w:val="22"/>
          <w:szCs w:val="22"/>
        </w:rPr>
        <w:t>4</w:t>
      </w:r>
      <w:r w:rsidR="004F307A" w:rsidRPr="00BC42E2">
        <w:rPr>
          <w:rFonts w:ascii="Verdana" w:hAnsi="Verdana"/>
          <w:b/>
          <w:sz w:val="22"/>
          <w:szCs w:val="22"/>
        </w:rPr>
        <w:t>. DO CRITÉRIO DE ACEITABILIDADE DE PREÇO</w:t>
      </w:r>
    </w:p>
    <w:p w14:paraId="07B71BC2" w14:textId="77777777" w:rsidR="004F307A" w:rsidRPr="00BC42E2" w:rsidRDefault="004F307A" w:rsidP="004F307A">
      <w:pPr>
        <w:pStyle w:val="Corpodetexto"/>
        <w:rPr>
          <w:rFonts w:ascii="Verdana" w:hAnsi="Verdana"/>
          <w:b/>
          <w:sz w:val="22"/>
          <w:szCs w:val="22"/>
        </w:rPr>
      </w:pPr>
    </w:p>
    <w:p w14:paraId="16B08811" w14:textId="77777777" w:rsidR="004F307A" w:rsidRPr="00BC42E2" w:rsidRDefault="004F307A" w:rsidP="004F307A">
      <w:pPr>
        <w:pStyle w:val="Corpodetexto"/>
        <w:rPr>
          <w:rFonts w:ascii="Verdana" w:hAnsi="Verdana"/>
          <w:sz w:val="22"/>
          <w:szCs w:val="22"/>
        </w:rPr>
      </w:pPr>
      <w:r w:rsidRPr="00BC42E2">
        <w:rPr>
          <w:rFonts w:ascii="Verdana" w:hAnsi="Verdana"/>
          <w:sz w:val="22"/>
          <w:szCs w:val="22"/>
        </w:rPr>
        <w:t>Adotar-se-á como critério de aceitabilidade de preço o do</w:t>
      </w:r>
      <w:r w:rsidRPr="00BC42E2">
        <w:rPr>
          <w:rFonts w:ascii="Verdana" w:hAnsi="Verdana"/>
          <w:b/>
          <w:sz w:val="22"/>
          <w:szCs w:val="22"/>
        </w:rPr>
        <w:t xml:space="preserve"> VALOR UNITÁRIO ESTIMADO</w:t>
      </w:r>
      <w:r w:rsidRPr="00BC42E2">
        <w:rPr>
          <w:rFonts w:ascii="Verdana" w:hAnsi="Verdana"/>
          <w:sz w:val="22"/>
          <w:szCs w:val="22"/>
        </w:rPr>
        <w:t>, desclassificando-se as propostas com preços que excedam esse limite estabelecido, ou sejam,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w:t>
      </w:r>
    </w:p>
    <w:p w14:paraId="0D60BC8F" w14:textId="77777777" w:rsidR="004F307A" w:rsidRPr="00BC42E2" w:rsidRDefault="004F307A" w:rsidP="004F307A">
      <w:pPr>
        <w:jc w:val="both"/>
        <w:rPr>
          <w:rFonts w:ascii="Verdana" w:hAnsi="Verdana"/>
          <w:b/>
          <w:sz w:val="22"/>
          <w:szCs w:val="22"/>
        </w:rPr>
      </w:pPr>
    </w:p>
    <w:p w14:paraId="7CEAB981" w14:textId="21BC4F14" w:rsidR="004F307A" w:rsidRPr="00BC42E2" w:rsidRDefault="00841B24" w:rsidP="004F307A">
      <w:pPr>
        <w:jc w:val="both"/>
        <w:rPr>
          <w:rFonts w:ascii="Verdana" w:hAnsi="Verdana"/>
          <w:b/>
          <w:sz w:val="22"/>
          <w:szCs w:val="22"/>
        </w:rPr>
      </w:pPr>
      <w:r w:rsidRPr="00BC42E2">
        <w:rPr>
          <w:rFonts w:ascii="Verdana" w:hAnsi="Verdana"/>
          <w:b/>
          <w:sz w:val="22"/>
          <w:szCs w:val="22"/>
        </w:rPr>
        <w:t>5</w:t>
      </w:r>
      <w:r w:rsidR="004F307A" w:rsidRPr="00BC42E2">
        <w:rPr>
          <w:rFonts w:ascii="Verdana" w:hAnsi="Verdana"/>
          <w:b/>
          <w:sz w:val="22"/>
          <w:szCs w:val="22"/>
        </w:rPr>
        <w:t>. DO CRITÉRIO DE JULGAMENTO</w:t>
      </w:r>
    </w:p>
    <w:p w14:paraId="53DB82A6" w14:textId="77777777" w:rsidR="004F307A" w:rsidRPr="00BC42E2" w:rsidRDefault="004F307A" w:rsidP="004F307A">
      <w:pPr>
        <w:pStyle w:val="Corpodetexto"/>
        <w:rPr>
          <w:rFonts w:ascii="Verdana" w:hAnsi="Verdana"/>
          <w:b/>
          <w:sz w:val="22"/>
          <w:szCs w:val="22"/>
        </w:rPr>
      </w:pPr>
    </w:p>
    <w:p w14:paraId="272FECA7" w14:textId="77777777" w:rsidR="004F307A" w:rsidRPr="00BC42E2" w:rsidRDefault="004F307A" w:rsidP="004F307A">
      <w:pPr>
        <w:pStyle w:val="Corpodetexto"/>
        <w:rPr>
          <w:rFonts w:ascii="Verdana" w:hAnsi="Verdana"/>
          <w:sz w:val="22"/>
          <w:szCs w:val="22"/>
        </w:rPr>
      </w:pPr>
      <w:r w:rsidRPr="00BC42E2">
        <w:rPr>
          <w:rFonts w:ascii="Verdana" w:hAnsi="Verdana"/>
          <w:sz w:val="22"/>
          <w:szCs w:val="22"/>
        </w:rPr>
        <w:t>O critério de julgamento é o de</w:t>
      </w:r>
      <w:r w:rsidRPr="00BC42E2">
        <w:rPr>
          <w:rFonts w:ascii="Verdana" w:hAnsi="Verdana"/>
          <w:b/>
          <w:sz w:val="22"/>
          <w:szCs w:val="22"/>
        </w:rPr>
        <w:t xml:space="preserve"> MENOR PREÇO UNITÁRIO, sendo a adjudicação realizada por item, </w:t>
      </w:r>
      <w:r w:rsidRPr="00BC42E2">
        <w:rPr>
          <w:rFonts w:ascii="Verdana" w:hAnsi="Verdana"/>
          <w:sz w:val="22"/>
          <w:szCs w:val="22"/>
        </w:rPr>
        <w:t>não se admitindo proposta com preços irrisórios ou de valor zero, incompatíveis com os preços de insumos e salários de mercado acrescidos dos respectivos encargos.</w:t>
      </w:r>
    </w:p>
    <w:p w14:paraId="12DE88CB" w14:textId="77777777" w:rsidR="004F307A" w:rsidRPr="00BC42E2" w:rsidRDefault="004F307A" w:rsidP="004F307A">
      <w:pPr>
        <w:pStyle w:val="Corpodetexto"/>
        <w:rPr>
          <w:rFonts w:ascii="Verdana" w:hAnsi="Verdana"/>
          <w:b/>
          <w:sz w:val="22"/>
          <w:szCs w:val="22"/>
        </w:rPr>
      </w:pPr>
    </w:p>
    <w:p w14:paraId="4ED431DC" w14:textId="4B9304C6" w:rsidR="004F307A" w:rsidRPr="00BC42E2" w:rsidRDefault="00841B24" w:rsidP="004F307A">
      <w:pPr>
        <w:pStyle w:val="Corpodetexto"/>
        <w:rPr>
          <w:rFonts w:ascii="Verdana" w:hAnsi="Verdana"/>
          <w:b/>
          <w:sz w:val="22"/>
          <w:szCs w:val="22"/>
        </w:rPr>
      </w:pPr>
      <w:r w:rsidRPr="00BC42E2">
        <w:rPr>
          <w:rFonts w:ascii="Verdana" w:hAnsi="Verdana"/>
          <w:b/>
          <w:sz w:val="22"/>
          <w:szCs w:val="22"/>
        </w:rPr>
        <w:t>6</w:t>
      </w:r>
      <w:r w:rsidR="004F307A" w:rsidRPr="00BC42E2">
        <w:rPr>
          <w:rFonts w:ascii="Verdana" w:hAnsi="Verdana"/>
          <w:b/>
          <w:sz w:val="22"/>
          <w:szCs w:val="22"/>
        </w:rPr>
        <w:t>. DA HABILITAÇÃO</w:t>
      </w:r>
    </w:p>
    <w:p w14:paraId="3D89941F" w14:textId="77777777" w:rsidR="004F307A" w:rsidRPr="00BC42E2" w:rsidRDefault="004F307A" w:rsidP="004F307A">
      <w:pPr>
        <w:pStyle w:val="Corpodetexto"/>
        <w:rPr>
          <w:rFonts w:ascii="Verdana" w:hAnsi="Verdana"/>
          <w:b/>
          <w:sz w:val="22"/>
          <w:szCs w:val="22"/>
        </w:rPr>
      </w:pPr>
    </w:p>
    <w:p w14:paraId="620442E0" w14:textId="2DDF38E9" w:rsidR="004F307A" w:rsidRPr="00BC42E2" w:rsidRDefault="004F307A" w:rsidP="004F307A">
      <w:pPr>
        <w:pStyle w:val="Corpodetexto"/>
        <w:rPr>
          <w:rFonts w:ascii="Verdana" w:hAnsi="Verdana"/>
          <w:sz w:val="22"/>
          <w:szCs w:val="22"/>
        </w:rPr>
      </w:pPr>
      <w:r w:rsidRPr="00BC42E2">
        <w:rPr>
          <w:rFonts w:ascii="Verdana" w:hAnsi="Verdana"/>
          <w:sz w:val="22"/>
          <w:szCs w:val="22"/>
        </w:rPr>
        <w:t xml:space="preserve">Para habilitação na licitação, o licitante deverá apresentar os documentos e as </w:t>
      </w:r>
      <w:r w:rsidR="00C03857" w:rsidRPr="00BC42E2">
        <w:rPr>
          <w:rFonts w:ascii="Verdana" w:hAnsi="Verdana"/>
          <w:sz w:val="22"/>
          <w:szCs w:val="22"/>
        </w:rPr>
        <w:t>certidões abaixo</w:t>
      </w:r>
      <w:r w:rsidRPr="00BC42E2">
        <w:rPr>
          <w:rFonts w:ascii="Verdana" w:hAnsi="Verdana"/>
          <w:sz w:val="22"/>
          <w:szCs w:val="22"/>
        </w:rPr>
        <w:t>:</w:t>
      </w:r>
    </w:p>
    <w:p w14:paraId="58866E81" w14:textId="77777777" w:rsidR="004F307A" w:rsidRPr="00BC42E2" w:rsidRDefault="004F307A" w:rsidP="004F307A">
      <w:pPr>
        <w:pStyle w:val="Corpodetexto"/>
        <w:rPr>
          <w:rFonts w:ascii="Verdana" w:hAnsi="Verdana"/>
          <w:sz w:val="22"/>
          <w:szCs w:val="22"/>
        </w:rPr>
      </w:pPr>
    </w:p>
    <w:p w14:paraId="384A309E" w14:textId="77777777" w:rsidR="004F307A" w:rsidRPr="00BC42E2" w:rsidRDefault="004F307A" w:rsidP="004F307A">
      <w:pPr>
        <w:pStyle w:val="Corpodetexto"/>
        <w:rPr>
          <w:rFonts w:ascii="Verdana" w:hAnsi="Verdana"/>
          <w:b/>
          <w:sz w:val="22"/>
          <w:szCs w:val="22"/>
        </w:rPr>
      </w:pPr>
      <w:r w:rsidRPr="00BC42E2">
        <w:rPr>
          <w:rFonts w:ascii="Verdana" w:hAnsi="Verdana"/>
          <w:b/>
          <w:sz w:val="22"/>
          <w:szCs w:val="22"/>
        </w:rPr>
        <w:t>HABILITAÇÃO JURÍDICA:</w:t>
      </w:r>
    </w:p>
    <w:p w14:paraId="1137EA81" w14:textId="77777777" w:rsidR="004F307A" w:rsidRPr="00BC42E2" w:rsidRDefault="004F307A" w:rsidP="004F307A">
      <w:pPr>
        <w:rPr>
          <w:rFonts w:ascii="Verdana" w:hAnsi="Verdana"/>
          <w:b/>
          <w:sz w:val="22"/>
          <w:szCs w:val="22"/>
        </w:rPr>
      </w:pPr>
    </w:p>
    <w:p w14:paraId="292C06D2" w14:textId="77777777" w:rsidR="004F307A" w:rsidRPr="00BC42E2" w:rsidRDefault="004F307A" w:rsidP="004F307A">
      <w:pPr>
        <w:jc w:val="both"/>
        <w:rPr>
          <w:rFonts w:ascii="Verdana" w:hAnsi="Verdana"/>
          <w:sz w:val="22"/>
          <w:szCs w:val="22"/>
        </w:rPr>
      </w:pPr>
      <w:r w:rsidRPr="00BC42E2">
        <w:rPr>
          <w:rFonts w:ascii="Verdana" w:hAnsi="Verdana"/>
          <w:b/>
          <w:sz w:val="22"/>
          <w:szCs w:val="22"/>
        </w:rPr>
        <w:t xml:space="preserve">1. </w:t>
      </w:r>
      <w:r w:rsidRPr="00BC42E2">
        <w:rPr>
          <w:rFonts w:ascii="Verdana" w:hAnsi="Verdana"/>
          <w:sz w:val="22"/>
          <w:szCs w:val="22"/>
        </w:rPr>
        <w:t>Registro no REGISTRO PÚBLICO DE EMPRESAS MERCANTIS, em se tratando de empresário individual ou sociedade empresária;</w:t>
      </w:r>
    </w:p>
    <w:p w14:paraId="190E635C" w14:textId="77777777" w:rsidR="004F307A" w:rsidRPr="00BC42E2" w:rsidRDefault="004F307A" w:rsidP="004F307A">
      <w:pPr>
        <w:jc w:val="both"/>
        <w:rPr>
          <w:rFonts w:ascii="Verdana" w:hAnsi="Verdana"/>
          <w:b/>
          <w:sz w:val="22"/>
          <w:szCs w:val="22"/>
        </w:rPr>
      </w:pPr>
    </w:p>
    <w:p w14:paraId="0ACFADC6" w14:textId="77777777" w:rsidR="004F307A" w:rsidRPr="00BC42E2" w:rsidRDefault="004F307A" w:rsidP="004F307A">
      <w:pPr>
        <w:jc w:val="both"/>
        <w:rPr>
          <w:rFonts w:ascii="Verdana" w:hAnsi="Verdana"/>
          <w:sz w:val="22"/>
          <w:szCs w:val="22"/>
        </w:rPr>
      </w:pPr>
      <w:r w:rsidRPr="00BC42E2">
        <w:rPr>
          <w:rFonts w:ascii="Verdana" w:hAnsi="Verdana"/>
          <w:b/>
          <w:sz w:val="22"/>
          <w:szCs w:val="22"/>
        </w:rPr>
        <w:t xml:space="preserve">2. </w:t>
      </w:r>
      <w:r w:rsidRPr="00BC42E2">
        <w:rPr>
          <w:rFonts w:ascii="Verdana" w:hAnsi="Verdana"/>
          <w:sz w:val="22"/>
          <w:szCs w:val="22"/>
        </w:rPr>
        <w:t>Registro no REGISTRO CIVIL DAS PESSOAS JURÍDICAS, em se tratando de sociedade simples;</w:t>
      </w:r>
    </w:p>
    <w:p w14:paraId="5C4A3662" w14:textId="77777777" w:rsidR="004F307A" w:rsidRPr="00BC42E2" w:rsidRDefault="004F307A" w:rsidP="004F307A">
      <w:pPr>
        <w:jc w:val="both"/>
        <w:rPr>
          <w:rFonts w:ascii="Verdana" w:hAnsi="Verdana"/>
          <w:b/>
          <w:sz w:val="22"/>
          <w:szCs w:val="22"/>
        </w:rPr>
      </w:pPr>
    </w:p>
    <w:p w14:paraId="261522F2" w14:textId="77777777" w:rsidR="004F307A" w:rsidRPr="00BC42E2" w:rsidRDefault="004F307A" w:rsidP="004F307A">
      <w:pPr>
        <w:jc w:val="both"/>
        <w:rPr>
          <w:rFonts w:ascii="Verdana" w:hAnsi="Verdana"/>
          <w:sz w:val="22"/>
          <w:szCs w:val="22"/>
        </w:rPr>
      </w:pPr>
      <w:r w:rsidRPr="00BC42E2">
        <w:rPr>
          <w:rFonts w:ascii="Verdana" w:hAnsi="Verdana"/>
          <w:b/>
          <w:sz w:val="22"/>
          <w:szCs w:val="22"/>
        </w:rPr>
        <w:t xml:space="preserve">3. </w:t>
      </w:r>
      <w:r w:rsidRPr="00BC42E2">
        <w:rPr>
          <w:rFonts w:ascii="Verdana" w:hAnsi="Verdana"/>
          <w:sz w:val="22"/>
          <w:szCs w:val="22"/>
        </w:rPr>
        <w:t>Ato constitutivo, estatuto ou contrato social em vigor, devidamente registrado, no órgão correspondente, indicando os atuais responsáveis pela administração;</w:t>
      </w:r>
    </w:p>
    <w:p w14:paraId="13EA737C" w14:textId="77777777" w:rsidR="004F307A" w:rsidRPr="00BC42E2" w:rsidRDefault="004F307A" w:rsidP="004F307A">
      <w:pPr>
        <w:jc w:val="both"/>
        <w:rPr>
          <w:rFonts w:ascii="Verdana" w:hAnsi="Verdana"/>
          <w:b/>
          <w:sz w:val="22"/>
          <w:szCs w:val="22"/>
        </w:rPr>
      </w:pPr>
    </w:p>
    <w:p w14:paraId="245D2029" w14:textId="77777777" w:rsidR="004F307A" w:rsidRPr="00BC42E2" w:rsidRDefault="004F307A" w:rsidP="004F307A">
      <w:pPr>
        <w:jc w:val="both"/>
        <w:rPr>
          <w:rFonts w:ascii="Verdana" w:hAnsi="Verdana"/>
          <w:sz w:val="22"/>
          <w:szCs w:val="22"/>
        </w:rPr>
      </w:pPr>
      <w:r w:rsidRPr="00BC42E2">
        <w:rPr>
          <w:rFonts w:ascii="Verdana" w:hAnsi="Verdana"/>
          <w:b/>
          <w:sz w:val="22"/>
          <w:szCs w:val="22"/>
        </w:rPr>
        <w:t xml:space="preserve">3.1. </w:t>
      </w:r>
      <w:r w:rsidRPr="00BC42E2">
        <w:rPr>
          <w:rFonts w:ascii="Verdana" w:hAnsi="Verdana"/>
          <w:sz w:val="22"/>
          <w:szCs w:val="22"/>
        </w:rPr>
        <w:t>Caso os responsáveis não constem no contrato social, documento que indique a responsabilidade pela administração;</w:t>
      </w:r>
    </w:p>
    <w:p w14:paraId="23A77CA5" w14:textId="77777777" w:rsidR="004F307A" w:rsidRPr="00BC42E2" w:rsidRDefault="004F307A" w:rsidP="004F307A">
      <w:pPr>
        <w:jc w:val="both"/>
        <w:rPr>
          <w:rFonts w:ascii="Verdana" w:hAnsi="Verdana"/>
          <w:sz w:val="22"/>
          <w:szCs w:val="22"/>
        </w:rPr>
      </w:pPr>
    </w:p>
    <w:p w14:paraId="6B657ECF" w14:textId="77777777" w:rsidR="004F307A" w:rsidRPr="00BC42E2" w:rsidRDefault="004F307A" w:rsidP="004F307A">
      <w:pPr>
        <w:jc w:val="both"/>
        <w:rPr>
          <w:rFonts w:ascii="Verdana" w:hAnsi="Verdana"/>
          <w:sz w:val="22"/>
          <w:szCs w:val="22"/>
        </w:rPr>
      </w:pPr>
      <w:r w:rsidRPr="00BC42E2">
        <w:rPr>
          <w:rFonts w:ascii="Verdana" w:hAnsi="Verdana"/>
          <w:b/>
          <w:sz w:val="22"/>
          <w:szCs w:val="22"/>
        </w:rPr>
        <w:lastRenderedPageBreak/>
        <w:t xml:space="preserve">4. </w:t>
      </w:r>
      <w:r w:rsidRPr="00BC42E2">
        <w:rPr>
          <w:rFonts w:ascii="Verdana" w:hAnsi="Verdana"/>
          <w:sz w:val="22"/>
          <w:szCs w:val="22"/>
        </w:rPr>
        <w:t xml:space="preserve">No caso de sociedades anônimas, cópia da ata da assembleia geral ou da reunião do conselho de administração atinente à eleição e ao mandato dos atuais administradores, evidenciando o devido registro na Junta Comercial pertinente ou publicação prevista na </w:t>
      </w:r>
      <w:r w:rsidRPr="00BC42E2">
        <w:rPr>
          <w:rFonts w:ascii="Verdana" w:hAnsi="Verdana"/>
          <w:b/>
          <w:sz w:val="22"/>
          <w:szCs w:val="22"/>
        </w:rPr>
        <w:t>Lei Federal nº 6.404/76</w:t>
      </w:r>
      <w:r w:rsidRPr="00BC42E2">
        <w:rPr>
          <w:rFonts w:ascii="Verdana" w:hAnsi="Verdana"/>
          <w:sz w:val="22"/>
          <w:szCs w:val="22"/>
        </w:rPr>
        <w:t xml:space="preserve"> e suas alterações; </w:t>
      </w:r>
    </w:p>
    <w:p w14:paraId="2FBEC63C" w14:textId="77777777" w:rsidR="004F307A" w:rsidRPr="00BC42E2" w:rsidRDefault="004F307A" w:rsidP="004F307A">
      <w:pPr>
        <w:jc w:val="both"/>
        <w:rPr>
          <w:rFonts w:ascii="Verdana" w:hAnsi="Verdana"/>
          <w:b/>
          <w:sz w:val="22"/>
          <w:szCs w:val="22"/>
        </w:rPr>
      </w:pPr>
    </w:p>
    <w:p w14:paraId="44C7A92A" w14:textId="77777777" w:rsidR="004F307A" w:rsidRPr="00BC42E2" w:rsidRDefault="004F307A" w:rsidP="004F307A">
      <w:pPr>
        <w:jc w:val="both"/>
        <w:rPr>
          <w:rFonts w:ascii="Verdana" w:hAnsi="Verdana"/>
          <w:sz w:val="22"/>
          <w:szCs w:val="22"/>
        </w:rPr>
      </w:pPr>
      <w:r w:rsidRPr="00BC42E2">
        <w:rPr>
          <w:rFonts w:ascii="Verdana" w:hAnsi="Verdana"/>
          <w:b/>
          <w:sz w:val="22"/>
          <w:szCs w:val="22"/>
        </w:rPr>
        <w:t>5.</w:t>
      </w:r>
      <w:r w:rsidRPr="00BC42E2">
        <w:rPr>
          <w:rFonts w:ascii="Verdana" w:hAnsi="Verdana"/>
          <w:sz w:val="22"/>
          <w:szCs w:val="22"/>
        </w:rPr>
        <w:t xml:space="preserve"> Cópia do decreto de autorização para que se estabeleçam no País e ato de registro ou autorização para funcionamento expedido pelo órgão competente, no caso de empresas ou sociedades estrangeiras.</w:t>
      </w:r>
    </w:p>
    <w:p w14:paraId="3AB18108" w14:textId="77777777" w:rsidR="004F307A" w:rsidRPr="00BC42E2" w:rsidRDefault="004F307A" w:rsidP="004F307A">
      <w:pPr>
        <w:jc w:val="both"/>
        <w:rPr>
          <w:rFonts w:ascii="Verdana" w:hAnsi="Verdana"/>
          <w:b/>
          <w:sz w:val="22"/>
          <w:szCs w:val="22"/>
          <w:u w:val="single"/>
        </w:rPr>
      </w:pPr>
    </w:p>
    <w:p w14:paraId="46AFE267" w14:textId="77777777" w:rsidR="004F307A" w:rsidRPr="00BC42E2" w:rsidRDefault="004F307A" w:rsidP="004F307A">
      <w:pPr>
        <w:jc w:val="both"/>
        <w:rPr>
          <w:rFonts w:ascii="Verdana" w:hAnsi="Verdana"/>
          <w:b/>
          <w:sz w:val="22"/>
          <w:szCs w:val="22"/>
        </w:rPr>
      </w:pPr>
      <w:r w:rsidRPr="00BC42E2">
        <w:rPr>
          <w:rFonts w:ascii="Verdana" w:hAnsi="Verdana"/>
          <w:b/>
          <w:sz w:val="22"/>
          <w:szCs w:val="22"/>
        </w:rPr>
        <w:t xml:space="preserve">6. Certificado da Condição de Microempreendedor Individual – CCMEI, disponível em </w:t>
      </w:r>
      <w:hyperlink r:id="rId8" w:history="1">
        <w:r w:rsidRPr="00BC42E2">
          <w:rPr>
            <w:rStyle w:val="Hyperlink"/>
            <w:rFonts w:ascii="Verdana" w:hAnsi="Verdana"/>
            <w:color w:val="auto"/>
            <w:sz w:val="22"/>
            <w:szCs w:val="22"/>
          </w:rPr>
          <w:t>http://www.portaldoempreendedor.com.br</w:t>
        </w:r>
      </w:hyperlink>
      <w:r w:rsidRPr="00BC42E2">
        <w:rPr>
          <w:rFonts w:ascii="Verdana" w:hAnsi="Verdana"/>
          <w:b/>
          <w:sz w:val="22"/>
          <w:szCs w:val="22"/>
        </w:rPr>
        <w:t>, no caso de microempreendedor individual – MI.</w:t>
      </w:r>
    </w:p>
    <w:p w14:paraId="648D62BB" w14:textId="77777777" w:rsidR="004F307A" w:rsidRPr="00BC42E2" w:rsidRDefault="004F307A" w:rsidP="004F307A">
      <w:pPr>
        <w:pStyle w:val="Corpodetexto"/>
        <w:rPr>
          <w:rFonts w:ascii="Verdana" w:hAnsi="Verdana"/>
          <w:b/>
          <w:sz w:val="22"/>
          <w:szCs w:val="22"/>
        </w:rPr>
      </w:pPr>
    </w:p>
    <w:p w14:paraId="1F118D8E" w14:textId="7AC7063F" w:rsidR="004F307A" w:rsidRPr="00BC42E2" w:rsidRDefault="004F307A" w:rsidP="004F307A">
      <w:pPr>
        <w:jc w:val="both"/>
        <w:rPr>
          <w:rFonts w:ascii="Verdana" w:hAnsi="Verdana"/>
          <w:b/>
          <w:sz w:val="22"/>
          <w:szCs w:val="22"/>
        </w:rPr>
      </w:pPr>
      <w:r w:rsidRPr="00BC42E2">
        <w:rPr>
          <w:rFonts w:ascii="Verdana" w:hAnsi="Verdana"/>
          <w:b/>
          <w:sz w:val="22"/>
          <w:szCs w:val="22"/>
        </w:rPr>
        <w:t>REGULARIDADE FISCAL E TRABALHISTA:</w:t>
      </w:r>
    </w:p>
    <w:p w14:paraId="7F705075" w14:textId="77777777" w:rsidR="004F307A" w:rsidRPr="00BC42E2" w:rsidRDefault="004F307A" w:rsidP="004F307A">
      <w:pPr>
        <w:rPr>
          <w:rFonts w:ascii="Verdana" w:hAnsi="Verdana"/>
          <w:b/>
          <w:sz w:val="22"/>
          <w:szCs w:val="22"/>
        </w:rPr>
      </w:pPr>
    </w:p>
    <w:p w14:paraId="12CB8A79" w14:textId="77777777" w:rsidR="004F307A" w:rsidRPr="00BC42E2" w:rsidRDefault="004F307A" w:rsidP="004F307A">
      <w:pPr>
        <w:jc w:val="both"/>
        <w:rPr>
          <w:rFonts w:ascii="Verdana" w:eastAsia="Cambria" w:hAnsi="Verdana"/>
          <w:sz w:val="22"/>
          <w:szCs w:val="22"/>
        </w:rPr>
      </w:pPr>
      <w:r w:rsidRPr="00BC42E2">
        <w:rPr>
          <w:rFonts w:ascii="Verdana" w:hAnsi="Verdana"/>
          <w:b/>
          <w:sz w:val="22"/>
          <w:szCs w:val="22"/>
        </w:rPr>
        <w:t>1.</w:t>
      </w:r>
      <w:r w:rsidRPr="00BC42E2">
        <w:rPr>
          <w:rFonts w:ascii="Verdana" w:hAnsi="Verdana"/>
          <w:sz w:val="22"/>
          <w:szCs w:val="22"/>
        </w:rPr>
        <w:t xml:space="preserve"> </w:t>
      </w:r>
      <w:r w:rsidRPr="00BC42E2">
        <w:rPr>
          <w:rFonts w:ascii="Verdana" w:eastAsia="Cambria" w:hAnsi="Verdana"/>
          <w:sz w:val="22"/>
          <w:szCs w:val="22"/>
        </w:rPr>
        <w:t>Prova de inscrição no Cadastro Nacional de Pessoas Jurídicas - CNPJ;</w:t>
      </w:r>
    </w:p>
    <w:p w14:paraId="258C0213" w14:textId="77777777" w:rsidR="004F307A" w:rsidRPr="00BC42E2" w:rsidRDefault="004F307A" w:rsidP="004F307A">
      <w:pPr>
        <w:jc w:val="both"/>
        <w:rPr>
          <w:rFonts w:ascii="Verdana" w:hAnsi="Verdana"/>
          <w:b/>
          <w:sz w:val="22"/>
          <w:szCs w:val="22"/>
        </w:rPr>
      </w:pPr>
    </w:p>
    <w:p w14:paraId="07385CA3" w14:textId="77777777" w:rsidR="004F307A" w:rsidRPr="00BC42E2" w:rsidRDefault="004F307A" w:rsidP="004F307A">
      <w:pPr>
        <w:jc w:val="both"/>
        <w:rPr>
          <w:rFonts w:ascii="Verdana" w:hAnsi="Verdana"/>
          <w:sz w:val="22"/>
          <w:szCs w:val="22"/>
        </w:rPr>
      </w:pPr>
      <w:r w:rsidRPr="00BC42E2">
        <w:rPr>
          <w:rFonts w:ascii="Verdana" w:hAnsi="Verdana"/>
          <w:b/>
          <w:sz w:val="22"/>
          <w:szCs w:val="22"/>
        </w:rPr>
        <w:t>2.</w:t>
      </w:r>
      <w:r w:rsidRPr="00BC42E2">
        <w:rPr>
          <w:rFonts w:ascii="Verdana" w:eastAsia="Cambria" w:hAnsi="Verdana"/>
          <w:sz w:val="22"/>
          <w:szCs w:val="22"/>
        </w:rPr>
        <w:t xml:space="preserve"> Prova de inscrição no cadastro de contribuintes estadual ou municipal, conforme o caso, pertinente ao seu ramo de atividade e compatível com o objeto licitado;</w:t>
      </w:r>
    </w:p>
    <w:p w14:paraId="18468281" w14:textId="77777777" w:rsidR="004F307A" w:rsidRPr="00BC42E2" w:rsidRDefault="004F307A" w:rsidP="004F307A">
      <w:pPr>
        <w:jc w:val="both"/>
        <w:rPr>
          <w:rFonts w:ascii="Verdana" w:hAnsi="Verdana"/>
          <w:sz w:val="22"/>
          <w:szCs w:val="22"/>
        </w:rPr>
      </w:pPr>
    </w:p>
    <w:p w14:paraId="6409458F" w14:textId="77777777" w:rsidR="004F307A" w:rsidRPr="00BC42E2" w:rsidRDefault="004F307A" w:rsidP="004F307A">
      <w:pPr>
        <w:jc w:val="both"/>
        <w:rPr>
          <w:rFonts w:ascii="Verdana" w:eastAsia="Cambria" w:hAnsi="Verdana"/>
          <w:sz w:val="22"/>
          <w:szCs w:val="22"/>
        </w:rPr>
      </w:pPr>
      <w:r w:rsidRPr="00BC42E2">
        <w:rPr>
          <w:rFonts w:ascii="Verdana" w:eastAsia="Cambria" w:hAnsi="Verdana"/>
          <w:b/>
          <w:sz w:val="22"/>
          <w:szCs w:val="22"/>
        </w:rPr>
        <w:t xml:space="preserve">3. </w:t>
      </w:r>
      <w:r w:rsidRPr="00BC42E2">
        <w:rPr>
          <w:rFonts w:ascii="Verdana" w:eastAsia="Cambria" w:hAnsi="Verdana"/>
          <w:sz w:val="22"/>
          <w:szCs w:val="22"/>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52BE6FB7" w14:textId="77777777" w:rsidR="004F307A" w:rsidRPr="00BC42E2" w:rsidRDefault="004F307A" w:rsidP="004F307A">
      <w:pPr>
        <w:jc w:val="both"/>
        <w:rPr>
          <w:rFonts w:ascii="Verdana" w:eastAsia="Cambria" w:hAnsi="Verdana"/>
          <w:b/>
          <w:sz w:val="22"/>
          <w:szCs w:val="22"/>
        </w:rPr>
      </w:pPr>
    </w:p>
    <w:p w14:paraId="6ED0A77A" w14:textId="77777777" w:rsidR="004F307A" w:rsidRPr="00BC42E2" w:rsidRDefault="004F307A" w:rsidP="004F307A">
      <w:pPr>
        <w:pStyle w:val="Cabealho"/>
        <w:jc w:val="both"/>
        <w:rPr>
          <w:rFonts w:ascii="Verdana" w:hAnsi="Verdana"/>
          <w:sz w:val="22"/>
          <w:szCs w:val="22"/>
          <w:u w:val="single"/>
        </w:rPr>
      </w:pPr>
      <w:r w:rsidRPr="00BC42E2">
        <w:rPr>
          <w:rFonts w:ascii="Verdana" w:hAnsi="Verdana"/>
          <w:b/>
          <w:bCs/>
          <w:sz w:val="22"/>
          <w:szCs w:val="22"/>
        </w:rPr>
        <w:t>4.</w:t>
      </w:r>
      <w:r w:rsidRPr="00BC42E2">
        <w:rPr>
          <w:rFonts w:ascii="Verdana" w:hAnsi="Verdana"/>
          <w:bCs/>
          <w:sz w:val="22"/>
          <w:szCs w:val="22"/>
        </w:rPr>
        <w:t xml:space="preserve"> </w:t>
      </w:r>
      <w:r w:rsidRPr="00BC42E2">
        <w:rPr>
          <w:rFonts w:ascii="Verdana" w:hAnsi="Verdana"/>
          <w:sz w:val="22"/>
          <w:szCs w:val="22"/>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p>
    <w:p w14:paraId="55B5F804" w14:textId="77777777" w:rsidR="004F307A" w:rsidRPr="00BC42E2" w:rsidRDefault="004F307A" w:rsidP="004F307A">
      <w:pPr>
        <w:jc w:val="both"/>
        <w:rPr>
          <w:rFonts w:ascii="Verdana" w:hAnsi="Verdana"/>
          <w:sz w:val="22"/>
          <w:szCs w:val="22"/>
          <w:u w:val="single"/>
        </w:rPr>
      </w:pPr>
    </w:p>
    <w:p w14:paraId="40F8A5AB" w14:textId="77777777" w:rsidR="004F307A" w:rsidRPr="00BC42E2" w:rsidRDefault="004F307A" w:rsidP="004F307A">
      <w:pPr>
        <w:jc w:val="both"/>
        <w:rPr>
          <w:rFonts w:ascii="Verdana" w:hAnsi="Verdana"/>
          <w:sz w:val="22"/>
          <w:szCs w:val="22"/>
        </w:rPr>
      </w:pPr>
      <w:r w:rsidRPr="00BC42E2">
        <w:rPr>
          <w:rFonts w:ascii="Verdana" w:hAnsi="Verdana"/>
          <w:b/>
          <w:sz w:val="22"/>
          <w:szCs w:val="22"/>
        </w:rPr>
        <w:t xml:space="preserve">4.1. </w:t>
      </w:r>
      <w:r w:rsidRPr="00BC42E2">
        <w:rPr>
          <w:rFonts w:ascii="Verdana" w:hAnsi="Verdana"/>
          <w:sz w:val="22"/>
          <w:szCs w:val="22"/>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
    <w:p w14:paraId="1DF86066" w14:textId="77777777" w:rsidR="004F307A" w:rsidRPr="00BC42E2" w:rsidRDefault="004F307A" w:rsidP="004F307A">
      <w:pPr>
        <w:pStyle w:val="Cabealho"/>
        <w:ind w:left="1418"/>
        <w:jc w:val="both"/>
        <w:rPr>
          <w:rFonts w:ascii="Verdana" w:hAnsi="Verdana"/>
          <w:sz w:val="22"/>
          <w:szCs w:val="22"/>
        </w:rPr>
      </w:pPr>
    </w:p>
    <w:p w14:paraId="5C96E346" w14:textId="77777777" w:rsidR="004F307A" w:rsidRPr="00BC42E2" w:rsidRDefault="004F307A" w:rsidP="004F307A">
      <w:pPr>
        <w:jc w:val="both"/>
        <w:rPr>
          <w:rFonts w:ascii="Verdana" w:eastAsia="Cambria" w:hAnsi="Verdana"/>
          <w:sz w:val="22"/>
          <w:szCs w:val="22"/>
        </w:rPr>
      </w:pPr>
      <w:r w:rsidRPr="00BC42E2">
        <w:rPr>
          <w:rFonts w:ascii="Verdana" w:eastAsia="Cambria" w:hAnsi="Verdana"/>
          <w:b/>
          <w:sz w:val="22"/>
          <w:szCs w:val="22"/>
        </w:rPr>
        <w:t xml:space="preserve">5. </w:t>
      </w:r>
      <w:r w:rsidRPr="00BC42E2">
        <w:rPr>
          <w:rFonts w:ascii="Verdana" w:hAnsi="Verdana"/>
          <w:sz w:val="22"/>
          <w:szCs w:val="22"/>
        </w:rPr>
        <w:t>Prova de regularidade para com a Fazenda Municipal, mediante apresentação da Certidão de Regularidade de Tributos Municipais (ISS), em vigor, expedida pela Secretaria Municipal de Fazenda da sede do licitante, ou outra certidão equivalente, na forma da lei</w:t>
      </w:r>
      <w:r w:rsidRPr="00BC42E2">
        <w:rPr>
          <w:rFonts w:ascii="Verdana" w:eastAsia="Cambria" w:hAnsi="Verdana"/>
          <w:sz w:val="22"/>
          <w:szCs w:val="22"/>
        </w:rPr>
        <w:t>;</w:t>
      </w:r>
    </w:p>
    <w:p w14:paraId="2399D371" w14:textId="77777777" w:rsidR="004F307A" w:rsidRPr="00BC42E2" w:rsidRDefault="004F307A" w:rsidP="004F307A">
      <w:pPr>
        <w:jc w:val="both"/>
        <w:rPr>
          <w:rFonts w:ascii="Verdana" w:eastAsia="Cambria" w:hAnsi="Verdana"/>
          <w:b/>
          <w:sz w:val="22"/>
          <w:szCs w:val="22"/>
        </w:rPr>
      </w:pPr>
    </w:p>
    <w:p w14:paraId="5F5155D0" w14:textId="77777777" w:rsidR="004F307A" w:rsidRPr="00BC42E2" w:rsidRDefault="004F307A" w:rsidP="004F307A">
      <w:pPr>
        <w:jc w:val="both"/>
        <w:rPr>
          <w:rFonts w:ascii="Verdana" w:eastAsia="Cambria" w:hAnsi="Verdana"/>
          <w:sz w:val="22"/>
          <w:szCs w:val="22"/>
        </w:rPr>
      </w:pPr>
      <w:r w:rsidRPr="00BC42E2">
        <w:rPr>
          <w:rFonts w:ascii="Verdana" w:eastAsia="Cambria" w:hAnsi="Verdana"/>
          <w:b/>
          <w:sz w:val="22"/>
          <w:szCs w:val="22"/>
        </w:rPr>
        <w:t>6.</w:t>
      </w:r>
      <w:r w:rsidRPr="00BC42E2">
        <w:rPr>
          <w:rFonts w:ascii="Verdana" w:eastAsia="Cambria" w:hAnsi="Verdana"/>
          <w:sz w:val="22"/>
          <w:szCs w:val="22"/>
        </w:rPr>
        <w:t xml:space="preserve"> 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4E55FC81" w14:textId="77777777" w:rsidR="004F307A" w:rsidRPr="00BC42E2" w:rsidRDefault="004F307A" w:rsidP="004F307A">
      <w:pPr>
        <w:jc w:val="both"/>
        <w:rPr>
          <w:rFonts w:ascii="Verdana" w:eastAsia="Cambria" w:hAnsi="Verdana"/>
          <w:b/>
          <w:sz w:val="22"/>
          <w:szCs w:val="22"/>
        </w:rPr>
      </w:pPr>
    </w:p>
    <w:p w14:paraId="53C4C8F0" w14:textId="77777777" w:rsidR="004F307A" w:rsidRPr="00BC42E2" w:rsidRDefault="004F307A" w:rsidP="004F307A">
      <w:pPr>
        <w:jc w:val="both"/>
        <w:rPr>
          <w:rFonts w:ascii="Verdana" w:eastAsia="Cambria" w:hAnsi="Verdana"/>
          <w:sz w:val="22"/>
          <w:szCs w:val="22"/>
        </w:rPr>
      </w:pPr>
      <w:r w:rsidRPr="00BC42E2">
        <w:rPr>
          <w:rFonts w:ascii="Verdana" w:eastAsia="Cambria" w:hAnsi="Verdana"/>
          <w:b/>
          <w:sz w:val="22"/>
          <w:szCs w:val="22"/>
        </w:rPr>
        <w:t xml:space="preserve">7. </w:t>
      </w:r>
      <w:r w:rsidRPr="00BC42E2">
        <w:rPr>
          <w:rFonts w:ascii="Verdana" w:eastAsia="Cambria" w:hAnsi="Verdana"/>
          <w:sz w:val="22"/>
          <w:szCs w:val="22"/>
        </w:rPr>
        <w:t xml:space="preserve">Prova de regularidade relativa ao FGTS (Fundo de Garantia por Tempo de Serviço), em vigor, expedida pela Caixa Econômica Federal, ou outra certidão equivalente, na forma da lei. </w:t>
      </w:r>
    </w:p>
    <w:p w14:paraId="3F5D847E" w14:textId="77777777" w:rsidR="004F307A" w:rsidRPr="00BC42E2" w:rsidRDefault="004F307A" w:rsidP="004F307A">
      <w:pPr>
        <w:jc w:val="both"/>
        <w:rPr>
          <w:rFonts w:ascii="Verdana" w:hAnsi="Verdana"/>
          <w:b/>
          <w:sz w:val="22"/>
          <w:szCs w:val="22"/>
        </w:rPr>
      </w:pPr>
    </w:p>
    <w:p w14:paraId="01B09F6F" w14:textId="77777777" w:rsidR="004F307A" w:rsidRPr="00BC42E2" w:rsidRDefault="004F307A" w:rsidP="004F307A">
      <w:pPr>
        <w:jc w:val="both"/>
        <w:rPr>
          <w:rFonts w:ascii="Verdana" w:eastAsia="Cambria" w:hAnsi="Verdana"/>
          <w:sz w:val="22"/>
          <w:szCs w:val="22"/>
        </w:rPr>
      </w:pPr>
      <w:r w:rsidRPr="00BC42E2">
        <w:rPr>
          <w:rFonts w:ascii="Verdana" w:eastAsia="Cambria" w:hAnsi="Verdana"/>
          <w:b/>
          <w:sz w:val="22"/>
          <w:szCs w:val="22"/>
        </w:rPr>
        <w:lastRenderedPageBreak/>
        <w:t xml:space="preserve">8. </w:t>
      </w:r>
      <w:r w:rsidRPr="00BC42E2">
        <w:rPr>
          <w:rFonts w:ascii="Verdana" w:eastAsia="Cambria" w:hAnsi="Verdana"/>
          <w:sz w:val="22"/>
          <w:szCs w:val="22"/>
        </w:rPr>
        <w:t>Prova de inexistência de débitos inadimplidos perante a Justiça do Trabalho, mediante a apresentação de Certidão Negativa de Débitos Trabalhistas, expedida pelo Tribunal Superior do Trabalho, ou outra certidão equivalente, na forma da lei.</w:t>
      </w:r>
    </w:p>
    <w:p w14:paraId="6FE107A4" w14:textId="77777777" w:rsidR="004F307A" w:rsidRPr="00BC42E2" w:rsidRDefault="004F307A" w:rsidP="004F307A">
      <w:pPr>
        <w:jc w:val="both"/>
        <w:rPr>
          <w:rFonts w:ascii="Verdana" w:hAnsi="Verdana"/>
          <w:b/>
          <w:sz w:val="22"/>
          <w:szCs w:val="22"/>
          <w:u w:val="single"/>
        </w:rPr>
      </w:pPr>
    </w:p>
    <w:p w14:paraId="26EEFFC4" w14:textId="77777777" w:rsidR="004F307A" w:rsidRPr="00BC42E2" w:rsidRDefault="004F307A" w:rsidP="004F307A">
      <w:pPr>
        <w:jc w:val="both"/>
        <w:rPr>
          <w:rFonts w:ascii="Verdana" w:hAnsi="Verdana"/>
          <w:b/>
          <w:sz w:val="22"/>
          <w:szCs w:val="22"/>
        </w:rPr>
      </w:pPr>
      <w:r w:rsidRPr="00BC42E2">
        <w:rPr>
          <w:rFonts w:ascii="Verdana" w:hAnsi="Verdana"/>
          <w:b/>
          <w:sz w:val="22"/>
          <w:szCs w:val="22"/>
        </w:rPr>
        <w:t>REGULARIDADE SOCIAL:</w:t>
      </w:r>
    </w:p>
    <w:p w14:paraId="39D6BCDF" w14:textId="77777777" w:rsidR="004F307A" w:rsidRPr="00BC42E2" w:rsidRDefault="004F307A" w:rsidP="004F307A">
      <w:pPr>
        <w:jc w:val="both"/>
        <w:rPr>
          <w:rFonts w:ascii="Verdana" w:hAnsi="Verdana"/>
          <w:b/>
          <w:sz w:val="22"/>
          <w:szCs w:val="22"/>
        </w:rPr>
      </w:pPr>
    </w:p>
    <w:p w14:paraId="7E189977" w14:textId="77777777" w:rsidR="004F307A" w:rsidRPr="00BC42E2" w:rsidRDefault="004F307A" w:rsidP="004F307A">
      <w:pPr>
        <w:jc w:val="both"/>
        <w:rPr>
          <w:rFonts w:ascii="Verdana" w:hAnsi="Verdana"/>
          <w:b/>
          <w:sz w:val="22"/>
          <w:szCs w:val="22"/>
        </w:rPr>
      </w:pPr>
      <w:r w:rsidRPr="00BC42E2">
        <w:rPr>
          <w:rFonts w:ascii="Verdana" w:hAnsi="Verdana"/>
          <w:b/>
          <w:sz w:val="22"/>
          <w:szCs w:val="22"/>
        </w:rPr>
        <w:t xml:space="preserve">1. </w:t>
      </w:r>
      <w:r w:rsidRPr="00BC42E2">
        <w:rPr>
          <w:rFonts w:ascii="Verdana" w:hAnsi="Verdana"/>
          <w:sz w:val="22"/>
          <w:szCs w:val="22"/>
        </w:rPr>
        <w:t>Declaração informando o cumprimento do disposto no</w:t>
      </w:r>
      <w:r w:rsidRPr="00BC42E2">
        <w:rPr>
          <w:rFonts w:ascii="Verdana" w:hAnsi="Verdana"/>
          <w:b/>
          <w:sz w:val="22"/>
          <w:szCs w:val="22"/>
        </w:rPr>
        <w:t xml:space="preserve"> inciso XXXIII do artigo 7º da Constituição Federal, </w:t>
      </w:r>
      <w:r w:rsidRPr="00BC42E2">
        <w:rPr>
          <w:rFonts w:ascii="Verdana" w:hAnsi="Verdana"/>
          <w:sz w:val="22"/>
          <w:szCs w:val="22"/>
        </w:rPr>
        <w:t>expressando não empregar menor de dezoito anos em trabalho noturno, perigoso ou insalubre e menores de dezesseis anos, salvo a partir de quatorze anos, na condição de aprendiz</w:t>
      </w:r>
      <w:r w:rsidRPr="00BC42E2">
        <w:rPr>
          <w:rFonts w:ascii="Verdana" w:hAnsi="Verdana"/>
          <w:b/>
          <w:sz w:val="22"/>
          <w:szCs w:val="22"/>
        </w:rPr>
        <w:t xml:space="preserve">.  </w:t>
      </w:r>
    </w:p>
    <w:p w14:paraId="10C45DFF" w14:textId="77777777" w:rsidR="004F307A" w:rsidRPr="00BC42E2" w:rsidRDefault="004F307A" w:rsidP="004F307A">
      <w:pPr>
        <w:pStyle w:val="Corpodetexto"/>
        <w:rPr>
          <w:rFonts w:ascii="Verdana" w:hAnsi="Verdana"/>
          <w:b/>
          <w:sz w:val="22"/>
          <w:szCs w:val="22"/>
        </w:rPr>
      </w:pPr>
    </w:p>
    <w:p w14:paraId="5856CB8A" w14:textId="168C88A8" w:rsidR="004F307A" w:rsidRPr="00BC42E2" w:rsidRDefault="004F307A" w:rsidP="004F307A">
      <w:pPr>
        <w:jc w:val="both"/>
        <w:rPr>
          <w:rFonts w:ascii="Verdana" w:hAnsi="Verdana"/>
          <w:sz w:val="22"/>
          <w:szCs w:val="22"/>
        </w:rPr>
      </w:pPr>
      <w:r w:rsidRPr="00BC42E2">
        <w:rPr>
          <w:rFonts w:ascii="Verdana" w:hAnsi="Verdana"/>
          <w:b/>
          <w:sz w:val="22"/>
          <w:szCs w:val="22"/>
        </w:rPr>
        <w:t>DECLARAÇÃO INFORMANDO QUE TEM CONHECIMENTO DO TERMO DE REFERÊNCIA E DAS DEMAIS CONDIÇÕES DE EXECUÇÃO DO CONTRATO, RECONHECENDO SER PERFEITAMENTE VIÁVEL O CUMPRIMENTO INTEGRAL E PONTUAL DAS OBRIGAÇÕES ASSUMIDAS:</w:t>
      </w:r>
    </w:p>
    <w:p w14:paraId="14CB470D" w14:textId="77777777" w:rsidR="004F307A" w:rsidRPr="00BC42E2" w:rsidRDefault="004F307A" w:rsidP="004F307A">
      <w:pPr>
        <w:jc w:val="both"/>
        <w:rPr>
          <w:rFonts w:ascii="Verdana" w:hAnsi="Verdana"/>
          <w:b/>
          <w:sz w:val="22"/>
          <w:szCs w:val="22"/>
        </w:rPr>
      </w:pPr>
    </w:p>
    <w:p w14:paraId="55717000" w14:textId="77777777" w:rsidR="004F307A" w:rsidRPr="00BC42E2" w:rsidRDefault="004F307A" w:rsidP="004F307A">
      <w:pPr>
        <w:jc w:val="both"/>
        <w:rPr>
          <w:rFonts w:ascii="Verdana" w:hAnsi="Verdana"/>
          <w:sz w:val="22"/>
          <w:szCs w:val="22"/>
        </w:rPr>
      </w:pPr>
      <w:r w:rsidRPr="00BC42E2">
        <w:rPr>
          <w:rFonts w:ascii="Verdana" w:hAnsi="Verdana"/>
          <w:b/>
          <w:sz w:val="22"/>
          <w:szCs w:val="22"/>
        </w:rPr>
        <w:t>1.</w:t>
      </w:r>
      <w:r w:rsidRPr="00BC42E2">
        <w:rPr>
          <w:rFonts w:ascii="Verdana" w:hAnsi="Verdana"/>
          <w:sz w:val="22"/>
          <w:szCs w:val="22"/>
        </w:rPr>
        <w:t xml:space="preserve"> Declaração informando que tem conhecimento do termo de referência e das demais condições de execução do </w:t>
      </w:r>
      <w:r w:rsidRPr="00BC42E2">
        <w:rPr>
          <w:rFonts w:ascii="Verdana" w:hAnsi="Verdana"/>
          <w:b/>
          <w:sz w:val="22"/>
          <w:szCs w:val="22"/>
        </w:rPr>
        <w:t>contrato</w:t>
      </w:r>
      <w:r w:rsidRPr="00BC42E2">
        <w:rPr>
          <w:rFonts w:ascii="Verdana" w:hAnsi="Verdana"/>
          <w:sz w:val="22"/>
          <w:szCs w:val="22"/>
        </w:rPr>
        <w:t>, reconhecendo ser perfeitamente viável o cumprimento integral e pontual das obrigações assumidas.</w:t>
      </w:r>
    </w:p>
    <w:p w14:paraId="7BE28544" w14:textId="19ECDCB8" w:rsidR="004F307A" w:rsidRPr="00BC42E2" w:rsidRDefault="004F307A" w:rsidP="004F307A">
      <w:pPr>
        <w:jc w:val="both"/>
        <w:rPr>
          <w:rFonts w:ascii="Verdana" w:eastAsia="Cambria" w:hAnsi="Verdana"/>
          <w:b/>
          <w:sz w:val="22"/>
          <w:szCs w:val="22"/>
        </w:rPr>
      </w:pPr>
    </w:p>
    <w:p w14:paraId="3C1F76AB" w14:textId="31CCF646" w:rsidR="004F307A" w:rsidRPr="00BC42E2" w:rsidRDefault="00841B24" w:rsidP="004F307A">
      <w:pPr>
        <w:jc w:val="both"/>
        <w:rPr>
          <w:rFonts w:ascii="Verdana" w:eastAsia="Arial" w:hAnsi="Verdana"/>
          <w:b/>
          <w:sz w:val="22"/>
          <w:szCs w:val="22"/>
        </w:rPr>
      </w:pPr>
      <w:r w:rsidRPr="00BC42E2">
        <w:rPr>
          <w:rFonts w:ascii="Verdana" w:eastAsia="Arial" w:hAnsi="Verdana"/>
          <w:b/>
          <w:sz w:val="22"/>
          <w:szCs w:val="22"/>
        </w:rPr>
        <w:t>7</w:t>
      </w:r>
      <w:r w:rsidR="004F307A" w:rsidRPr="00BC42E2">
        <w:rPr>
          <w:rFonts w:ascii="Verdana" w:eastAsia="Arial" w:hAnsi="Verdana"/>
          <w:b/>
          <w:sz w:val="22"/>
          <w:szCs w:val="22"/>
        </w:rPr>
        <w:t xml:space="preserve">. DO PAGAMENTO </w:t>
      </w:r>
    </w:p>
    <w:p w14:paraId="1E18466E" w14:textId="77777777" w:rsidR="004F307A" w:rsidRPr="00BC42E2" w:rsidRDefault="004F307A" w:rsidP="004F307A">
      <w:pPr>
        <w:pStyle w:val="Recuodecorpodetexto"/>
        <w:tabs>
          <w:tab w:val="left" w:pos="0"/>
        </w:tabs>
        <w:jc w:val="both"/>
        <w:rPr>
          <w:rFonts w:ascii="Verdana" w:hAnsi="Verdana"/>
          <w:sz w:val="22"/>
          <w:szCs w:val="22"/>
        </w:rPr>
      </w:pPr>
    </w:p>
    <w:p w14:paraId="2452A84E" w14:textId="77777777" w:rsidR="004F307A" w:rsidRPr="00BC42E2" w:rsidRDefault="004F307A" w:rsidP="004F307A">
      <w:pPr>
        <w:pStyle w:val="Recuodecorpodetexto"/>
        <w:tabs>
          <w:tab w:val="left" w:pos="0"/>
        </w:tabs>
        <w:ind w:firstLine="0"/>
        <w:jc w:val="both"/>
        <w:rPr>
          <w:rFonts w:ascii="Verdana" w:hAnsi="Verdana"/>
          <w:b/>
          <w:sz w:val="22"/>
          <w:szCs w:val="22"/>
        </w:rPr>
      </w:pPr>
      <w:r w:rsidRPr="00BC42E2">
        <w:rPr>
          <w:rFonts w:ascii="Verdana" w:hAnsi="Verdana"/>
          <w:sz w:val="22"/>
          <w:szCs w:val="22"/>
        </w:rPr>
        <w:t xml:space="preserve">O pagamento será efetuado em até </w:t>
      </w:r>
      <w:r w:rsidRPr="00BC42E2">
        <w:rPr>
          <w:rFonts w:ascii="Verdana" w:hAnsi="Verdana"/>
          <w:b/>
          <w:sz w:val="22"/>
          <w:szCs w:val="22"/>
        </w:rPr>
        <w:t xml:space="preserve">30 (trinta) dias, </w:t>
      </w:r>
      <w:r w:rsidRPr="00BC42E2">
        <w:rPr>
          <w:rFonts w:ascii="Verdana" w:hAnsi="Verdana"/>
          <w:sz w:val="22"/>
          <w:szCs w:val="22"/>
        </w:rPr>
        <w:t xml:space="preserve">mediante adimplemento de cada parcela da obrigação, através de ordem bancária creditada em conta corrente indicada, por intermédio da apresentação da </w:t>
      </w:r>
      <w:r w:rsidRPr="00BC42E2">
        <w:rPr>
          <w:rFonts w:ascii="Verdana" w:hAnsi="Verdana"/>
          <w:b/>
          <w:sz w:val="22"/>
          <w:szCs w:val="22"/>
        </w:rPr>
        <w:t>nota fiscal/fatura</w:t>
      </w:r>
      <w:r w:rsidRPr="00BC42E2">
        <w:rPr>
          <w:rFonts w:ascii="Verdana" w:hAnsi="Verdana"/>
          <w:sz w:val="22"/>
          <w:szCs w:val="22"/>
        </w:rPr>
        <w:t xml:space="preserve"> emitida pela Contratada em correspondência ao objeto executado</w:t>
      </w:r>
      <w:r w:rsidRPr="00BC42E2">
        <w:rPr>
          <w:rFonts w:ascii="Verdana" w:hAnsi="Verdana"/>
          <w:b/>
          <w:sz w:val="22"/>
          <w:szCs w:val="22"/>
        </w:rPr>
        <w:t xml:space="preserve">. </w:t>
      </w:r>
      <w:r w:rsidRPr="00BC42E2">
        <w:rPr>
          <w:rFonts w:ascii="Verdana" w:hAnsi="Verdana"/>
          <w:sz w:val="22"/>
          <w:szCs w:val="22"/>
        </w:rPr>
        <w:t>O processamento do pagamento observará a legislação pertinente à liquidação da despesa pública.</w:t>
      </w:r>
    </w:p>
    <w:p w14:paraId="279FA26C" w14:textId="77777777" w:rsidR="004F307A" w:rsidRPr="00BC42E2" w:rsidRDefault="004F307A" w:rsidP="004F307A">
      <w:pPr>
        <w:jc w:val="both"/>
        <w:rPr>
          <w:rFonts w:ascii="Verdana" w:hAnsi="Verdana"/>
          <w:sz w:val="22"/>
          <w:szCs w:val="22"/>
        </w:rPr>
      </w:pPr>
    </w:p>
    <w:p w14:paraId="120F709C" w14:textId="5F61023C" w:rsidR="004F307A" w:rsidRPr="00BC42E2" w:rsidRDefault="004F307A" w:rsidP="004F307A">
      <w:pPr>
        <w:jc w:val="both"/>
        <w:rPr>
          <w:rFonts w:ascii="Verdana" w:hAnsi="Verdana"/>
          <w:sz w:val="22"/>
          <w:szCs w:val="22"/>
        </w:rPr>
      </w:pPr>
      <w:r w:rsidRPr="00BC42E2">
        <w:rPr>
          <w:rFonts w:ascii="Verdana" w:hAnsi="Verdana"/>
          <w:sz w:val="22"/>
          <w:szCs w:val="22"/>
        </w:rPr>
        <w:t xml:space="preserve">Havendo atraso no pagamento, desde que não decorra de ato ou fato atribuível à Contratada, serão devidos pelo Contratante 0,033%, por dia, sobre o valor da parcela devida, a título de </w:t>
      </w:r>
      <w:r w:rsidRPr="00BC42E2">
        <w:rPr>
          <w:rFonts w:ascii="Verdana" w:hAnsi="Verdana"/>
          <w:b/>
          <w:sz w:val="22"/>
          <w:szCs w:val="22"/>
        </w:rPr>
        <w:t>compensação financeira.</w:t>
      </w:r>
    </w:p>
    <w:p w14:paraId="755FD3F4" w14:textId="77777777" w:rsidR="004F307A" w:rsidRPr="00BC42E2" w:rsidRDefault="004F307A" w:rsidP="004F307A">
      <w:pPr>
        <w:jc w:val="both"/>
        <w:rPr>
          <w:rFonts w:ascii="Verdana" w:hAnsi="Verdana"/>
          <w:sz w:val="22"/>
          <w:szCs w:val="22"/>
        </w:rPr>
      </w:pPr>
    </w:p>
    <w:p w14:paraId="78533C30" w14:textId="77777777" w:rsidR="004F307A" w:rsidRPr="00BC42E2" w:rsidRDefault="004F307A" w:rsidP="004F307A">
      <w:pPr>
        <w:jc w:val="both"/>
        <w:rPr>
          <w:rFonts w:ascii="Verdana" w:hAnsi="Verdana"/>
          <w:b/>
          <w:sz w:val="22"/>
          <w:szCs w:val="22"/>
        </w:rPr>
      </w:pPr>
      <w:r w:rsidRPr="00BC42E2">
        <w:rPr>
          <w:rFonts w:ascii="Verdana" w:hAnsi="Verdana"/>
          <w:sz w:val="22"/>
          <w:szCs w:val="22"/>
        </w:rPr>
        <w:t xml:space="preserve">Por eventuais atrasos injustificados, serão devidos à Contratada, </w:t>
      </w:r>
      <w:r w:rsidRPr="00BC42E2">
        <w:rPr>
          <w:rFonts w:ascii="Verdana" w:hAnsi="Verdana"/>
          <w:b/>
          <w:sz w:val="22"/>
          <w:szCs w:val="22"/>
        </w:rPr>
        <w:t>juros moratórios</w:t>
      </w:r>
      <w:r w:rsidRPr="00BC42E2">
        <w:rPr>
          <w:rFonts w:ascii="Verdana" w:hAnsi="Verdana"/>
          <w:sz w:val="22"/>
          <w:szCs w:val="22"/>
        </w:rPr>
        <w:t xml:space="preserve"> de </w:t>
      </w:r>
      <w:r w:rsidRPr="00BC42E2">
        <w:rPr>
          <w:rFonts w:ascii="Verdana" w:hAnsi="Verdana"/>
          <w:b/>
          <w:sz w:val="22"/>
          <w:szCs w:val="22"/>
        </w:rPr>
        <w:t>0,01667%</w:t>
      </w:r>
      <w:r w:rsidRPr="00BC42E2">
        <w:rPr>
          <w:rFonts w:ascii="Verdana" w:hAnsi="Verdana"/>
          <w:sz w:val="22"/>
          <w:szCs w:val="22"/>
        </w:rPr>
        <w:t xml:space="preserve"> ao dia, alcançando ao ano </w:t>
      </w:r>
      <w:r w:rsidRPr="00BC42E2">
        <w:rPr>
          <w:rFonts w:ascii="Verdana" w:hAnsi="Verdana"/>
          <w:b/>
          <w:sz w:val="22"/>
          <w:szCs w:val="22"/>
        </w:rPr>
        <w:t>6% (seis por cento).</w:t>
      </w:r>
    </w:p>
    <w:p w14:paraId="2C38E3B7" w14:textId="77777777" w:rsidR="004F307A" w:rsidRPr="00BC42E2" w:rsidRDefault="004F307A" w:rsidP="004F307A">
      <w:pPr>
        <w:jc w:val="both"/>
        <w:rPr>
          <w:rFonts w:ascii="Verdana" w:hAnsi="Verdana"/>
          <w:b/>
          <w:sz w:val="22"/>
          <w:szCs w:val="22"/>
        </w:rPr>
      </w:pPr>
    </w:p>
    <w:p w14:paraId="1D84BB13" w14:textId="77777777" w:rsidR="004F307A" w:rsidRPr="00BC42E2" w:rsidRDefault="004F307A" w:rsidP="004F307A">
      <w:pPr>
        <w:jc w:val="both"/>
        <w:rPr>
          <w:rFonts w:ascii="Verdana" w:hAnsi="Verdana"/>
          <w:sz w:val="22"/>
          <w:szCs w:val="22"/>
        </w:rPr>
      </w:pPr>
      <w:r w:rsidRPr="00BC42E2">
        <w:rPr>
          <w:rFonts w:ascii="Verdana" w:hAnsi="Verdana"/>
          <w:sz w:val="22"/>
          <w:szCs w:val="22"/>
        </w:rPr>
        <w:t xml:space="preserve">Entende-se por atraso o prazo que exceder </w:t>
      </w:r>
      <w:r w:rsidRPr="00BC42E2">
        <w:rPr>
          <w:rFonts w:ascii="Verdana" w:hAnsi="Verdana"/>
          <w:b/>
          <w:sz w:val="22"/>
          <w:szCs w:val="22"/>
        </w:rPr>
        <w:t>30 (trinta) dias</w:t>
      </w:r>
      <w:r w:rsidRPr="00BC42E2">
        <w:rPr>
          <w:rFonts w:ascii="Verdana" w:hAnsi="Verdana"/>
          <w:sz w:val="22"/>
          <w:szCs w:val="22"/>
        </w:rPr>
        <w:t xml:space="preserve"> da apresentação da fatura.</w:t>
      </w:r>
    </w:p>
    <w:p w14:paraId="08098858" w14:textId="77777777" w:rsidR="004F307A" w:rsidRPr="00BC42E2" w:rsidRDefault="004F307A" w:rsidP="004F307A">
      <w:pPr>
        <w:jc w:val="both"/>
        <w:rPr>
          <w:rFonts w:ascii="Verdana" w:hAnsi="Verdana"/>
          <w:sz w:val="22"/>
          <w:szCs w:val="22"/>
        </w:rPr>
      </w:pPr>
    </w:p>
    <w:p w14:paraId="70C05389" w14:textId="778D4EE7" w:rsidR="004F307A" w:rsidRPr="00BC42E2" w:rsidRDefault="004F307A" w:rsidP="004F307A">
      <w:pPr>
        <w:jc w:val="both"/>
        <w:rPr>
          <w:rFonts w:ascii="Verdana" w:hAnsi="Verdana"/>
          <w:sz w:val="22"/>
          <w:szCs w:val="22"/>
        </w:rPr>
      </w:pPr>
      <w:r w:rsidRPr="00BC42E2">
        <w:rPr>
          <w:rFonts w:ascii="Verdana" w:hAnsi="Verdana"/>
          <w:sz w:val="22"/>
          <w:szCs w:val="22"/>
        </w:rPr>
        <w:t xml:space="preserve">Ocorrendo antecipação no pagamento dentro do prazo estabelecido, o </w:t>
      </w:r>
      <w:r w:rsidR="00B52D17" w:rsidRPr="00BC42E2">
        <w:rPr>
          <w:rFonts w:ascii="Verdana" w:hAnsi="Verdana"/>
          <w:sz w:val="22"/>
          <w:szCs w:val="22"/>
        </w:rPr>
        <w:t>Contratante</w:t>
      </w:r>
      <w:r w:rsidRPr="00BC42E2">
        <w:rPr>
          <w:rFonts w:ascii="Verdana" w:hAnsi="Verdana"/>
          <w:sz w:val="22"/>
          <w:szCs w:val="22"/>
        </w:rPr>
        <w:t xml:space="preserve"> fará jus a um desconto de </w:t>
      </w:r>
      <w:r w:rsidRPr="00BC42E2">
        <w:rPr>
          <w:rFonts w:ascii="Verdana" w:hAnsi="Verdana"/>
          <w:b/>
          <w:sz w:val="22"/>
          <w:szCs w:val="22"/>
        </w:rPr>
        <w:t>0,033%</w:t>
      </w:r>
      <w:r w:rsidRPr="00BC42E2">
        <w:rPr>
          <w:rFonts w:ascii="Verdana" w:hAnsi="Verdana"/>
          <w:sz w:val="22"/>
          <w:szCs w:val="22"/>
        </w:rPr>
        <w:t xml:space="preserve"> por dia, a título de </w:t>
      </w:r>
      <w:r w:rsidRPr="00BC42E2">
        <w:rPr>
          <w:rFonts w:ascii="Verdana" w:hAnsi="Verdana"/>
          <w:b/>
          <w:sz w:val="22"/>
          <w:szCs w:val="22"/>
        </w:rPr>
        <w:t>compensação financeira.</w:t>
      </w:r>
    </w:p>
    <w:p w14:paraId="1D51981F" w14:textId="77777777" w:rsidR="004F307A" w:rsidRPr="00BC42E2" w:rsidRDefault="004F307A" w:rsidP="004F307A">
      <w:pPr>
        <w:widowControl w:val="0"/>
        <w:autoSpaceDE w:val="0"/>
        <w:autoSpaceDN w:val="0"/>
        <w:adjustRightInd w:val="0"/>
        <w:jc w:val="both"/>
        <w:rPr>
          <w:rFonts w:ascii="Verdana" w:hAnsi="Verdana"/>
          <w:b/>
          <w:bCs/>
          <w:sz w:val="22"/>
          <w:szCs w:val="22"/>
        </w:rPr>
      </w:pPr>
    </w:p>
    <w:p w14:paraId="5E459FB9" w14:textId="0B9FF5FA" w:rsidR="004F307A" w:rsidRPr="00BC42E2" w:rsidRDefault="00841B24" w:rsidP="004F307A">
      <w:pPr>
        <w:widowControl w:val="0"/>
        <w:autoSpaceDE w:val="0"/>
        <w:autoSpaceDN w:val="0"/>
        <w:adjustRightInd w:val="0"/>
        <w:jc w:val="both"/>
        <w:rPr>
          <w:rFonts w:ascii="Verdana" w:hAnsi="Verdana"/>
          <w:b/>
          <w:bCs/>
          <w:sz w:val="22"/>
          <w:szCs w:val="22"/>
        </w:rPr>
      </w:pPr>
      <w:r w:rsidRPr="00BC42E2">
        <w:rPr>
          <w:rFonts w:ascii="Verdana" w:hAnsi="Verdana"/>
          <w:b/>
          <w:bCs/>
          <w:sz w:val="22"/>
          <w:szCs w:val="22"/>
        </w:rPr>
        <w:t>8</w:t>
      </w:r>
      <w:r w:rsidR="004F307A" w:rsidRPr="00BC42E2">
        <w:rPr>
          <w:rFonts w:ascii="Verdana" w:hAnsi="Verdana"/>
          <w:b/>
          <w:bCs/>
          <w:sz w:val="22"/>
          <w:szCs w:val="22"/>
        </w:rPr>
        <w:t>. DAS SANÇÕES ADMINISTRATIVAS</w:t>
      </w:r>
    </w:p>
    <w:p w14:paraId="300D5A78" w14:textId="77777777" w:rsidR="004F307A" w:rsidRPr="00BC42E2" w:rsidRDefault="004F307A" w:rsidP="004F307A">
      <w:pPr>
        <w:widowControl w:val="0"/>
        <w:autoSpaceDE w:val="0"/>
        <w:autoSpaceDN w:val="0"/>
        <w:adjustRightInd w:val="0"/>
        <w:jc w:val="both"/>
        <w:rPr>
          <w:rFonts w:ascii="Verdana" w:hAnsi="Verdana"/>
          <w:b/>
          <w:bCs/>
          <w:sz w:val="22"/>
          <w:szCs w:val="22"/>
        </w:rPr>
      </w:pPr>
    </w:p>
    <w:p w14:paraId="0B547468" w14:textId="77777777" w:rsidR="004F307A" w:rsidRPr="00BC42E2" w:rsidRDefault="004F307A" w:rsidP="004F307A">
      <w:pPr>
        <w:pStyle w:val="Corpodetexto"/>
        <w:rPr>
          <w:rFonts w:ascii="Verdana" w:hAnsi="Verdana"/>
          <w:sz w:val="22"/>
          <w:szCs w:val="22"/>
        </w:rPr>
      </w:pPr>
      <w:r w:rsidRPr="00BC42E2">
        <w:rPr>
          <w:rFonts w:ascii="Verdana" w:hAnsi="Verdana"/>
          <w:sz w:val="22"/>
          <w:szCs w:val="22"/>
        </w:rPr>
        <w:t xml:space="preserve">O licitante ficará impedido de licitar e contratar com a União, Estados, Distrito Federal e Municípios e será descredenciada do Cadastro de Fornecedores mantido pela Administração Pública Municipal, pelo prazo de </w:t>
      </w:r>
      <w:r w:rsidRPr="00BC42E2">
        <w:rPr>
          <w:rFonts w:ascii="Verdana" w:hAnsi="Verdana"/>
          <w:b/>
          <w:sz w:val="22"/>
          <w:szCs w:val="22"/>
        </w:rPr>
        <w:t>05 (cinco) anos</w:t>
      </w:r>
      <w:r w:rsidRPr="00BC42E2">
        <w:rPr>
          <w:rFonts w:ascii="Verdana" w:hAnsi="Verdana"/>
          <w:sz w:val="22"/>
          <w:szCs w:val="22"/>
        </w:rPr>
        <w:t>, sem prejuízo das multas previstas no edital, no contrato e das demais cominações legais, conforme dispõe o</w:t>
      </w:r>
      <w:r w:rsidRPr="00BC42E2">
        <w:rPr>
          <w:rFonts w:ascii="Verdana" w:hAnsi="Verdana"/>
          <w:b/>
          <w:sz w:val="22"/>
          <w:szCs w:val="22"/>
        </w:rPr>
        <w:t xml:space="preserve"> artigo 7º da Lei Federal nº10.520/2002, </w:t>
      </w:r>
      <w:r w:rsidRPr="00BC42E2">
        <w:rPr>
          <w:rFonts w:ascii="Verdana" w:hAnsi="Verdana"/>
          <w:sz w:val="22"/>
          <w:szCs w:val="22"/>
        </w:rPr>
        <w:t xml:space="preserve">quando: </w:t>
      </w:r>
    </w:p>
    <w:p w14:paraId="42025FD8" w14:textId="77777777" w:rsidR="004F307A" w:rsidRPr="00BC42E2" w:rsidRDefault="004F307A" w:rsidP="004F307A">
      <w:pPr>
        <w:pStyle w:val="Corpodetexto"/>
        <w:rPr>
          <w:rFonts w:ascii="Verdana" w:hAnsi="Verdana"/>
          <w:b/>
          <w:sz w:val="22"/>
          <w:szCs w:val="22"/>
        </w:rPr>
      </w:pPr>
    </w:p>
    <w:p w14:paraId="7023C5CC" w14:textId="3EAB45B5" w:rsidR="004F307A" w:rsidRPr="00BC42E2" w:rsidRDefault="004F307A" w:rsidP="004F307A">
      <w:pPr>
        <w:pStyle w:val="Corpodetexto"/>
        <w:rPr>
          <w:rFonts w:ascii="Verdana" w:hAnsi="Verdana"/>
          <w:b/>
          <w:sz w:val="22"/>
          <w:szCs w:val="22"/>
        </w:rPr>
      </w:pPr>
      <w:r w:rsidRPr="00BC42E2">
        <w:rPr>
          <w:rFonts w:ascii="Verdana" w:hAnsi="Verdana"/>
          <w:b/>
          <w:sz w:val="22"/>
          <w:szCs w:val="22"/>
        </w:rPr>
        <w:lastRenderedPageBreak/>
        <w:t xml:space="preserve">1. </w:t>
      </w:r>
      <w:r w:rsidR="003750D4" w:rsidRPr="00BC42E2">
        <w:rPr>
          <w:rFonts w:ascii="Verdana" w:hAnsi="Verdana" w:cs="Arial"/>
          <w:sz w:val="22"/>
          <w:szCs w:val="22"/>
        </w:rPr>
        <w:t>Convocada dentro do prazo de validade da sua proposta,</w:t>
      </w:r>
      <w:r w:rsidR="003750D4" w:rsidRPr="00BC42E2">
        <w:rPr>
          <w:rFonts w:ascii="Verdana" w:hAnsi="Verdana" w:cs="Arial"/>
          <w:b/>
          <w:sz w:val="22"/>
          <w:szCs w:val="22"/>
        </w:rPr>
        <w:t xml:space="preserve"> </w:t>
      </w:r>
      <w:r w:rsidR="003750D4" w:rsidRPr="00BC42E2">
        <w:rPr>
          <w:rFonts w:ascii="Verdana" w:hAnsi="Verdana" w:cs="Arial"/>
          <w:sz w:val="22"/>
          <w:szCs w:val="22"/>
        </w:rPr>
        <w:t xml:space="preserve">não </w:t>
      </w:r>
      <w:r w:rsidR="003750D4" w:rsidRPr="00BC42E2">
        <w:rPr>
          <w:rFonts w:ascii="Verdana" w:hAnsi="Verdana" w:cs="Arial"/>
          <w:b/>
          <w:sz w:val="22"/>
          <w:szCs w:val="22"/>
        </w:rPr>
        <w:t>assinar a ata de registro de preços e/ou retirar a nota de empenho e/ou assinar o termo de contrato</w:t>
      </w:r>
      <w:r w:rsidRPr="00BC42E2">
        <w:rPr>
          <w:rFonts w:ascii="Verdana" w:hAnsi="Verdana"/>
          <w:b/>
          <w:sz w:val="22"/>
          <w:szCs w:val="22"/>
        </w:rPr>
        <w:t>;</w:t>
      </w:r>
    </w:p>
    <w:p w14:paraId="27680544" w14:textId="77777777" w:rsidR="004F307A" w:rsidRPr="00BC42E2" w:rsidRDefault="004F307A" w:rsidP="004F307A">
      <w:pPr>
        <w:pStyle w:val="Corpodetexto"/>
        <w:rPr>
          <w:rFonts w:ascii="Verdana" w:hAnsi="Verdana"/>
          <w:b/>
          <w:sz w:val="22"/>
          <w:szCs w:val="22"/>
        </w:rPr>
      </w:pPr>
    </w:p>
    <w:p w14:paraId="5C9ED9BE" w14:textId="77777777" w:rsidR="004F307A" w:rsidRPr="00BC42E2" w:rsidRDefault="004F307A" w:rsidP="004F307A">
      <w:pPr>
        <w:pStyle w:val="Corpodetexto"/>
        <w:rPr>
          <w:rFonts w:ascii="Verdana" w:hAnsi="Verdana"/>
          <w:sz w:val="22"/>
          <w:szCs w:val="22"/>
        </w:rPr>
      </w:pPr>
      <w:r w:rsidRPr="00BC42E2">
        <w:rPr>
          <w:rFonts w:ascii="Verdana" w:hAnsi="Verdana"/>
          <w:b/>
          <w:sz w:val="22"/>
          <w:szCs w:val="22"/>
        </w:rPr>
        <w:t xml:space="preserve">2. </w:t>
      </w:r>
      <w:r w:rsidRPr="00BC42E2">
        <w:rPr>
          <w:rFonts w:ascii="Verdana" w:hAnsi="Verdana"/>
          <w:sz w:val="22"/>
          <w:szCs w:val="22"/>
        </w:rPr>
        <w:t>Deixar de entregar ou apresentar documentação falsa exigida no certame;</w:t>
      </w:r>
    </w:p>
    <w:p w14:paraId="55143845" w14:textId="77777777" w:rsidR="004F307A" w:rsidRPr="00BC42E2" w:rsidRDefault="004F307A" w:rsidP="004F307A">
      <w:pPr>
        <w:pStyle w:val="Corpodetexto"/>
        <w:rPr>
          <w:rFonts w:ascii="Verdana" w:hAnsi="Verdana"/>
          <w:b/>
          <w:sz w:val="22"/>
          <w:szCs w:val="22"/>
        </w:rPr>
      </w:pPr>
    </w:p>
    <w:p w14:paraId="03BF9EA3" w14:textId="77777777" w:rsidR="004F307A" w:rsidRPr="00BC42E2" w:rsidRDefault="004F307A" w:rsidP="004F307A">
      <w:pPr>
        <w:pStyle w:val="Corpodetexto"/>
        <w:rPr>
          <w:rFonts w:ascii="Verdana" w:hAnsi="Verdana"/>
          <w:sz w:val="22"/>
          <w:szCs w:val="22"/>
        </w:rPr>
      </w:pPr>
      <w:r w:rsidRPr="00BC42E2">
        <w:rPr>
          <w:rFonts w:ascii="Verdana" w:hAnsi="Verdana"/>
          <w:b/>
          <w:sz w:val="22"/>
          <w:szCs w:val="22"/>
        </w:rPr>
        <w:t xml:space="preserve">3. </w:t>
      </w:r>
      <w:r w:rsidRPr="00BC42E2">
        <w:rPr>
          <w:rFonts w:ascii="Verdana" w:hAnsi="Verdana"/>
          <w:sz w:val="22"/>
          <w:szCs w:val="22"/>
        </w:rPr>
        <w:t>Ensejar retardamento da execução do objeto;</w:t>
      </w:r>
    </w:p>
    <w:p w14:paraId="69359872" w14:textId="77777777" w:rsidR="004F307A" w:rsidRPr="00BC42E2" w:rsidRDefault="004F307A" w:rsidP="004F307A">
      <w:pPr>
        <w:pStyle w:val="Corpodetexto"/>
        <w:rPr>
          <w:rFonts w:ascii="Verdana" w:hAnsi="Verdana"/>
          <w:b/>
          <w:sz w:val="22"/>
          <w:szCs w:val="22"/>
        </w:rPr>
      </w:pPr>
    </w:p>
    <w:p w14:paraId="48264752" w14:textId="77777777" w:rsidR="004F307A" w:rsidRPr="00BC42E2" w:rsidRDefault="004F307A" w:rsidP="004F307A">
      <w:pPr>
        <w:pStyle w:val="Corpodetexto"/>
        <w:rPr>
          <w:rFonts w:ascii="Verdana" w:hAnsi="Verdana"/>
          <w:sz w:val="22"/>
          <w:szCs w:val="22"/>
        </w:rPr>
      </w:pPr>
      <w:r w:rsidRPr="00BC42E2">
        <w:rPr>
          <w:rFonts w:ascii="Verdana" w:hAnsi="Verdana"/>
          <w:b/>
          <w:sz w:val="22"/>
          <w:szCs w:val="22"/>
        </w:rPr>
        <w:t xml:space="preserve">4. </w:t>
      </w:r>
      <w:r w:rsidRPr="00BC42E2">
        <w:rPr>
          <w:rFonts w:ascii="Verdana" w:hAnsi="Verdana"/>
          <w:sz w:val="22"/>
          <w:szCs w:val="22"/>
        </w:rPr>
        <w:t>Não mantiver a proposta;</w:t>
      </w:r>
    </w:p>
    <w:p w14:paraId="7F8B02EE" w14:textId="77777777" w:rsidR="004F307A" w:rsidRPr="00BC42E2" w:rsidRDefault="004F307A" w:rsidP="004F307A">
      <w:pPr>
        <w:pStyle w:val="Corpodetexto"/>
        <w:rPr>
          <w:rFonts w:ascii="Verdana" w:hAnsi="Verdana"/>
          <w:b/>
          <w:sz w:val="22"/>
          <w:szCs w:val="22"/>
        </w:rPr>
      </w:pPr>
    </w:p>
    <w:p w14:paraId="12FC651E" w14:textId="77777777" w:rsidR="004F307A" w:rsidRPr="00BC42E2" w:rsidRDefault="004F307A" w:rsidP="004F307A">
      <w:pPr>
        <w:pStyle w:val="Corpodetexto"/>
        <w:rPr>
          <w:rFonts w:ascii="Verdana" w:hAnsi="Verdana"/>
          <w:sz w:val="22"/>
          <w:szCs w:val="22"/>
        </w:rPr>
      </w:pPr>
      <w:r w:rsidRPr="00BC42E2">
        <w:rPr>
          <w:rFonts w:ascii="Verdana" w:hAnsi="Verdana"/>
          <w:b/>
          <w:sz w:val="22"/>
          <w:szCs w:val="22"/>
        </w:rPr>
        <w:t xml:space="preserve">5. </w:t>
      </w:r>
      <w:r w:rsidRPr="00BC42E2">
        <w:rPr>
          <w:rFonts w:ascii="Verdana" w:hAnsi="Verdana"/>
          <w:sz w:val="22"/>
          <w:szCs w:val="22"/>
        </w:rPr>
        <w:t>Falhar ou fraudar na execução do contrato;</w:t>
      </w:r>
    </w:p>
    <w:p w14:paraId="77BFDEBA" w14:textId="77777777" w:rsidR="004F307A" w:rsidRPr="00BC42E2" w:rsidRDefault="004F307A" w:rsidP="004F307A">
      <w:pPr>
        <w:pStyle w:val="Corpodetexto"/>
        <w:rPr>
          <w:rFonts w:ascii="Verdana" w:hAnsi="Verdana"/>
          <w:b/>
          <w:sz w:val="22"/>
          <w:szCs w:val="22"/>
        </w:rPr>
      </w:pPr>
    </w:p>
    <w:p w14:paraId="16D07391" w14:textId="77777777" w:rsidR="004F307A" w:rsidRPr="00BC42E2" w:rsidRDefault="004F307A" w:rsidP="004F307A">
      <w:pPr>
        <w:pStyle w:val="Corpodetexto"/>
        <w:rPr>
          <w:rFonts w:ascii="Verdana" w:hAnsi="Verdana"/>
          <w:sz w:val="22"/>
          <w:szCs w:val="22"/>
        </w:rPr>
      </w:pPr>
      <w:r w:rsidRPr="00BC42E2">
        <w:rPr>
          <w:rFonts w:ascii="Verdana" w:hAnsi="Verdana"/>
          <w:b/>
          <w:sz w:val="22"/>
          <w:szCs w:val="22"/>
        </w:rPr>
        <w:t xml:space="preserve">6. </w:t>
      </w:r>
      <w:r w:rsidRPr="00BC42E2">
        <w:rPr>
          <w:rFonts w:ascii="Verdana" w:hAnsi="Verdana"/>
          <w:sz w:val="22"/>
          <w:szCs w:val="22"/>
        </w:rPr>
        <w:t>Cometer fraude fiscal.</w:t>
      </w:r>
    </w:p>
    <w:p w14:paraId="55EE4E07" w14:textId="77777777" w:rsidR="004F307A" w:rsidRPr="00BC42E2" w:rsidRDefault="004F307A" w:rsidP="004F307A">
      <w:pPr>
        <w:pStyle w:val="Corpodetexto"/>
        <w:rPr>
          <w:rFonts w:ascii="Verdana" w:hAnsi="Verdana"/>
          <w:b/>
          <w:sz w:val="22"/>
          <w:szCs w:val="22"/>
        </w:rPr>
      </w:pPr>
    </w:p>
    <w:p w14:paraId="32343FE8" w14:textId="77777777" w:rsidR="004F307A" w:rsidRPr="00BC42E2" w:rsidRDefault="004F307A" w:rsidP="004F307A">
      <w:pPr>
        <w:pStyle w:val="Corpodetexto"/>
        <w:rPr>
          <w:rFonts w:ascii="Verdana" w:hAnsi="Verdana"/>
          <w:sz w:val="22"/>
          <w:szCs w:val="22"/>
        </w:rPr>
      </w:pPr>
      <w:r w:rsidRPr="00BC42E2">
        <w:rPr>
          <w:rFonts w:ascii="Verdana" w:hAnsi="Verdana"/>
          <w:b/>
          <w:sz w:val="22"/>
          <w:szCs w:val="22"/>
        </w:rPr>
        <w:t xml:space="preserve">7. </w:t>
      </w:r>
      <w:r w:rsidRPr="00BC42E2">
        <w:rPr>
          <w:rFonts w:ascii="Verdana" w:hAnsi="Verdana"/>
          <w:sz w:val="22"/>
          <w:szCs w:val="22"/>
        </w:rPr>
        <w:t>Comportar-se de modo inidôneo.</w:t>
      </w:r>
    </w:p>
    <w:p w14:paraId="19846733" w14:textId="77777777" w:rsidR="004F307A" w:rsidRPr="00BC42E2" w:rsidRDefault="004F307A" w:rsidP="004F307A">
      <w:pPr>
        <w:pStyle w:val="Corpodetexto"/>
        <w:ind w:left="1134"/>
        <w:rPr>
          <w:rFonts w:ascii="Verdana" w:hAnsi="Verdana"/>
          <w:b/>
          <w:sz w:val="22"/>
          <w:szCs w:val="22"/>
        </w:rPr>
      </w:pPr>
    </w:p>
    <w:p w14:paraId="0777C0AF" w14:textId="77777777" w:rsidR="004F307A" w:rsidRPr="00BC42E2" w:rsidRDefault="004F307A" w:rsidP="004F307A">
      <w:pPr>
        <w:jc w:val="both"/>
        <w:rPr>
          <w:rFonts w:ascii="Verdana" w:hAnsi="Verdana"/>
          <w:sz w:val="22"/>
          <w:szCs w:val="22"/>
        </w:rPr>
      </w:pPr>
      <w:r w:rsidRPr="00BC42E2">
        <w:rPr>
          <w:rFonts w:ascii="Verdana" w:hAnsi="Verdana"/>
          <w:b/>
          <w:sz w:val="22"/>
          <w:szCs w:val="22"/>
        </w:rPr>
        <w:t xml:space="preserve">7.1. </w:t>
      </w:r>
      <w:r w:rsidRPr="00BC42E2">
        <w:rPr>
          <w:rFonts w:ascii="Verdana" w:hAnsi="Verdana"/>
          <w:sz w:val="22"/>
          <w:szCs w:val="22"/>
        </w:rPr>
        <w:t xml:space="preserve">O comparecimento de interessado para fins de participação no certame licitatório, </w:t>
      </w:r>
      <w:r w:rsidRPr="00BC42E2">
        <w:rPr>
          <w:rFonts w:ascii="Verdana" w:hAnsi="Verdana"/>
          <w:b/>
          <w:sz w:val="22"/>
          <w:szCs w:val="22"/>
        </w:rPr>
        <w:t>sem</w:t>
      </w:r>
      <w:r w:rsidRPr="00BC42E2">
        <w:rPr>
          <w:rFonts w:ascii="Verdana" w:hAnsi="Verdana"/>
          <w:sz w:val="22"/>
          <w:szCs w:val="22"/>
        </w:rPr>
        <w:t xml:space="preserve"> a observância dos impedimentos e vedações previstos em lei e no edital importa em comportamento inidôneo.</w:t>
      </w:r>
    </w:p>
    <w:p w14:paraId="1827B30C" w14:textId="77777777" w:rsidR="004F307A" w:rsidRPr="00BC42E2" w:rsidRDefault="004F307A" w:rsidP="004F307A">
      <w:pPr>
        <w:jc w:val="both"/>
        <w:rPr>
          <w:rFonts w:ascii="Verdana" w:hAnsi="Verdana"/>
          <w:b/>
          <w:sz w:val="22"/>
          <w:szCs w:val="22"/>
        </w:rPr>
      </w:pPr>
    </w:p>
    <w:p w14:paraId="460C930C" w14:textId="77777777" w:rsidR="004F307A" w:rsidRPr="00BC42E2" w:rsidRDefault="004F307A" w:rsidP="004F307A">
      <w:pPr>
        <w:pStyle w:val="Corpodetexto"/>
        <w:rPr>
          <w:rFonts w:ascii="Verdana" w:hAnsi="Verdana"/>
          <w:sz w:val="22"/>
          <w:szCs w:val="22"/>
        </w:rPr>
      </w:pPr>
      <w:r w:rsidRPr="00BC42E2">
        <w:rPr>
          <w:rFonts w:ascii="Verdana" w:hAnsi="Verdana"/>
          <w:b/>
          <w:sz w:val="22"/>
          <w:szCs w:val="22"/>
        </w:rPr>
        <w:t xml:space="preserve">7.2. </w:t>
      </w:r>
      <w:r w:rsidRPr="00BC42E2">
        <w:rPr>
          <w:rFonts w:ascii="Verdana" w:hAnsi="Verdana"/>
          <w:sz w:val="22"/>
          <w:szCs w:val="22"/>
        </w:rPr>
        <w:t xml:space="preserve">Reputar-se como inidôneos os atos descritos nos </w:t>
      </w:r>
      <w:r w:rsidRPr="00BC42E2">
        <w:rPr>
          <w:rFonts w:ascii="Verdana" w:hAnsi="Verdana"/>
          <w:b/>
          <w:sz w:val="22"/>
          <w:szCs w:val="22"/>
        </w:rPr>
        <w:t>artigos 92, § único, 96 e 97, § único</w:t>
      </w:r>
      <w:r w:rsidRPr="00BC42E2">
        <w:rPr>
          <w:rFonts w:ascii="Verdana" w:hAnsi="Verdana"/>
          <w:sz w:val="22"/>
          <w:szCs w:val="22"/>
        </w:rPr>
        <w:t xml:space="preserve"> da </w:t>
      </w:r>
      <w:r w:rsidRPr="00BC42E2">
        <w:rPr>
          <w:rFonts w:ascii="Verdana" w:hAnsi="Verdana"/>
          <w:b/>
          <w:sz w:val="22"/>
          <w:szCs w:val="22"/>
        </w:rPr>
        <w:t>Lei Federal nº8.666/1993</w:t>
      </w:r>
      <w:r w:rsidRPr="00BC42E2">
        <w:rPr>
          <w:rFonts w:ascii="Verdana" w:hAnsi="Verdana"/>
          <w:sz w:val="22"/>
          <w:szCs w:val="22"/>
        </w:rPr>
        <w:t>.</w:t>
      </w:r>
    </w:p>
    <w:p w14:paraId="6B721C55" w14:textId="77777777" w:rsidR="004F307A" w:rsidRPr="00BC42E2" w:rsidRDefault="004F307A" w:rsidP="004F307A">
      <w:pPr>
        <w:pStyle w:val="Corpodetexto"/>
        <w:ind w:left="1134"/>
        <w:rPr>
          <w:rFonts w:ascii="Verdana" w:hAnsi="Verdana"/>
          <w:b/>
          <w:sz w:val="22"/>
          <w:szCs w:val="22"/>
        </w:rPr>
      </w:pPr>
    </w:p>
    <w:p w14:paraId="13B5D514" w14:textId="77777777" w:rsidR="004F307A" w:rsidRPr="00BC42E2" w:rsidRDefault="004F307A" w:rsidP="004F307A">
      <w:pPr>
        <w:pStyle w:val="Corpodetexto"/>
        <w:rPr>
          <w:rFonts w:ascii="Verdana" w:hAnsi="Verdana"/>
          <w:sz w:val="22"/>
          <w:szCs w:val="22"/>
        </w:rPr>
      </w:pPr>
      <w:r w:rsidRPr="00BC42E2">
        <w:rPr>
          <w:rFonts w:ascii="Verdana" w:hAnsi="Verdana"/>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14:paraId="7093D3C2" w14:textId="77777777" w:rsidR="004F307A" w:rsidRPr="00BC42E2" w:rsidRDefault="004F307A" w:rsidP="004F307A">
      <w:pPr>
        <w:jc w:val="both"/>
        <w:rPr>
          <w:rFonts w:ascii="Verdana" w:hAnsi="Verdana"/>
          <w:b/>
          <w:sz w:val="22"/>
          <w:szCs w:val="22"/>
        </w:rPr>
      </w:pPr>
    </w:p>
    <w:p w14:paraId="68F79E8E" w14:textId="744E07F2" w:rsidR="004F307A" w:rsidRPr="00BC42E2" w:rsidRDefault="004F307A" w:rsidP="004F307A">
      <w:pPr>
        <w:jc w:val="both"/>
        <w:rPr>
          <w:rFonts w:ascii="Verdana" w:hAnsi="Verdana"/>
          <w:sz w:val="22"/>
          <w:szCs w:val="22"/>
        </w:rPr>
      </w:pPr>
      <w:r w:rsidRPr="00BC42E2">
        <w:rPr>
          <w:rFonts w:ascii="Verdana" w:hAnsi="Verdana"/>
          <w:b/>
          <w:sz w:val="22"/>
          <w:szCs w:val="22"/>
        </w:rPr>
        <w:t xml:space="preserve">1. </w:t>
      </w:r>
      <w:r w:rsidRPr="00BC42E2">
        <w:rPr>
          <w:rFonts w:ascii="Verdana" w:hAnsi="Verdana"/>
          <w:sz w:val="22"/>
          <w:szCs w:val="22"/>
        </w:rPr>
        <w:t>Advertência, nas hipóteses de execução irregular de que não resulte prejuízo;</w:t>
      </w:r>
    </w:p>
    <w:p w14:paraId="7E8A8ADE" w14:textId="77777777" w:rsidR="004F307A" w:rsidRPr="00BC42E2" w:rsidRDefault="004F307A" w:rsidP="004F307A">
      <w:pPr>
        <w:jc w:val="both"/>
        <w:rPr>
          <w:rFonts w:ascii="Verdana" w:hAnsi="Verdana"/>
          <w:b/>
          <w:sz w:val="22"/>
          <w:szCs w:val="22"/>
        </w:rPr>
      </w:pPr>
    </w:p>
    <w:p w14:paraId="23FE6C53" w14:textId="43DACED2" w:rsidR="004F307A" w:rsidRPr="00BC42E2" w:rsidRDefault="004F307A" w:rsidP="004F307A">
      <w:pPr>
        <w:jc w:val="both"/>
        <w:rPr>
          <w:rFonts w:ascii="Verdana" w:hAnsi="Verdana"/>
          <w:sz w:val="22"/>
          <w:szCs w:val="22"/>
        </w:rPr>
      </w:pPr>
      <w:r w:rsidRPr="00BC42E2">
        <w:rPr>
          <w:rFonts w:ascii="Verdana" w:hAnsi="Verdana"/>
          <w:b/>
          <w:sz w:val="22"/>
          <w:szCs w:val="22"/>
        </w:rPr>
        <w:t xml:space="preserve">2. </w:t>
      </w:r>
      <w:r w:rsidRPr="00BC42E2">
        <w:rPr>
          <w:rFonts w:ascii="Verdana" w:hAnsi="Verdana"/>
          <w:sz w:val="22"/>
          <w:szCs w:val="22"/>
        </w:rPr>
        <w:t xml:space="preserve">Multa administrativa, que não excederá, em seu total, </w:t>
      </w:r>
      <w:r w:rsidRPr="00BC42E2">
        <w:rPr>
          <w:rFonts w:ascii="Verdana" w:hAnsi="Verdana"/>
          <w:b/>
          <w:sz w:val="22"/>
          <w:szCs w:val="22"/>
        </w:rPr>
        <w:t>20% (vinte por cento)</w:t>
      </w:r>
      <w:r w:rsidRPr="00BC42E2">
        <w:rPr>
          <w:rFonts w:ascii="Verdana" w:hAnsi="Verdana"/>
          <w:sz w:val="22"/>
          <w:szCs w:val="22"/>
        </w:rPr>
        <w:t xml:space="preserve"> do valor da parcela inadimplida, nas hipóteses de inadimplemento ou infração de qualquer natureza;</w:t>
      </w:r>
    </w:p>
    <w:p w14:paraId="728E616C" w14:textId="77777777" w:rsidR="004F307A" w:rsidRPr="00BC42E2" w:rsidRDefault="004F307A" w:rsidP="004F307A">
      <w:pPr>
        <w:pStyle w:val="Corpodetexto"/>
        <w:rPr>
          <w:rFonts w:ascii="Verdana" w:hAnsi="Verdana"/>
          <w:b/>
          <w:sz w:val="22"/>
          <w:szCs w:val="22"/>
        </w:rPr>
      </w:pPr>
    </w:p>
    <w:p w14:paraId="5B3C720E" w14:textId="4864A5B8" w:rsidR="004F307A" w:rsidRPr="00BC42E2" w:rsidRDefault="004F307A" w:rsidP="004F307A">
      <w:pPr>
        <w:pStyle w:val="Corpodetexto"/>
        <w:rPr>
          <w:rFonts w:ascii="Verdana" w:hAnsi="Verdana"/>
          <w:sz w:val="22"/>
          <w:szCs w:val="22"/>
        </w:rPr>
      </w:pPr>
      <w:r w:rsidRPr="00BC42E2">
        <w:rPr>
          <w:rFonts w:ascii="Verdana" w:hAnsi="Verdana"/>
          <w:b/>
          <w:sz w:val="22"/>
          <w:szCs w:val="22"/>
        </w:rPr>
        <w:t xml:space="preserve">3. </w:t>
      </w:r>
      <w:r w:rsidRPr="00BC42E2">
        <w:rPr>
          <w:rFonts w:ascii="Verdana" w:hAnsi="Verdana"/>
          <w:sz w:val="22"/>
          <w:szCs w:val="22"/>
        </w:rPr>
        <w:t xml:space="preserve">Suspensão temporária de participação em licitação e impedimento de contratar com o </w:t>
      </w:r>
      <w:r w:rsidRPr="00BC42E2">
        <w:rPr>
          <w:rFonts w:ascii="Verdana" w:hAnsi="Verdana"/>
          <w:b/>
          <w:bCs/>
          <w:sz w:val="22"/>
          <w:szCs w:val="22"/>
        </w:rPr>
        <w:t xml:space="preserve">MUNICÍPIO DE SANTO ANTÔNIO DE PÁDUA, </w:t>
      </w:r>
      <w:r w:rsidRPr="00BC42E2">
        <w:rPr>
          <w:rFonts w:ascii="Verdana" w:hAnsi="Verdana"/>
          <w:sz w:val="22"/>
          <w:szCs w:val="22"/>
        </w:rPr>
        <w:t>por prazo não superior a dois anos;</w:t>
      </w:r>
    </w:p>
    <w:p w14:paraId="38F06CCF" w14:textId="77777777" w:rsidR="004F307A" w:rsidRPr="00BC42E2" w:rsidRDefault="004F307A" w:rsidP="004F307A">
      <w:pPr>
        <w:pStyle w:val="Corpodetexto"/>
        <w:rPr>
          <w:rFonts w:ascii="Verdana" w:hAnsi="Verdana"/>
          <w:b/>
          <w:sz w:val="22"/>
          <w:szCs w:val="22"/>
        </w:rPr>
      </w:pPr>
    </w:p>
    <w:p w14:paraId="7A8B2659" w14:textId="77777777" w:rsidR="004F307A" w:rsidRPr="00BC42E2" w:rsidRDefault="004F307A" w:rsidP="004F307A">
      <w:pPr>
        <w:pStyle w:val="Corpodetexto"/>
        <w:rPr>
          <w:rFonts w:ascii="Verdana" w:hAnsi="Verdana"/>
          <w:sz w:val="22"/>
          <w:szCs w:val="22"/>
        </w:rPr>
      </w:pPr>
      <w:r w:rsidRPr="00BC42E2">
        <w:rPr>
          <w:rFonts w:ascii="Verdana" w:hAnsi="Verdana"/>
          <w:b/>
          <w:sz w:val="22"/>
          <w:szCs w:val="22"/>
        </w:rPr>
        <w:t xml:space="preserve">4. </w:t>
      </w:r>
      <w:r w:rsidRPr="00BC42E2">
        <w:rPr>
          <w:rFonts w:ascii="Verdana" w:hAnsi="Verdana"/>
          <w:sz w:val="22"/>
          <w:szCs w:val="22"/>
        </w:rPr>
        <w:t>Declaração de inidoneidade para licitar ou contratar com a Administração Pública, enquanto perdurarem os motivos determinantes da punição ou até que seja promovida a reabilitação.</w:t>
      </w:r>
    </w:p>
    <w:p w14:paraId="474B2CC7" w14:textId="77777777" w:rsidR="004F307A" w:rsidRPr="00BC42E2" w:rsidRDefault="004F307A" w:rsidP="004F307A">
      <w:pPr>
        <w:jc w:val="both"/>
        <w:rPr>
          <w:rFonts w:ascii="Verdana" w:hAnsi="Verdana"/>
          <w:b/>
          <w:sz w:val="22"/>
          <w:szCs w:val="22"/>
        </w:rPr>
      </w:pPr>
    </w:p>
    <w:p w14:paraId="2A019F4B" w14:textId="77777777" w:rsidR="004F307A" w:rsidRPr="00BC42E2" w:rsidRDefault="004F307A" w:rsidP="004F307A">
      <w:pPr>
        <w:jc w:val="both"/>
        <w:rPr>
          <w:rFonts w:ascii="Verdana" w:hAnsi="Verdana"/>
          <w:b/>
          <w:sz w:val="22"/>
          <w:szCs w:val="22"/>
        </w:rPr>
      </w:pPr>
      <w:r w:rsidRPr="00BC42E2">
        <w:rPr>
          <w:rFonts w:ascii="Verdana" w:hAnsi="Verdana"/>
          <w:sz w:val="22"/>
          <w:szCs w:val="22"/>
        </w:rPr>
        <w:t xml:space="preserve">A </w:t>
      </w:r>
      <w:r w:rsidRPr="00BC42E2">
        <w:rPr>
          <w:rFonts w:ascii="Verdana" w:hAnsi="Verdana"/>
          <w:b/>
          <w:sz w:val="22"/>
          <w:szCs w:val="22"/>
        </w:rPr>
        <w:t>advertência</w:t>
      </w:r>
      <w:r w:rsidRPr="00BC42E2">
        <w:rPr>
          <w:rFonts w:ascii="Verdana" w:hAnsi="Verdana"/>
          <w:sz w:val="22"/>
          <w:szCs w:val="22"/>
        </w:rPr>
        <w:t xml:space="preserve"> será aplicada em casos de faltas leves, assim entendidas aquelas que não acarretem prejuízo ao interesse do </w:t>
      </w:r>
      <w:r w:rsidRPr="00BC42E2">
        <w:rPr>
          <w:rFonts w:ascii="Verdana" w:hAnsi="Verdana"/>
          <w:b/>
          <w:sz w:val="22"/>
          <w:szCs w:val="22"/>
        </w:rPr>
        <w:t>fornecimento do material.</w:t>
      </w:r>
    </w:p>
    <w:p w14:paraId="1B48C149" w14:textId="77777777" w:rsidR="004F307A" w:rsidRPr="00BC42E2" w:rsidRDefault="004F307A" w:rsidP="004F307A">
      <w:pPr>
        <w:pStyle w:val="Corpodetexto"/>
        <w:rPr>
          <w:rFonts w:ascii="Verdana" w:hAnsi="Verdana"/>
          <w:b/>
          <w:sz w:val="22"/>
          <w:szCs w:val="22"/>
        </w:rPr>
      </w:pPr>
    </w:p>
    <w:p w14:paraId="512BDA78" w14:textId="77777777" w:rsidR="004F307A" w:rsidRPr="00BC42E2" w:rsidRDefault="004F307A" w:rsidP="004F307A">
      <w:pPr>
        <w:pStyle w:val="Corpodetexto"/>
        <w:rPr>
          <w:rFonts w:ascii="Verdana" w:hAnsi="Verdana"/>
          <w:sz w:val="22"/>
          <w:szCs w:val="22"/>
        </w:rPr>
      </w:pPr>
      <w:r w:rsidRPr="00BC42E2">
        <w:rPr>
          <w:rFonts w:ascii="Verdana" w:hAnsi="Verdana"/>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14:paraId="1A691C57" w14:textId="77777777" w:rsidR="004F307A" w:rsidRPr="00BC42E2" w:rsidRDefault="004F307A" w:rsidP="004F307A">
      <w:pPr>
        <w:pStyle w:val="Corpodetexto"/>
        <w:rPr>
          <w:rFonts w:ascii="Verdana" w:hAnsi="Verdana"/>
          <w:sz w:val="22"/>
          <w:szCs w:val="22"/>
        </w:rPr>
      </w:pPr>
    </w:p>
    <w:p w14:paraId="4D70FAEA" w14:textId="77777777" w:rsidR="004F307A" w:rsidRPr="00BC42E2" w:rsidRDefault="004F307A" w:rsidP="004F307A">
      <w:pPr>
        <w:pStyle w:val="Corpodetexto"/>
        <w:rPr>
          <w:rFonts w:ascii="Verdana" w:hAnsi="Verdana"/>
          <w:sz w:val="22"/>
          <w:szCs w:val="22"/>
        </w:rPr>
      </w:pPr>
      <w:r w:rsidRPr="00BC42E2">
        <w:rPr>
          <w:rFonts w:ascii="Verdana" w:hAnsi="Verdana"/>
          <w:b/>
          <w:sz w:val="22"/>
          <w:szCs w:val="22"/>
        </w:rPr>
        <w:t xml:space="preserve">1. </w:t>
      </w:r>
      <w:r w:rsidRPr="00BC42E2">
        <w:rPr>
          <w:rFonts w:ascii="Verdana" w:hAnsi="Verdana"/>
          <w:sz w:val="22"/>
          <w:szCs w:val="22"/>
        </w:rPr>
        <w:t>Reincidência em descumprimento do prazo contratual;</w:t>
      </w:r>
    </w:p>
    <w:p w14:paraId="0256BD86" w14:textId="77777777" w:rsidR="004F307A" w:rsidRPr="00BC42E2" w:rsidRDefault="004F307A" w:rsidP="004F307A">
      <w:pPr>
        <w:pStyle w:val="Corpodetexto"/>
        <w:rPr>
          <w:rFonts w:ascii="Verdana" w:hAnsi="Verdana"/>
          <w:sz w:val="22"/>
          <w:szCs w:val="22"/>
        </w:rPr>
      </w:pPr>
    </w:p>
    <w:p w14:paraId="54B18157" w14:textId="77777777" w:rsidR="004F307A" w:rsidRPr="00BC42E2" w:rsidRDefault="004F307A" w:rsidP="004F307A">
      <w:pPr>
        <w:pStyle w:val="Corpodetexto"/>
        <w:rPr>
          <w:rFonts w:ascii="Verdana" w:hAnsi="Verdana"/>
          <w:sz w:val="22"/>
          <w:szCs w:val="22"/>
        </w:rPr>
      </w:pPr>
      <w:r w:rsidRPr="00BC42E2">
        <w:rPr>
          <w:rFonts w:ascii="Verdana" w:hAnsi="Verdana"/>
          <w:b/>
          <w:sz w:val="22"/>
          <w:szCs w:val="22"/>
        </w:rPr>
        <w:t xml:space="preserve">2. </w:t>
      </w:r>
      <w:r w:rsidRPr="00BC42E2">
        <w:rPr>
          <w:rFonts w:ascii="Verdana" w:hAnsi="Verdana"/>
          <w:sz w:val="22"/>
          <w:szCs w:val="22"/>
        </w:rPr>
        <w:t>Descumprimento parcial total ou parcial de obrigação contratual;</w:t>
      </w:r>
    </w:p>
    <w:p w14:paraId="38BBC146" w14:textId="77777777" w:rsidR="004F307A" w:rsidRPr="00BC42E2" w:rsidRDefault="004F307A" w:rsidP="004F307A">
      <w:pPr>
        <w:pStyle w:val="Corpodetexto"/>
        <w:rPr>
          <w:rFonts w:ascii="Verdana" w:hAnsi="Verdana"/>
          <w:sz w:val="22"/>
          <w:szCs w:val="22"/>
        </w:rPr>
      </w:pPr>
    </w:p>
    <w:p w14:paraId="15F25CAB" w14:textId="77777777" w:rsidR="004F307A" w:rsidRPr="00BC42E2" w:rsidRDefault="004F307A" w:rsidP="004F307A">
      <w:pPr>
        <w:pStyle w:val="Corpodetexto"/>
        <w:rPr>
          <w:rFonts w:ascii="Verdana" w:hAnsi="Verdana"/>
          <w:sz w:val="22"/>
          <w:szCs w:val="22"/>
        </w:rPr>
      </w:pPr>
      <w:r w:rsidRPr="00BC42E2">
        <w:rPr>
          <w:rFonts w:ascii="Verdana" w:hAnsi="Verdana"/>
          <w:b/>
          <w:sz w:val="22"/>
          <w:szCs w:val="22"/>
        </w:rPr>
        <w:t xml:space="preserve">3. </w:t>
      </w:r>
      <w:r w:rsidRPr="00BC42E2">
        <w:rPr>
          <w:rFonts w:ascii="Verdana" w:hAnsi="Verdana"/>
          <w:sz w:val="22"/>
          <w:szCs w:val="22"/>
        </w:rPr>
        <w:t>Rescisão do contrato;</w:t>
      </w:r>
    </w:p>
    <w:p w14:paraId="0DD9D57B" w14:textId="77777777" w:rsidR="004F307A" w:rsidRPr="00BC42E2" w:rsidRDefault="004F307A" w:rsidP="004F307A">
      <w:pPr>
        <w:pStyle w:val="Corpodetexto"/>
        <w:rPr>
          <w:rFonts w:ascii="Verdana" w:hAnsi="Verdana"/>
          <w:sz w:val="22"/>
          <w:szCs w:val="22"/>
        </w:rPr>
      </w:pPr>
    </w:p>
    <w:p w14:paraId="78DF7C7D" w14:textId="77777777" w:rsidR="004F307A" w:rsidRPr="00BC42E2" w:rsidRDefault="004F307A" w:rsidP="004F307A">
      <w:pPr>
        <w:pStyle w:val="Corpodetexto"/>
        <w:rPr>
          <w:rFonts w:ascii="Verdana" w:hAnsi="Verdana"/>
          <w:sz w:val="22"/>
          <w:szCs w:val="22"/>
        </w:rPr>
      </w:pPr>
      <w:r w:rsidRPr="00BC42E2">
        <w:rPr>
          <w:rFonts w:ascii="Verdana" w:hAnsi="Verdana"/>
          <w:b/>
          <w:sz w:val="22"/>
          <w:szCs w:val="22"/>
        </w:rPr>
        <w:t xml:space="preserve">4. </w:t>
      </w:r>
      <w:r w:rsidRPr="00BC42E2">
        <w:rPr>
          <w:rFonts w:ascii="Verdana" w:hAnsi="Verdana"/>
          <w:sz w:val="22"/>
          <w:szCs w:val="22"/>
        </w:rPr>
        <w:t>Tenha sofrido condenação definitiva por praticar, por meios dolosos, fraude fiscal no recolhimento de quaisquer tributos;</w:t>
      </w:r>
    </w:p>
    <w:p w14:paraId="30B7B914" w14:textId="77777777" w:rsidR="004F307A" w:rsidRPr="00BC42E2" w:rsidRDefault="004F307A" w:rsidP="004F307A">
      <w:pPr>
        <w:pStyle w:val="Corpodetexto"/>
        <w:rPr>
          <w:rFonts w:ascii="Verdana" w:hAnsi="Verdana"/>
          <w:sz w:val="22"/>
          <w:szCs w:val="22"/>
        </w:rPr>
      </w:pPr>
    </w:p>
    <w:p w14:paraId="1343FCE0" w14:textId="77777777" w:rsidR="004F307A" w:rsidRPr="00BC42E2" w:rsidRDefault="004F307A" w:rsidP="004F307A">
      <w:pPr>
        <w:pStyle w:val="Corpodetexto"/>
        <w:rPr>
          <w:rFonts w:ascii="Verdana" w:hAnsi="Verdana"/>
          <w:sz w:val="22"/>
          <w:szCs w:val="22"/>
        </w:rPr>
      </w:pPr>
      <w:r w:rsidRPr="00BC42E2">
        <w:rPr>
          <w:rFonts w:ascii="Verdana" w:hAnsi="Verdana"/>
          <w:b/>
          <w:sz w:val="22"/>
          <w:szCs w:val="22"/>
        </w:rPr>
        <w:t xml:space="preserve">5. </w:t>
      </w:r>
      <w:r w:rsidRPr="00BC42E2">
        <w:rPr>
          <w:rFonts w:ascii="Verdana" w:hAnsi="Verdana"/>
          <w:sz w:val="22"/>
          <w:szCs w:val="22"/>
        </w:rPr>
        <w:t>Tenha praticado atos ilícitos visando frustrar os objetivos da licitação;</w:t>
      </w:r>
    </w:p>
    <w:p w14:paraId="3248D13A" w14:textId="77777777" w:rsidR="004F307A" w:rsidRPr="00BC42E2" w:rsidRDefault="004F307A" w:rsidP="004F307A">
      <w:pPr>
        <w:pStyle w:val="Corpodetexto"/>
        <w:rPr>
          <w:rFonts w:ascii="Verdana" w:hAnsi="Verdana"/>
          <w:sz w:val="22"/>
          <w:szCs w:val="22"/>
        </w:rPr>
      </w:pPr>
    </w:p>
    <w:p w14:paraId="2E8F6C39" w14:textId="77777777" w:rsidR="004F307A" w:rsidRPr="00BC42E2" w:rsidRDefault="004F307A" w:rsidP="004F307A">
      <w:pPr>
        <w:pStyle w:val="Corpodetexto"/>
        <w:rPr>
          <w:rFonts w:ascii="Verdana" w:hAnsi="Verdana"/>
          <w:sz w:val="22"/>
          <w:szCs w:val="22"/>
        </w:rPr>
      </w:pPr>
      <w:r w:rsidRPr="00BC42E2">
        <w:rPr>
          <w:rFonts w:ascii="Verdana" w:hAnsi="Verdana"/>
          <w:b/>
          <w:sz w:val="22"/>
          <w:szCs w:val="22"/>
        </w:rPr>
        <w:t xml:space="preserve">6. </w:t>
      </w:r>
      <w:r w:rsidRPr="00BC42E2">
        <w:rPr>
          <w:rFonts w:ascii="Verdana" w:hAnsi="Verdana"/>
          <w:sz w:val="22"/>
          <w:szCs w:val="22"/>
        </w:rPr>
        <w:t>Demonstre não possuir idoneidade para contratar com a Administração em virtude de atos ilícitos praticados.</w:t>
      </w:r>
    </w:p>
    <w:p w14:paraId="4F378B7E" w14:textId="77777777" w:rsidR="004F307A" w:rsidRPr="00BC42E2" w:rsidRDefault="004F307A" w:rsidP="004F307A">
      <w:pPr>
        <w:pStyle w:val="Corpodetexto"/>
        <w:rPr>
          <w:rFonts w:ascii="Verdana" w:hAnsi="Verdana"/>
          <w:b/>
          <w:sz w:val="22"/>
          <w:szCs w:val="22"/>
        </w:rPr>
      </w:pPr>
    </w:p>
    <w:p w14:paraId="20EF30E0" w14:textId="77777777" w:rsidR="004F307A" w:rsidRPr="00BC42E2" w:rsidRDefault="004F307A" w:rsidP="004F307A">
      <w:pPr>
        <w:pStyle w:val="Corpodetexto"/>
        <w:rPr>
          <w:rFonts w:ascii="Verdana" w:hAnsi="Verdana"/>
          <w:sz w:val="22"/>
          <w:szCs w:val="22"/>
        </w:rPr>
      </w:pPr>
      <w:r w:rsidRPr="00BC42E2">
        <w:rPr>
          <w:rFonts w:ascii="Verdana" w:hAnsi="Verdana"/>
          <w:sz w:val="22"/>
          <w:szCs w:val="22"/>
        </w:rPr>
        <w:t>As penalidades previstas de advertência, suspensão temporária e declaração de inidoneidade poderão ser aplicadas juntamente com a pena de multa, sendo assegurada</w:t>
      </w:r>
      <w:r w:rsidRPr="00BC42E2">
        <w:rPr>
          <w:rFonts w:ascii="Verdana" w:hAnsi="Verdana"/>
          <w:b/>
          <w:sz w:val="22"/>
          <w:szCs w:val="22"/>
        </w:rPr>
        <w:t xml:space="preserve"> </w:t>
      </w:r>
      <w:r w:rsidRPr="00BC42E2">
        <w:rPr>
          <w:rFonts w:ascii="Verdana" w:hAnsi="Verdana"/>
          <w:sz w:val="22"/>
          <w:szCs w:val="22"/>
        </w:rPr>
        <w:t>à Contratada a defesa prévia, no respectivo processo, no prazo de 05 (cinco) dias úteis, contados da notificação administrativa.</w:t>
      </w:r>
    </w:p>
    <w:p w14:paraId="1332BB86" w14:textId="77777777" w:rsidR="004F307A" w:rsidRPr="00BC42E2" w:rsidRDefault="004F307A" w:rsidP="004F307A">
      <w:pPr>
        <w:jc w:val="both"/>
        <w:rPr>
          <w:rFonts w:ascii="Verdana" w:hAnsi="Verdana"/>
          <w:b/>
          <w:sz w:val="22"/>
          <w:szCs w:val="22"/>
        </w:rPr>
      </w:pPr>
    </w:p>
    <w:p w14:paraId="1C50B55C" w14:textId="77777777" w:rsidR="004F307A" w:rsidRPr="00BC42E2" w:rsidRDefault="004F307A" w:rsidP="004F307A">
      <w:pPr>
        <w:jc w:val="both"/>
        <w:rPr>
          <w:rFonts w:ascii="Verdana" w:hAnsi="Verdana"/>
          <w:sz w:val="22"/>
          <w:szCs w:val="22"/>
        </w:rPr>
      </w:pPr>
      <w:r w:rsidRPr="00BC42E2">
        <w:rPr>
          <w:rFonts w:ascii="Verdana" w:hAnsi="Verdana"/>
          <w:sz w:val="22"/>
          <w:szCs w:val="22"/>
        </w:rPr>
        <w:t>Ocorrendo atraso injustificado no</w:t>
      </w:r>
      <w:r w:rsidRPr="00BC42E2">
        <w:rPr>
          <w:rFonts w:ascii="Verdana" w:hAnsi="Verdana"/>
          <w:b/>
          <w:sz w:val="22"/>
          <w:szCs w:val="22"/>
        </w:rPr>
        <w:t xml:space="preserve"> fornecimento do material</w:t>
      </w:r>
      <w:r w:rsidRPr="00BC42E2">
        <w:rPr>
          <w:rFonts w:ascii="Verdana" w:hAnsi="Verdana"/>
          <w:sz w:val="22"/>
          <w:szCs w:val="22"/>
        </w:rPr>
        <w:t>, por culpa da Contratada, ser-lhe-á aplicada multa moratória de 1% (um por cento),</w:t>
      </w:r>
      <w:r w:rsidRPr="00BC42E2">
        <w:rPr>
          <w:rFonts w:ascii="Verdana" w:hAnsi="Verdana"/>
          <w:b/>
          <w:sz w:val="22"/>
          <w:szCs w:val="22"/>
        </w:rPr>
        <w:t xml:space="preserve"> </w:t>
      </w:r>
      <w:r w:rsidRPr="00BC42E2">
        <w:rPr>
          <w:rFonts w:ascii="Verdana" w:hAnsi="Verdana"/>
          <w:sz w:val="22"/>
          <w:szCs w:val="22"/>
        </w:rPr>
        <w:t>por dia útil, sobre o valor da prestação em atraso, constituindo-se em mora independente de notificação ou interpelação.</w:t>
      </w:r>
    </w:p>
    <w:p w14:paraId="5F4A4E4E" w14:textId="77777777" w:rsidR="004F307A" w:rsidRPr="00BC42E2" w:rsidRDefault="004F307A" w:rsidP="004F307A">
      <w:pPr>
        <w:pStyle w:val="Corpodetexto"/>
        <w:rPr>
          <w:rFonts w:ascii="Verdana" w:hAnsi="Verdana"/>
          <w:sz w:val="22"/>
          <w:szCs w:val="22"/>
        </w:rPr>
      </w:pPr>
    </w:p>
    <w:p w14:paraId="40AAF5E8" w14:textId="21D7D225" w:rsidR="004F307A" w:rsidRPr="00BC42E2" w:rsidRDefault="004F307A" w:rsidP="004F307A">
      <w:pPr>
        <w:pStyle w:val="Corpodetexto"/>
        <w:rPr>
          <w:rFonts w:ascii="Verdana" w:hAnsi="Verdana"/>
          <w:b/>
          <w:sz w:val="22"/>
          <w:szCs w:val="22"/>
        </w:rPr>
      </w:pPr>
      <w:r w:rsidRPr="00BC42E2">
        <w:rPr>
          <w:rFonts w:ascii="Verdana" w:hAnsi="Verdana"/>
          <w:sz w:val="22"/>
          <w:szCs w:val="22"/>
        </w:rPr>
        <w:t xml:space="preserve">A recusa injustificada do licitante vencedor em </w:t>
      </w:r>
      <w:r w:rsidR="003750D4" w:rsidRPr="00BC42E2">
        <w:rPr>
          <w:rFonts w:ascii="Verdana" w:hAnsi="Verdana" w:cs="Arial"/>
          <w:b/>
          <w:sz w:val="22"/>
          <w:szCs w:val="22"/>
        </w:rPr>
        <w:t>assinar a ata de registro de preços e/ou retirar a nota de empenho e/ou assinar o termo de contrato</w:t>
      </w:r>
      <w:r w:rsidRPr="00BC42E2">
        <w:rPr>
          <w:rFonts w:ascii="Verdana" w:hAnsi="Verdana"/>
          <w:b/>
          <w:sz w:val="22"/>
          <w:szCs w:val="22"/>
        </w:rPr>
        <w:t>,</w:t>
      </w:r>
      <w:r w:rsidRPr="00BC42E2">
        <w:rPr>
          <w:rFonts w:ascii="Verdana" w:hAnsi="Verdana"/>
          <w:sz w:val="22"/>
          <w:szCs w:val="22"/>
        </w:rPr>
        <w:t xml:space="preserve"> no prazo estipulado</w:t>
      </w:r>
      <w:r w:rsidRPr="00BC42E2">
        <w:rPr>
          <w:rFonts w:ascii="Verdana" w:hAnsi="Verdana"/>
          <w:b/>
          <w:sz w:val="22"/>
          <w:szCs w:val="22"/>
        </w:rPr>
        <w:t>,</w:t>
      </w:r>
      <w:r w:rsidRPr="00BC42E2">
        <w:rPr>
          <w:rFonts w:ascii="Verdana" w:hAnsi="Verdana"/>
          <w:sz w:val="22"/>
          <w:szCs w:val="22"/>
        </w:rPr>
        <w:t xml:space="preserve"> importa inexecução total da obrigação</w:t>
      </w:r>
      <w:r w:rsidRPr="00BC42E2">
        <w:rPr>
          <w:rFonts w:ascii="Verdana" w:hAnsi="Verdana"/>
          <w:b/>
          <w:sz w:val="22"/>
          <w:szCs w:val="22"/>
        </w:rPr>
        <w:t>,</w:t>
      </w:r>
      <w:r w:rsidRPr="00BC42E2">
        <w:rPr>
          <w:rFonts w:ascii="Verdana" w:hAnsi="Verdana"/>
          <w:sz w:val="22"/>
          <w:szCs w:val="22"/>
        </w:rPr>
        <w:t xml:space="preserve"> caracterizando o descumprimento total da obrigação assumida,</w:t>
      </w:r>
      <w:r w:rsidRPr="00BC42E2">
        <w:rPr>
          <w:rFonts w:ascii="Verdana" w:hAnsi="Verdana"/>
          <w:b/>
          <w:sz w:val="22"/>
          <w:szCs w:val="22"/>
        </w:rPr>
        <w:t xml:space="preserve"> </w:t>
      </w:r>
      <w:r w:rsidRPr="00BC42E2">
        <w:rPr>
          <w:rFonts w:ascii="Verdana" w:hAnsi="Verdana"/>
          <w:sz w:val="22"/>
          <w:szCs w:val="22"/>
        </w:rPr>
        <w:t>sujeitando-o à aplicação das penalidades prevista,</w:t>
      </w:r>
      <w:r w:rsidRPr="00BC42E2">
        <w:rPr>
          <w:rFonts w:ascii="Verdana" w:hAnsi="Verdana"/>
          <w:b/>
          <w:sz w:val="22"/>
          <w:szCs w:val="22"/>
        </w:rPr>
        <w:t xml:space="preserve"> </w:t>
      </w:r>
      <w:r w:rsidRPr="00BC42E2">
        <w:rPr>
          <w:rFonts w:ascii="Verdana" w:hAnsi="Verdana"/>
          <w:sz w:val="22"/>
          <w:szCs w:val="22"/>
        </w:rPr>
        <w:t xml:space="preserve">inclusive multa, que não excederá, em seu total, </w:t>
      </w:r>
      <w:r w:rsidRPr="00BC42E2">
        <w:rPr>
          <w:rFonts w:ascii="Verdana" w:hAnsi="Verdana"/>
          <w:b/>
          <w:sz w:val="22"/>
          <w:szCs w:val="22"/>
        </w:rPr>
        <w:t>20% (vinte por cento)</w:t>
      </w:r>
      <w:r w:rsidRPr="00BC42E2">
        <w:rPr>
          <w:rFonts w:ascii="Verdana" w:hAnsi="Verdana"/>
          <w:sz w:val="22"/>
          <w:szCs w:val="22"/>
        </w:rPr>
        <w:t xml:space="preserve"> do valor da parcela inadimplida,</w:t>
      </w:r>
      <w:r w:rsidRPr="00BC42E2">
        <w:rPr>
          <w:rFonts w:ascii="Verdana" w:hAnsi="Verdana"/>
          <w:b/>
          <w:sz w:val="22"/>
          <w:szCs w:val="22"/>
        </w:rPr>
        <w:t xml:space="preserve"> </w:t>
      </w:r>
      <w:r w:rsidRPr="00BC42E2">
        <w:rPr>
          <w:rFonts w:ascii="Verdana" w:hAnsi="Verdana"/>
          <w:sz w:val="22"/>
          <w:szCs w:val="22"/>
        </w:rPr>
        <w:t xml:space="preserve">facultando o </w:t>
      </w:r>
      <w:r w:rsidR="00841B24" w:rsidRPr="00BC42E2">
        <w:rPr>
          <w:rFonts w:ascii="Verdana" w:hAnsi="Verdana"/>
          <w:b/>
          <w:bCs/>
          <w:sz w:val="22"/>
          <w:szCs w:val="22"/>
        </w:rPr>
        <w:t xml:space="preserve">MUNICÍPIO DE SANTO ANTÔNIO DE PÁDUA </w:t>
      </w:r>
      <w:r w:rsidR="00841B24" w:rsidRPr="00BC42E2">
        <w:rPr>
          <w:rFonts w:ascii="Verdana" w:hAnsi="Verdana"/>
          <w:sz w:val="22"/>
          <w:szCs w:val="22"/>
        </w:rPr>
        <w:t>através do</w:t>
      </w:r>
      <w:r w:rsidR="00841B24" w:rsidRPr="00BC42E2">
        <w:rPr>
          <w:rFonts w:ascii="Verdana" w:hAnsi="Verdana"/>
          <w:b/>
          <w:bCs/>
          <w:sz w:val="22"/>
          <w:szCs w:val="22"/>
        </w:rPr>
        <w:t xml:space="preserve"> FUNDO MUNICIPAL DE SAÚDE DE SANTO ANTÔNIO DE PÁDUA</w:t>
      </w:r>
      <w:r w:rsidR="00841B24" w:rsidRPr="00BC42E2">
        <w:rPr>
          <w:rFonts w:ascii="Verdana" w:hAnsi="Verdana"/>
          <w:sz w:val="22"/>
          <w:szCs w:val="22"/>
        </w:rPr>
        <w:t xml:space="preserve"> </w:t>
      </w:r>
      <w:r w:rsidRPr="00BC42E2">
        <w:rPr>
          <w:rFonts w:ascii="Verdana" w:hAnsi="Verdana"/>
          <w:sz w:val="22"/>
          <w:szCs w:val="22"/>
        </w:rPr>
        <w:t>a</w:t>
      </w:r>
      <w:r w:rsidRPr="00BC42E2">
        <w:rPr>
          <w:rFonts w:ascii="Verdana" w:hAnsi="Verdana"/>
          <w:b/>
          <w:sz w:val="22"/>
          <w:szCs w:val="22"/>
        </w:rPr>
        <w:t xml:space="preserve"> </w:t>
      </w:r>
      <w:r w:rsidRPr="00BC42E2">
        <w:rPr>
          <w:rFonts w:ascii="Verdana" w:hAnsi="Verdana"/>
          <w:sz w:val="22"/>
          <w:szCs w:val="22"/>
        </w:rPr>
        <w:t xml:space="preserve">convocar o licitante remanescente, na forma do </w:t>
      </w:r>
      <w:r w:rsidRPr="00BC42E2">
        <w:rPr>
          <w:rFonts w:ascii="Verdana" w:hAnsi="Verdana"/>
          <w:b/>
          <w:sz w:val="22"/>
          <w:szCs w:val="22"/>
        </w:rPr>
        <w:t>artigo 64, § 2º da Lei Federal nº8.666/1993.</w:t>
      </w:r>
    </w:p>
    <w:p w14:paraId="79A88A83" w14:textId="77777777" w:rsidR="004F307A" w:rsidRPr="00BC42E2" w:rsidRDefault="004F307A" w:rsidP="004F307A">
      <w:pPr>
        <w:pStyle w:val="Corpodetexto"/>
        <w:rPr>
          <w:rFonts w:ascii="Verdana" w:hAnsi="Verdana"/>
          <w:b/>
          <w:sz w:val="22"/>
          <w:szCs w:val="22"/>
        </w:rPr>
      </w:pPr>
    </w:p>
    <w:p w14:paraId="36309F5B" w14:textId="291285D5" w:rsidR="004F307A" w:rsidRPr="00BC42E2" w:rsidRDefault="004F307A" w:rsidP="004F307A">
      <w:pPr>
        <w:pStyle w:val="Corpodetexto"/>
        <w:rPr>
          <w:rFonts w:ascii="Verdana" w:hAnsi="Verdana"/>
          <w:sz w:val="22"/>
          <w:szCs w:val="22"/>
        </w:rPr>
      </w:pPr>
      <w:r w:rsidRPr="00BC42E2">
        <w:rPr>
          <w:rFonts w:ascii="Verdana" w:hAnsi="Verdana"/>
          <w:sz w:val="22"/>
          <w:szCs w:val="22"/>
        </w:rPr>
        <w:t xml:space="preserve">Os danos e perdas decorrentes de culpa ou dolo da Contratada serão ressarcidos ao </w:t>
      </w:r>
      <w:r w:rsidR="00C70944" w:rsidRPr="00BC42E2">
        <w:rPr>
          <w:rFonts w:ascii="Verdana" w:hAnsi="Verdana"/>
          <w:sz w:val="22"/>
          <w:szCs w:val="22"/>
        </w:rPr>
        <w:t>Contratante</w:t>
      </w:r>
      <w:r w:rsidR="00C70944" w:rsidRPr="00BC42E2">
        <w:rPr>
          <w:rFonts w:ascii="Verdana" w:hAnsi="Verdana"/>
          <w:b/>
          <w:bCs/>
          <w:sz w:val="22"/>
          <w:szCs w:val="22"/>
        </w:rPr>
        <w:t xml:space="preserve"> </w:t>
      </w:r>
      <w:r w:rsidRPr="00BC42E2">
        <w:rPr>
          <w:rFonts w:ascii="Verdana" w:hAnsi="Verdana"/>
          <w:sz w:val="22"/>
          <w:szCs w:val="22"/>
        </w:rPr>
        <w:t xml:space="preserve">no prazo máximo de </w:t>
      </w:r>
      <w:r w:rsidRPr="00BC42E2">
        <w:rPr>
          <w:rFonts w:ascii="Verdana" w:hAnsi="Verdana"/>
          <w:b/>
          <w:sz w:val="22"/>
          <w:szCs w:val="22"/>
        </w:rPr>
        <w:t>03 (três) dias</w:t>
      </w:r>
      <w:r w:rsidRPr="00BC42E2">
        <w:rPr>
          <w:rFonts w:ascii="Verdana" w:hAnsi="Verdana"/>
          <w:sz w:val="22"/>
          <w:szCs w:val="22"/>
        </w:rPr>
        <w:t>, contados de notificação administrativa, sob pena de multa de 0,5% (meio por cento) sobre o valor do contrato, por dia de atraso.</w:t>
      </w:r>
    </w:p>
    <w:p w14:paraId="025E4752" w14:textId="77777777" w:rsidR="004F307A" w:rsidRPr="00BC42E2" w:rsidRDefault="004F307A" w:rsidP="004F307A">
      <w:pPr>
        <w:pStyle w:val="Corpodetexto"/>
        <w:rPr>
          <w:rFonts w:ascii="Verdana" w:hAnsi="Verdana"/>
          <w:b/>
          <w:sz w:val="22"/>
          <w:szCs w:val="22"/>
        </w:rPr>
      </w:pPr>
    </w:p>
    <w:p w14:paraId="75E2BF6C" w14:textId="23C1A2AC" w:rsidR="004F307A" w:rsidRPr="00BC42E2" w:rsidRDefault="004F307A" w:rsidP="004F307A">
      <w:pPr>
        <w:pStyle w:val="Corpodetexto"/>
        <w:rPr>
          <w:rFonts w:ascii="Verdana" w:hAnsi="Verdana"/>
          <w:sz w:val="22"/>
          <w:szCs w:val="22"/>
        </w:rPr>
      </w:pPr>
      <w:r w:rsidRPr="00BC42E2">
        <w:rPr>
          <w:rFonts w:ascii="Verdana" w:hAnsi="Verdana"/>
          <w:sz w:val="22"/>
          <w:szCs w:val="22"/>
        </w:rPr>
        <w:t xml:space="preserve">As multas previstas não têm caráter compensatório e o seu pagamento não elide a responsabilidade da Contratada pelos danos causados ao </w:t>
      </w:r>
      <w:r w:rsidR="00AC1B29" w:rsidRPr="00BC42E2">
        <w:rPr>
          <w:rFonts w:ascii="Verdana" w:hAnsi="Verdana"/>
          <w:sz w:val="22"/>
          <w:szCs w:val="22"/>
        </w:rPr>
        <w:t>Contratante</w:t>
      </w:r>
      <w:r w:rsidRPr="00BC42E2">
        <w:rPr>
          <w:rFonts w:ascii="Verdana" w:hAnsi="Verdana"/>
          <w:b/>
          <w:bCs/>
          <w:sz w:val="22"/>
          <w:szCs w:val="22"/>
        </w:rPr>
        <w:t xml:space="preserve"> </w:t>
      </w:r>
      <w:r w:rsidRPr="00BC42E2">
        <w:rPr>
          <w:rFonts w:ascii="Verdana" w:hAnsi="Verdana"/>
          <w:sz w:val="22"/>
          <w:szCs w:val="22"/>
        </w:rPr>
        <w:t>e, ainda, não impede que sejam aplicadas outras sanções previstas em lei</w:t>
      </w:r>
      <w:r w:rsidRPr="00BC42E2">
        <w:rPr>
          <w:rFonts w:ascii="Verdana" w:hAnsi="Verdana"/>
          <w:b/>
          <w:sz w:val="22"/>
          <w:szCs w:val="22"/>
        </w:rPr>
        <w:t xml:space="preserve"> </w:t>
      </w:r>
      <w:r w:rsidRPr="00BC42E2">
        <w:rPr>
          <w:rFonts w:ascii="Verdana" w:hAnsi="Verdana"/>
          <w:sz w:val="22"/>
          <w:szCs w:val="22"/>
        </w:rPr>
        <w:t xml:space="preserve">e que o contrato seja rescindido unilateralmente.  </w:t>
      </w:r>
    </w:p>
    <w:p w14:paraId="16D679A4" w14:textId="77777777" w:rsidR="004F307A" w:rsidRPr="00BC42E2" w:rsidRDefault="004F307A" w:rsidP="004F307A">
      <w:pPr>
        <w:pStyle w:val="Corpodetexto"/>
        <w:rPr>
          <w:rFonts w:ascii="Verdana" w:hAnsi="Verdana"/>
          <w:sz w:val="22"/>
          <w:szCs w:val="22"/>
        </w:rPr>
      </w:pPr>
    </w:p>
    <w:p w14:paraId="3D05463F" w14:textId="330EC54A" w:rsidR="004F307A" w:rsidRPr="00BC42E2" w:rsidRDefault="004F307A" w:rsidP="004F307A">
      <w:pPr>
        <w:pStyle w:val="Corpodetexto"/>
        <w:rPr>
          <w:rFonts w:ascii="Verdana" w:hAnsi="Verdana"/>
          <w:sz w:val="22"/>
          <w:szCs w:val="22"/>
        </w:rPr>
      </w:pPr>
      <w:r w:rsidRPr="00BC42E2">
        <w:rPr>
          <w:rFonts w:ascii="Verdana" w:hAnsi="Verdana"/>
          <w:sz w:val="22"/>
          <w:szCs w:val="22"/>
        </w:rPr>
        <w:t>A multa aplicada deverá ser recolhida dentro do prazo de</w:t>
      </w:r>
      <w:r w:rsidRPr="00BC42E2">
        <w:rPr>
          <w:rFonts w:ascii="Verdana" w:hAnsi="Verdana"/>
          <w:b/>
          <w:sz w:val="22"/>
          <w:szCs w:val="22"/>
        </w:rPr>
        <w:t xml:space="preserve"> </w:t>
      </w:r>
      <w:r w:rsidRPr="00BC42E2">
        <w:rPr>
          <w:rFonts w:ascii="Verdana" w:hAnsi="Verdana"/>
          <w:sz w:val="22"/>
          <w:szCs w:val="22"/>
        </w:rPr>
        <w:t>03 (três) dias a contar da correspondente notificação e poderá ser descontada de eventuais créditos que a Contratada</w:t>
      </w:r>
      <w:r w:rsidRPr="00BC42E2">
        <w:rPr>
          <w:rFonts w:ascii="Verdana" w:hAnsi="Verdana"/>
          <w:b/>
          <w:sz w:val="22"/>
          <w:szCs w:val="22"/>
        </w:rPr>
        <w:t xml:space="preserve"> </w:t>
      </w:r>
      <w:r w:rsidRPr="00BC42E2">
        <w:rPr>
          <w:rFonts w:ascii="Verdana" w:hAnsi="Verdana"/>
          <w:sz w:val="22"/>
          <w:szCs w:val="22"/>
        </w:rPr>
        <w:t xml:space="preserve">tenha junto ao </w:t>
      </w:r>
      <w:r w:rsidR="00C70944" w:rsidRPr="00BC42E2">
        <w:rPr>
          <w:rFonts w:ascii="Verdana" w:hAnsi="Verdana"/>
          <w:sz w:val="22"/>
          <w:szCs w:val="22"/>
        </w:rPr>
        <w:t>Contratante</w:t>
      </w:r>
      <w:r w:rsidRPr="00BC42E2">
        <w:rPr>
          <w:rFonts w:ascii="Verdana" w:hAnsi="Verdana"/>
          <w:b/>
          <w:bCs/>
          <w:sz w:val="22"/>
          <w:szCs w:val="22"/>
        </w:rPr>
        <w:t xml:space="preserve">, </w:t>
      </w:r>
      <w:r w:rsidRPr="00BC42E2">
        <w:rPr>
          <w:rFonts w:ascii="Verdana" w:hAnsi="Verdana"/>
          <w:sz w:val="22"/>
          <w:szCs w:val="22"/>
        </w:rPr>
        <w:t>sem embargo de ser cobrada judicialmente.</w:t>
      </w:r>
    </w:p>
    <w:p w14:paraId="0E64A52C" w14:textId="77777777" w:rsidR="004F307A" w:rsidRPr="00BC42E2" w:rsidRDefault="004F307A" w:rsidP="004F307A">
      <w:pPr>
        <w:pStyle w:val="Corpodetexto21"/>
        <w:rPr>
          <w:rFonts w:ascii="Verdana" w:eastAsia="Arial" w:hAnsi="Verdana"/>
          <w:b/>
          <w:sz w:val="22"/>
          <w:szCs w:val="22"/>
          <w:highlight w:val="yellow"/>
        </w:rPr>
      </w:pPr>
    </w:p>
    <w:p w14:paraId="3292BD6E" w14:textId="77777777" w:rsidR="002F48E1" w:rsidRPr="00BC42E2" w:rsidRDefault="002F48E1" w:rsidP="004F307A">
      <w:pPr>
        <w:jc w:val="both"/>
        <w:rPr>
          <w:rFonts w:ascii="Verdana" w:hAnsi="Verdana"/>
          <w:b/>
          <w:sz w:val="22"/>
          <w:szCs w:val="22"/>
        </w:rPr>
      </w:pPr>
    </w:p>
    <w:p w14:paraId="5B31272A" w14:textId="77777777" w:rsidR="002F48E1" w:rsidRPr="00BC42E2" w:rsidRDefault="002F48E1" w:rsidP="004F307A">
      <w:pPr>
        <w:jc w:val="both"/>
        <w:rPr>
          <w:rFonts w:ascii="Verdana" w:hAnsi="Verdana"/>
          <w:b/>
          <w:sz w:val="22"/>
          <w:szCs w:val="22"/>
        </w:rPr>
      </w:pPr>
    </w:p>
    <w:p w14:paraId="45869983" w14:textId="77777777" w:rsidR="002F48E1" w:rsidRPr="00BC42E2" w:rsidRDefault="002F48E1" w:rsidP="004F307A">
      <w:pPr>
        <w:jc w:val="both"/>
        <w:rPr>
          <w:rFonts w:ascii="Verdana" w:hAnsi="Verdana"/>
          <w:b/>
          <w:sz w:val="22"/>
          <w:szCs w:val="22"/>
        </w:rPr>
      </w:pPr>
    </w:p>
    <w:p w14:paraId="64A6DF71" w14:textId="77777777" w:rsidR="002F48E1" w:rsidRPr="00BC42E2" w:rsidRDefault="002F48E1" w:rsidP="004F307A">
      <w:pPr>
        <w:jc w:val="both"/>
        <w:rPr>
          <w:rFonts w:ascii="Verdana" w:hAnsi="Verdana"/>
          <w:b/>
          <w:sz w:val="22"/>
          <w:szCs w:val="22"/>
        </w:rPr>
      </w:pPr>
    </w:p>
    <w:p w14:paraId="7E2D1AE8" w14:textId="77777777" w:rsidR="002F48E1" w:rsidRPr="00BC42E2" w:rsidRDefault="002F48E1" w:rsidP="004F307A">
      <w:pPr>
        <w:jc w:val="both"/>
        <w:rPr>
          <w:rFonts w:ascii="Verdana" w:hAnsi="Verdana"/>
          <w:b/>
          <w:sz w:val="22"/>
          <w:szCs w:val="22"/>
        </w:rPr>
      </w:pPr>
    </w:p>
    <w:p w14:paraId="55BA09F7" w14:textId="77777777" w:rsidR="002F48E1" w:rsidRPr="00BC42E2" w:rsidRDefault="002F48E1" w:rsidP="004F307A">
      <w:pPr>
        <w:jc w:val="both"/>
        <w:rPr>
          <w:rFonts w:ascii="Verdana" w:hAnsi="Verdana"/>
          <w:b/>
          <w:sz w:val="22"/>
          <w:szCs w:val="22"/>
        </w:rPr>
      </w:pPr>
    </w:p>
    <w:p w14:paraId="46214AFF" w14:textId="236E337D" w:rsidR="004F307A" w:rsidRPr="00BC42E2" w:rsidRDefault="00841B24" w:rsidP="004F307A">
      <w:pPr>
        <w:jc w:val="both"/>
        <w:rPr>
          <w:rFonts w:ascii="Verdana" w:hAnsi="Verdana"/>
          <w:b/>
          <w:sz w:val="22"/>
          <w:szCs w:val="22"/>
        </w:rPr>
      </w:pPr>
      <w:r w:rsidRPr="00BC42E2">
        <w:rPr>
          <w:rFonts w:ascii="Verdana" w:hAnsi="Verdana"/>
          <w:b/>
          <w:sz w:val="22"/>
          <w:szCs w:val="22"/>
        </w:rPr>
        <w:lastRenderedPageBreak/>
        <w:t>9</w:t>
      </w:r>
      <w:r w:rsidR="004F307A" w:rsidRPr="00BC42E2">
        <w:rPr>
          <w:rFonts w:ascii="Verdana" w:hAnsi="Verdana"/>
          <w:b/>
          <w:sz w:val="22"/>
          <w:szCs w:val="22"/>
        </w:rPr>
        <w:t>. DO LOCAL E HORÁRIO PARA ESCLARECIMENTOS RELATIVOS À LICITAÇÃO</w:t>
      </w:r>
    </w:p>
    <w:p w14:paraId="0646F374" w14:textId="77777777" w:rsidR="004F307A" w:rsidRPr="00BC42E2" w:rsidRDefault="004F307A" w:rsidP="004F307A">
      <w:pPr>
        <w:jc w:val="both"/>
        <w:rPr>
          <w:rFonts w:ascii="Verdana" w:hAnsi="Verdana"/>
          <w:b/>
          <w:sz w:val="22"/>
          <w:szCs w:val="22"/>
        </w:rPr>
      </w:pPr>
    </w:p>
    <w:p w14:paraId="3E8599DC" w14:textId="432D4957" w:rsidR="00841B24" w:rsidRPr="00BC42E2" w:rsidRDefault="00841B24" w:rsidP="00841B24">
      <w:pPr>
        <w:jc w:val="both"/>
        <w:rPr>
          <w:rFonts w:ascii="Verdana" w:hAnsi="Verdana"/>
          <w:b/>
          <w:sz w:val="22"/>
          <w:szCs w:val="22"/>
        </w:rPr>
      </w:pPr>
      <w:r w:rsidRPr="00BC42E2">
        <w:rPr>
          <w:rFonts w:ascii="Verdana" w:hAnsi="Verdana"/>
          <w:sz w:val="22"/>
          <w:szCs w:val="22"/>
        </w:rPr>
        <w:t xml:space="preserve">Informações, esclarecimentos e fornecimento de elementos relativos à licitação e às condições para atendimento das obrigações necessárias ao cumprimento das obrigações do objeto serão </w:t>
      </w:r>
      <w:r w:rsidR="00325DC6" w:rsidRPr="00BC42E2">
        <w:rPr>
          <w:rFonts w:ascii="Verdana" w:hAnsi="Verdana"/>
          <w:sz w:val="22"/>
          <w:szCs w:val="22"/>
        </w:rPr>
        <w:t>prestados</w:t>
      </w:r>
      <w:r w:rsidRPr="00BC42E2">
        <w:rPr>
          <w:rFonts w:ascii="Verdana" w:hAnsi="Verdana"/>
          <w:sz w:val="22"/>
          <w:szCs w:val="22"/>
        </w:rPr>
        <w:t xml:space="preserve"> na sede do </w:t>
      </w:r>
      <w:r w:rsidRPr="00BC42E2">
        <w:rPr>
          <w:rFonts w:ascii="Verdana" w:hAnsi="Verdana"/>
          <w:b/>
          <w:sz w:val="22"/>
          <w:szCs w:val="22"/>
        </w:rPr>
        <w:t xml:space="preserve">SETOR DE LICITAÇÃO DA SECRETARIA MUNICIPAL DE SAÚDE, </w:t>
      </w:r>
      <w:r w:rsidRPr="00BC42E2">
        <w:rPr>
          <w:rFonts w:ascii="Verdana" w:hAnsi="Verdana"/>
          <w:sz w:val="22"/>
          <w:szCs w:val="22"/>
        </w:rPr>
        <w:t xml:space="preserve">no horário de </w:t>
      </w:r>
      <w:r w:rsidRPr="00BC42E2">
        <w:rPr>
          <w:rFonts w:ascii="Verdana" w:hAnsi="Verdana"/>
          <w:b/>
          <w:bCs/>
          <w:sz w:val="22"/>
          <w:szCs w:val="22"/>
        </w:rPr>
        <w:t>8h</w:t>
      </w:r>
      <w:r w:rsidRPr="00BC42E2">
        <w:rPr>
          <w:rFonts w:ascii="Verdana" w:hAnsi="Verdana"/>
          <w:b/>
          <w:sz w:val="22"/>
          <w:szCs w:val="22"/>
        </w:rPr>
        <w:t xml:space="preserve"> (oito horas) às 17h (dezessete horas)</w:t>
      </w:r>
      <w:r w:rsidRPr="00BC42E2">
        <w:rPr>
          <w:rFonts w:ascii="Verdana" w:hAnsi="Verdana"/>
          <w:sz w:val="22"/>
          <w:szCs w:val="22"/>
        </w:rPr>
        <w:t xml:space="preserve"> </w:t>
      </w:r>
      <w:r w:rsidRPr="00BC42E2">
        <w:rPr>
          <w:rFonts w:ascii="Verdana" w:hAnsi="Verdana"/>
          <w:b/>
          <w:sz w:val="22"/>
          <w:szCs w:val="22"/>
        </w:rPr>
        <w:t>ou pelo telefone (22) 3853.4070.</w:t>
      </w:r>
    </w:p>
    <w:p w14:paraId="0926613F" w14:textId="77777777" w:rsidR="004F307A" w:rsidRPr="00BC42E2" w:rsidRDefault="004F307A" w:rsidP="004F307A">
      <w:pPr>
        <w:jc w:val="both"/>
        <w:rPr>
          <w:rFonts w:ascii="Verdana" w:hAnsi="Verdana"/>
          <w:b/>
          <w:sz w:val="22"/>
          <w:szCs w:val="22"/>
        </w:rPr>
      </w:pPr>
    </w:p>
    <w:p w14:paraId="05C164C0" w14:textId="6B5B1CD9" w:rsidR="00841B24" w:rsidRPr="00BC42E2" w:rsidRDefault="00841B24" w:rsidP="00841B24">
      <w:pPr>
        <w:jc w:val="both"/>
        <w:rPr>
          <w:rFonts w:ascii="Verdana" w:hAnsi="Verdana"/>
          <w:sz w:val="22"/>
          <w:szCs w:val="22"/>
        </w:rPr>
      </w:pPr>
      <w:r w:rsidRPr="00BC42E2">
        <w:rPr>
          <w:rFonts w:ascii="Verdana" w:hAnsi="Verdana"/>
          <w:sz w:val="22"/>
          <w:szCs w:val="22"/>
        </w:rPr>
        <w:t xml:space="preserve">O edital está à disposição dos interessados em participar do certame licitatório, podendo ser retirado junto ao </w:t>
      </w:r>
      <w:r w:rsidRPr="00BC42E2">
        <w:rPr>
          <w:rFonts w:ascii="Verdana" w:hAnsi="Verdana"/>
          <w:b/>
          <w:sz w:val="22"/>
          <w:szCs w:val="22"/>
        </w:rPr>
        <w:t xml:space="preserve">SETOR DE LICITAÇÃO DA SECRETARIA MUNICIPAL DE SAUDE, </w:t>
      </w:r>
      <w:r w:rsidRPr="00BC42E2">
        <w:rPr>
          <w:rFonts w:ascii="Verdana" w:hAnsi="Verdana"/>
          <w:sz w:val="22"/>
          <w:szCs w:val="22"/>
        </w:rPr>
        <w:t xml:space="preserve">localizado na </w:t>
      </w:r>
      <w:r w:rsidRPr="00BC42E2">
        <w:rPr>
          <w:rFonts w:ascii="Verdana" w:eastAsia="Arial" w:hAnsi="Verdana"/>
          <w:b/>
          <w:bCs/>
          <w:sz w:val="22"/>
          <w:szCs w:val="22"/>
        </w:rPr>
        <w:t>Avenida João Jasbick, nº</w:t>
      </w:r>
      <w:r w:rsidR="00101B4D" w:rsidRPr="00BC42E2">
        <w:rPr>
          <w:rFonts w:ascii="Verdana" w:eastAsia="Arial" w:hAnsi="Verdana"/>
          <w:b/>
          <w:bCs/>
          <w:sz w:val="22"/>
          <w:szCs w:val="22"/>
        </w:rPr>
        <w:t>520</w:t>
      </w:r>
      <w:r w:rsidRPr="00BC42E2">
        <w:rPr>
          <w:rFonts w:ascii="Verdana" w:eastAsia="Arial" w:hAnsi="Verdana"/>
          <w:b/>
          <w:bCs/>
          <w:sz w:val="22"/>
          <w:szCs w:val="22"/>
        </w:rPr>
        <w:t>, Bairro Aeroporto</w:t>
      </w:r>
      <w:r w:rsidRPr="00BC42E2">
        <w:rPr>
          <w:rFonts w:ascii="Verdana" w:eastAsia="Arial" w:hAnsi="Verdana"/>
          <w:sz w:val="22"/>
          <w:szCs w:val="22"/>
        </w:rPr>
        <w:t xml:space="preserve">, </w:t>
      </w:r>
      <w:r w:rsidRPr="00BC42E2">
        <w:rPr>
          <w:rFonts w:ascii="Verdana" w:eastAsia="Arial" w:hAnsi="Verdana"/>
          <w:b/>
          <w:bCs/>
          <w:sz w:val="22"/>
          <w:szCs w:val="22"/>
        </w:rPr>
        <w:t xml:space="preserve">Santo Antônio de Pádua/RJ </w:t>
      </w:r>
      <w:r w:rsidRPr="00BC42E2">
        <w:rPr>
          <w:rFonts w:ascii="Verdana" w:hAnsi="Verdana"/>
          <w:sz w:val="22"/>
          <w:szCs w:val="22"/>
        </w:rPr>
        <w:t>ou através do sítio</w:t>
      </w:r>
      <w:r w:rsidRPr="00BC42E2">
        <w:rPr>
          <w:rFonts w:ascii="Verdana" w:hAnsi="Verdana"/>
          <w:b/>
          <w:sz w:val="22"/>
          <w:szCs w:val="22"/>
        </w:rPr>
        <w:t xml:space="preserve"> </w:t>
      </w:r>
      <w:r w:rsidRPr="00BC42E2">
        <w:rPr>
          <w:rStyle w:val="CitaoHTML"/>
          <w:rFonts w:ascii="Verdana" w:hAnsi="Verdana"/>
          <w:b/>
          <w:i w:val="0"/>
          <w:sz w:val="22"/>
          <w:szCs w:val="22"/>
        </w:rPr>
        <w:t>www.santoantoniodepadua.rj.gov.br</w:t>
      </w:r>
      <w:r w:rsidRPr="00BC42E2">
        <w:rPr>
          <w:rFonts w:ascii="Verdana" w:hAnsi="Verdana"/>
          <w:b/>
          <w:sz w:val="22"/>
          <w:szCs w:val="22"/>
        </w:rPr>
        <w:t xml:space="preserve"> (Portal da Transparência).</w:t>
      </w:r>
    </w:p>
    <w:p w14:paraId="1E4009D7" w14:textId="77777777" w:rsidR="004F307A" w:rsidRPr="00BC42E2" w:rsidRDefault="004F307A" w:rsidP="004F307A">
      <w:pPr>
        <w:jc w:val="both"/>
        <w:rPr>
          <w:rFonts w:ascii="Verdana" w:hAnsi="Verdana"/>
          <w:b/>
          <w:sz w:val="22"/>
          <w:szCs w:val="22"/>
        </w:rPr>
      </w:pPr>
    </w:p>
    <w:p w14:paraId="19C64185" w14:textId="5C74C915" w:rsidR="004F307A" w:rsidRPr="00BC42E2" w:rsidRDefault="004F307A" w:rsidP="004F307A">
      <w:pPr>
        <w:jc w:val="both"/>
        <w:rPr>
          <w:rFonts w:ascii="Verdana" w:eastAsia="Arial" w:hAnsi="Verdana"/>
          <w:b/>
          <w:sz w:val="22"/>
          <w:szCs w:val="22"/>
        </w:rPr>
      </w:pPr>
      <w:r w:rsidRPr="00BC42E2">
        <w:rPr>
          <w:rFonts w:ascii="Verdana" w:eastAsia="Arial" w:hAnsi="Verdana"/>
          <w:b/>
          <w:sz w:val="22"/>
          <w:szCs w:val="22"/>
        </w:rPr>
        <w:t>1</w:t>
      </w:r>
      <w:r w:rsidR="00841B24" w:rsidRPr="00BC42E2">
        <w:rPr>
          <w:rFonts w:ascii="Verdana" w:eastAsia="Arial" w:hAnsi="Verdana"/>
          <w:b/>
          <w:sz w:val="22"/>
          <w:szCs w:val="22"/>
        </w:rPr>
        <w:t>0</w:t>
      </w:r>
      <w:r w:rsidRPr="00BC42E2">
        <w:rPr>
          <w:rFonts w:ascii="Verdana" w:eastAsia="Arial" w:hAnsi="Verdana"/>
          <w:b/>
          <w:sz w:val="22"/>
          <w:szCs w:val="22"/>
        </w:rPr>
        <w:t>. DAS OBRIGAÇÕES</w:t>
      </w:r>
    </w:p>
    <w:p w14:paraId="65CC3892" w14:textId="77777777" w:rsidR="004F307A" w:rsidRPr="00BC42E2" w:rsidRDefault="004F307A" w:rsidP="004F307A">
      <w:pPr>
        <w:pStyle w:val="Corpodetexto2"/>
        <w:spacing w:after="0" w:line="240" w:lineRule="auto"/>
        <w:rPr>
          <w:rFonts w:ascii="Verdana" w:hAnsi="Verdana"/>
          <w:b/>
          <w:sz w:val="22"/>
          <w:szCs w:val="22"/>
        </w:rPr>
      </w:pPr>
    </w:p>
    <w:p w14:paraId="66A32E26" w14:textId="77777777" w:rsidR="004F307A" w:rsidRPr="00BC42E2" w:rsidRDefault="004F307A" w:rsidP="004F307A">
      <w:pPr>
        <w:pStyle w:val="Corpodetexto2"/>
        <w:spacing w:after="0" w:line="240" w:lineRule="auto"/>
        <w:rPr>
          <w:rFonts w:ascii="Verdana" w:hAnsi="Verdana"/>
          <w:sz w:val="22"/>
          <w:szCs w:val="22"/>
        </w:rPr>
      </w:pPr>
      <w:r w:rsidRPr="00BC42E2">
        <w:rPr>
          <w:rFonts w:ascii="Verdana" w:hAnsi="Verdana"/>
          <w:sz w:val="22"/>
          <w:szCs w:val="22"/>
        </w:rPr>
        <w:t>São obrigações da Contratada:</w:t>
      </w:r>
    </w:p>
    <w:p w14:paraId="1D2E6457" w14:textId="77777777" w:rsidR="004F307A" w:rsidRPr="00BC42E2" w:rsidRDefault="004F307A" w:rsidP="004F307A">
      <w:pPr>
        <w:pStyle w:val="Corpodetexto2"/>
        <w:spacing w:after="0" w:line="240" w:lineRule="auto"/>
        <w:rPr>
          <w:rFonts w:ascii="Verdana" w:hAnsi="Verdana"/>
          <w:b/>
          <w:sz w:val="22"/>
          <w:szCs w:val="22"/>
        </w:rPr>
      </w:pPr>
    </w:p>
    <w:p w14:paraId="17CC0CBD" w14:textId="2E5EC234" w:rsidR="004F307A" w:rsidRPr="00BC42E2" w:rsidRDefault="004F307A" w:rsidP="004F307A">
      <w:pPr>
        <w:jc w:val="both"/>
        <w:rPr>
          <w:rFonts w:ascii="Verdana" w:hAnsi="Verdana"/>
          <w:b/>
          <w:sz w:val="22"/>
          <w:szCs w:val="22"/>
        </w:rPr>
      </w:pPr>
      <w:r w:rsidRPr="00BC42E2">
        <w:rPr>
          <w:rFonts w:ascii="Verdana" w:hAnsi="Verdana"/>
          <w:b/>
          <w:sz w:val="22"/>
          <w:szCs w:val="22"/>
        </w:rPr>
        <w:t>1.</w:t>
      </w:r>
      <w:r w:rsidRPr="00BC42E2">
        <w:rPr>
          <w:rFonts w:ascii="Verdana" w:hAnsi="Verdana"/>
          <w:sz w:val="22"/>
          <w:szCs w:val="22"/>
        </w:rPr>
        <w:t xml:space="preserve"> Reparar, corrigir, remover, reconstruir ou substituir, à </w:t>
      </w:r>
      <w:r w:rsidR="00F63361" w:rsidRPr="00BC42E2">
        <w:rPr>
          <w:rFonts w:ascii="Verdana" w:hAnsi="Verdana"/>
          <w:sz w:val="22"/>
          <w:szCs w:val="22"/>
        </w:rPr>
        <w:t>suas expensas</w:t>
      </w:r>
      <w:r w:rsidRPr="00BC42E2">
        <w:rPr>
          <w:rFonts w:ascii="Verdana" w:hAnsi="Verdana"/>
          <w:sz w:val="22"/>
          <w:szCs w:val="22"/>
        </w:rPr>
        <w:t xml:space="preserve">, no total ou em parte, o objeto do contrato em que se verificarem vícios, defeitos ou incorreções resultantes da execução ou de materiais empregados, conforme determina o </w:t>
      </w:r>
      <w:r w:rsidRPr="00BC42E2">
        <w:rPr>
          <w:rFonts w:ascii="Verdana" w:hAnsi="Verdana"/>
          <w:b/>
          <w:sz w:val="22"/>
          <w:szCs w:val="22"/>
        </w:rPr>
        <w:t>artigo 69 da Lei Federal nº8.666/93;</w:t>
      </w:r>
    </w:p>
    <w:p w14:paraId="0A116BCE" w14:textId="77777777" w:rsidR="004F307A" w:rsidRPr="00BC42E2" w:rsidRDefault="004F307A" w:rsidP="004F307A">
      <w:pPr>
        <w:jc w:val="both"/>
        <w:rPr>
          <w:rFonts w:ascii="Verdana" w:hAnsi="Verdana"/>
          <w:b/>
          <w:sz w:val="22"/>
          <w:szCs w:val="22"/>
        </w:rPr>
      </w:pPr>
    </w:p>
    <w:p w14:paraId="596179B4" w14:textId="77777777" w:rsidR="004F307A" w:rsidRPr="00BC42E2" w:rsidRDefault="004F307A" w:rsidP="004F307A">
      <w:pPr>
        <w:jc w:val="both"/>
        <w:rPr>
          <w:rFonts w:ascii="Verdana" w:hAnsi="Verdana"/>
          <w:sz w:val="22"/>
          <w:szCs w:val="22"/>
        </w:rPr>
      </w:pPr>
      <w:r w:rsidRPr="00BC42E2">
        <w:rPr>
          <w:rFonts w:ascii="Verdana" w:hAnsi="Verdana"/>
          <w:b/>
          <w:sz w:val="22"/>
          <w:szCs w:val="22"/>
        </w:rPr>
        <w:t xml:space="preserve">2. </w:t>
      </w:r>
      <w:r w:rsidRPr="00BC42E2">
        <w:rPr>
          <w:rFonts w:ascii="Verdana" w:hAnsi="Verdana"/>
          <w:sz w:val="22"/>
          <w:szCs w:val="22"/>
        </w:rPr>
        <w:t>Manter, durante toda a execução do contrato, as condições de habilitação e qualificação que lhe forem exigidas;</w:t>
      </w:r>
    </w:p>
    <w:p w14:paraId="0B86CD41" w14:textId="77777777" w:rsidR="004F307A" w:rsidRPr="00BC42E2" w:rsidRDefault="004F307A" w:rsidP="004F307A">
      <w:pPr>
        <w:jc w:val="both"/>
        <w:rPr>
          <w:rFonts w:ascii="Verdana" w:hAnsi="Verdana"/>
          <w:b/>
          <w:sz w:val="22"/>
          <w:szCs w:val="22"/>
        </w:rPr>
      </w:pPr>
    </w:p>
    <w:p w14:paraId="4D7CE871" w14:textId="77777777" w:rsidR="004F307A" w:rsidRPr="00BC42E2" w:rsidRDefault="004F307A" w:rsidP="004F307A">
      <w:pPr>
        <w:numPr>
          <w:ilvl w:val="12"/>
          <w:numId w:val="0"/>
        </w:numPr>
        <w:jc w:val="both"/>
        <w:rPr>
          <w:rFonts w:ascii="Verdana" w:hAnsi="Verdana"/>
          <w:b/>
          <w:bCs/>
          <w:sz w:val="22"/>
          <w:szCs w:val="22"/>
        </w:rPr>
      </w:pPr>
      <w:r w:rsidRPr="00BC42E2">
        <w:rPr>
          <w:rFonts w:ascii="Verdana" w:hAnsi="Verdana"/>
          <w:b/>
          <w:sz w:val="22"/>
          <w:szCs w:val="22"/>
        </w:rPr>
        <w:t xml:space="preserve">3. </w:t>
      </w:r>
      <w:r w:rsidRPr="00BC42E2">
        <w:rPr>
          <w:rFonts w:ascii="Verdana" w:hAnsi="Verdana"/>
          <w:bCs/>
          <w:sz w:val="22"/>
          <w:szCs w:val="22"/>
        </w:rPr>
        <w:t xml:space="preserve">Aceitar, nas mesmas condições contratuais, os acréscimos ou supressões que se fizerem necessárias no </w:t>
      </w:r>
      <w:r w:rsidRPr="00BC42E2">
        <w:rPr>
          <w:rFonts w:ascii="Verdana" w:hAnsi="Verdana"/>
          <w:b/>
          <w:bCs/>
          <w:sz w:val="22"/>
          <w:szCs w:val="22"/>
        </w:rPr>
        <w:t xml:space="preserve">fornecimento do material, </w:t>
      </w:r>
      <w:r w:rsidRPr="00BC42E2">
        <w:rPr>
          <w:rFonts w:ascii="Verdana" w:hAnsi="Verdana"/>
          <w:bCs/>
          <w:sz w:val="22"/>
          <w:szCs w:val="22"/>
        </w:rPr>
        <w:t xml:space="preserve">conforme </w:t>
      </w:r>
      <w:r w:rsidRPr="00BC42E2">
        <w:rPr>
          <w:rFonts w:ascii="Verdana" w:hAnsi="Verdana"/>
          <w:b/>
          <w:bCs/>
          <w:sz w:val="22"/>
          <w:szCs w:val="22"/>
        </w:rPr>
        <w:t>artigo 65, §1º da Lei Federal nº8.666/93;</w:t>
      </w:r>
    </w:p>
    <w:p w14:paraId="4BEE08DF" w14:textId="77777777" w:rsidR="004F307A" w:rsidRPr="00BC42E2" w:rsidRDefault="004F307A" w:rsidP="004F307A">
      <w:pPr>
        <w:jc w:val="both"/>
        <w:rPr>
          <w:rFonts w:ascii="Verdana" w:hAnsi="Verdana"/>
          <w:b/>
          <w:sz w:val="22"/>
          <w:szCs w:val="22"/>
        </w:rPr>
      </w:pPr>
    </w:p>
    <w:p w14:paraId="05D73A57" w14:textId="3E0C5D9F" w:rsidR="004F307A" w:rsidRPr="00BC42E2" w:rsidRDefault="004F307A" w:rsidP="004F307A">
      <w:pPr>
        <w:numPr>
          <w:ilvl w:val="12"/>
          <w:numId w:val="0"/>
        </w:numPr>
        <w:jc w:val="both"/>
        <w:rPr>
          <w:rFonts w:ascii="Verdana" w:hAnsi="Verdana"/>
          <w:sz w:val="22"/>
          <w:szCs w:val="22"/>
        </w:rPr>
      </w:pPr>
      <w:r w:rsidRPr="00BC42E2">
        <w:rPr>
          <w:rFonts w:ascii="Verdana" w:hAnsi="Verdana"/>
          <w:b/>
          <w:sz w:val="22"/>
          <w:szCs w:val="22"/>
        </w:rPr>
        <w:t xml:space="preserve">4. </w:t>
      </w:r>
      <w:r w:rsidRPr="00BC42E2">
        <w:rPr>
          <w:rFonts w:ascii="Verdana" w:hAnsi="Verdana"/>
          <w:sz w:val="22"/>
          <w:szCs w:val="22"/>
        </w:rPr>
        <w:t>Trocar, às suas expensas, o material que vier a ser recusado, certo que o recebimento provisório não importa sua aceitação definitiva. E ainda, é obrigada a reparar, corrigir, remover, reconstruir ou substituir, à</w:t>
      </w:r>
      <w:r w:rsidR="00C24158" w:rsidRPr="00BC42E2">
        <w:rPr>
          <w:rFonts w:ascii="Verdana" w:hAnsi="Verdana"/>
          <w:sz w:val="22"/>
          <w:szCs w:val="22"/>
        </w:rPr>
        <w:t>s</w:t>
      </w:r>
      <w:r w:rsidRPr="00BC42E2">
        <w:rPr>
          <w:rFonts w:ascii="Verdana" w:hAnsi="Verdana"/>
          <w:sz w:val="22"/>
          <w:szCs w:val="22"/>
        </w:rPr>
        <w:t xml:space="preserve"> </w:t>
      </w:r>
      <w:r w:rsidR="00C24158" w:rsidRPr="00BC42E2">
        <w:rPr>
          <w:rFonts w:ascii="Verdana" w:hAnsi="Verdana"/>
          <w:sz w:val="22"/>
          <w:szCs w:val="22"/>
        </w:rPr>
        <w:t>suas</w:t>
      </w:r>
      <w:r w:rsidRPr="00BC42E2">
        <w:rPr>
          <w:rFonts w:ascii="Verdana" w:hAnsi="Verdana"/>
          <w:sz w:val="22"/>
          <w:szCs w:val="22"/>
        </w:rPr>
        <w:t xml:space="preserve"> expensas, no total ou em parte, o objeto do contrato em que se verificarem vícios, defeitos ou incorreções;</w:t>
      </w:r>
    </w:p>
    <w:p w14:paraId="2CE5E197" w14:textId="77777777" w:rsidR="004F307A" w:rsidRPr="00BC42E2" w:rsidRDefault="004F307A" w:rsidP="004F307A">
      <w:pPr>
        <w:numPr>
          <w:ilvl w:val="12"/>
          <w:numId w:val="0"/>
        </w:numPr>
        <w:jc w:val="both"/>
        <w:rPr>
          <w:rFonts w:ascii="Verdana" w:hAnsi="Verdana"/>
          <w:sz w:val="22"/>
          <w:szCs w:val="22"/>
        </w:rPr>
      </w:pPr>
    </w:p>
    <w:p w14:paraId="0FC1D05C" w14:textId="410E10AB" w:rsidR="004F307A" w:rsidRPr="00BC42E2" w:rsidRDefault="004F307A" w:rsidP="004F307A">
      <w:pPr>
        <w:numPr>
          <w:ilvl w:val="12"/>
          <w:numId w:val="0"/>
        </w:numPr>
        <w:jc w:val="both"/>
        <w:rPr>
          <w:rFonts w:ascii="Verdana" w:hAnsi="Verdana"/>
          <w:b/>
          <w:sz w:val="22"/>
          <w:szCs w:val="22"/>
        </w:rPr>
      </w:pPr>
      <w:r w:rsidRPr="00BC42E2">
        <w:rPr>
          <w:rFonts w:ascii="Verdana" w:hAnsi="Verdana"/>
          <w:b/>
          <w:sz w:val="22"/>
          <w:szCs w:val="22"/>
        </w:rPr>
        <w:t xml:space="preserve">5. </w:t>
      </w:r>
      <w:r w:rsidRPr="00BC42E2">
        <w:rPr>
          <w:rFonts w:ascii="Verdana" w:hAnsi="Verdana"/>
          <w:sz w:val="22"/>
          <w:szCs w:val="22"/>
        </w:rPr>
        <w:t>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w:t>
      </w:r>
    </w:p>
    <w:p w14:paraId="19631119" w14:textId="77777777" w:rsidR="004F307A" w:rsidRPr="00BC42E2" w:rsidRDefault="004F307A" w:rsidP="004F307A">
      <w:pPr>
        <w:numPr>
          <w:ilvl w:val="12"/>
          <w:numId w:val="0"/>
        </w:numPr>
        <w:jc w:val="both"/>
        <w:rPr>
          <w:rFonts w:ascii="Verdana" w:hAnsi="Verdana"/>
          <w:sz w:val="22"/>
          <w:szCs w:val="22"/>
        </w:rPr>
      </w:pPr>
    </w:p>
    <w:p w14:paraId="08939DFD" w14:textId="77777777" w:rsidR="004F307A" w:rsidRPr="00BC42E2" w:rsidRDefault="004F307A" w:rsidP="004F307A">
      <w:pPr>
        <w:numPr>
          <w:ilvl w:val="12"/>
          <w:numId w:val="0"/>
        </w:numPr>
        <w:jc w:val="both"/>
        <w:rPr>
          <w:rFonts w:ascii="Verdana" w:hAnsi="Verdana"/>
          <w:b/>
          <w:sz w:val="22"/>
          <w:szCs w:val="22"/>
        </w:rPr>
      </w:pPr>
      <w:r w:rsidRPr="00BC42E2">
        <w:rPr>
          <w:rFonts w:ascii="Verdana" w:hAnsi="Verdana"/>
          <w:b/>
          <w:sz w:val="22"/>
          <w:szCs w:val="22"/>
        </w:rPr>
        <w:t xml:space="preserve">6. </w:t>
      </w:r>
      <w:r w:rsidRPr="00BC42E2">
        <w:rPr>
          <w:rFonts w:ascii="Verdana" w:hAnsi="Verdana"/>
          <w:sz w:val="22"/>
          <w:szCs w:val="22"/>
        </w:rPr>
        <w:t>Observar os regulamentos, leis, posturas e as determinações da Associação Brasileira de Normas Técnicas (ABNT), os dispositivos legais vigentes e as Normas Técnicas de Saúde e Segurança do Trabalho;</w:t>
      </w:r>
    </w:p>
    <w:p w14:paraId="2220A557" w14:textId="77777777" w:rsidR="004F307A" w:rsidRPr="00BC42E2" w:rsidRDefault="004F307A" w:rsidP="004F307A">
      <w:pPr>
        <w:numPr>
          <w:ilvl w:val="12"/>
          <w:numId w:val="0"/>
        </w:numPr>
        <w:jc w:val="both"/>
        <w:rPr>
          <w:rFonts w:ascii="Verdana" w:hAnsi="Verdana"/>
          <w:b/>
          <w:sz w:val="22"/>
          <w:szCs w:val="22"/>
        </w:rPr>
      </w:pPr>
    </w:p>
    <w:p w14:paraId="5973B772" w14:textId="77777777" w:rsidR="004F307A" w:rsidRPr="00BC42E2" w:rsidRDefault="004F307A" w:rsidP="004F307A">
      <w:pPr>
        <w:numPr>
          <w:ilvl w:val="12"/>
          <w:numId w:val="0"/>
        </w:numPr>
        <w:jc w:val="both"/>
        <w:rPr>
          <w:rFonts w:ascii="Verdana" w:hAnsi="Verdana"/>
          <w:b/>
          <w:sz w:val="22"/>
          <w:szCs w:val="22"/>
        </w:rPr>
      </w:pPr>
      <w:r w:rsidRPr="00BC42E2">
        <w:rPr>
          <w:rFonts w:ascii="Verdana" w:hAnsi="Verdana"/>
          <w:b/>
          <w:sz w:val="22"/>
          <w:szCs w:val="22"/>
        </w:rPr>
        <w:t>7.</w:t>
      </w:r>
      <w:r w:rsidRPr="00BC42E2">
        <w:rPr>
          <w:rFonts w:ascii="Verdana" w:hAnsi="Verdana"/>
          <w:sz w:val="22"/>
          <w:szCs w:val="22"/>
        </w:rPr>
        <w:t xml:space="preserve"> Respeitar as normas de segurança e medicina do trabalho previstas na legislação pertinente, bem como adotar todas as providências e obrigações, quando seus empregados forem vítimas de acidentes de trabalho no desempenho de seus serviços ou em conexão com eles, ainda que verificadas nas dependências de locais do Contratante.</w:t>
      </w:r>
    </w:p>
    <w:p w14:paraId="47517D23" w14:textId="77777777" w:rsidR="004F307A" w:rsidRPr="00BC42E2" w:rsidRDefault="004F307A" w:rsidP="004F307A">
      <w:pPr>
        <w:numPr>
          <w:ilvl w:val="12"/>
          <w:numId w:val="0"/>
        </w:numPr>
        <w:jc w:val="both"/>
        <w:rPr>
          <w:rFonts w:ascii="Verdana" w:hAnsi="Verdana"/>
          <w:b/>
          <w:sz w:val="22"/>
          <w:szCs w:val="22"/>
        </w:rPr>
      </w:pPr>
    </w:p>
    <w:p w14:paraId="1C3A70B3" w14:textId="77777777" w:rsidR="004F307A" w:rsidRPr="00BC42E2" w:rsidRDefault="004F307A" w:rsidP="004F307A">
      <w:pPr>
        <w:numPr>
          <w:ilvl w:val="12"/>
          <w:numId w:val="0"/>
        </w:numPr>
        <w:jc w:val="both"/>
        <w:rPr>
          <w:rFonts w:ascii="Verdana" w:hAnsi="Verdana"/>
          <w:b/>
          <w:sz w:val="22"/>
          <w:szCs w:val="22"/>
        </w:rPr>
      </w:pPr>
      <w:r w:rsidRPr="00BC42E2">
        <w:rPr>
          <w:rFonts w:ascii="Verdana" w:hAnsi="Verdana"/>
          <w:b/>
          <w:sz w:val="22"/>
          <w:szCs w:val="22"/>
        </w:rPr>
        <w:t xml:space="preserve">8. </w:t>
      </w:r>
      <w:r w:rsidRPr="00BC42E2">
        <w:rPr>
          <w:rFonts w:ascii="Verdana" w:hAnsi="Verdana"/>
          <w:sz w:val="22"/>
          <w:szCs w:val="22"/>
        </w:rPr>
        <w:t xml:space="preserve">Fornecer e providenciar a utilização dos equipamentos de proteção individual (EPI’s), de acordo com a Lei de Segurança e Medicina do Trabalho </w:t>
      </w:r>
      <w:r w:rsidRPr="00BC42E2">
        <w:rPr>
          <w:rFonts w:ascii="Verdana" w:hAnsi="Verdana"/>
          <w:b/>
          <w:sz w:val="22"/>
          <w:szCs w:val="22"/>
        </w:rPr>
        <w:t>(Lei Federal nº6.514, de 22 de dezembro de 1977)</w:t>
      </w:r>
      <w:r w:rsidRPr="00BC42E2">
        <w:rPr>
          <w:rFonts w:ascii="Verdana" w:hAnsi="Verdana"/>
          <w:sz w:val="22"/>
          <w:szCs w:val="22"/>
        </w:rPr>
        <w:t xml:space="preserve"> e </w:t>
      </w:r>
      <w:r w:rsidRPr="00BC42E2">
        <w:rPr>
          <w:rFonts w:ascii="Verdana" w:hAnsi="Verdana"/>
          <w:b/>
          <w:sz w:val="22"/>
          <w:szCs w:val="22"/>
        </w:rPr>
        <w:t>Norma Regulamentadora nº06 aprovada pela Portaria GM nº3.214 do Ministério do Trabalho, de 08 de junho de 1978;</w:t>
      </w:r>
    </w:p>
    <w:p w14:paraId="0902335C" w14:textId="77777777" w:rsidR="004F307A" w:rsidRPr="00BC42E2" w:rsidRDefault="004F307A" w:rsidP="004F307A">
      <w:pPr>
        <w:numPr>
          <w:ilvl w:val="12"/>
          <w:numId w:val="0"/>
        </w:numPr>
        <w:jc w:val="both"/>
        <w:rPr>
          <w:rFonts w:ascii="Verdana" w:hAnsi="Verdana"/>
          <w:b/>
          <w:sz w:val="22"/>
          <w:szCs w:val="22"/>
        </w:rPr>
      </w:pPr>
    </w:p>
    <w:p w14:paraId="347909F8" w14:textId="77777777" w:rsidR="004F307A" w:rsidRPr="00BC42E2" w:rsidRDefault="004F307A" w:rsidP="004F307A">
      <w:pPr>
        <w:jc w:val="both"/>
        <w:rPr>
          <w:rFonts w:ascii="Verdana" w:hAnsi="Verdana"/>
          <w:sz w:val="22"/>
          <w:szCs w:val="22"/>
        </w:rPr>
      </w:pPr>
      <w:r w:rsidRPr="00BC42E2">
        <w:rPr>
          <w:rFonts w:ascii="Verdana" w:hAnsi="Verdana"/>
          <w:b/>
          <w:sz w:val="22"/>
          <w:szCs w:val="22"/>
        </w:rPr>
        <w:t xml:space="preserve">9. </w:t>
      </w:r>
      <w:r w:rsidRPr="00BC42E2">
        <w:rPr>
          <w:rFonts w:ascii="Verdana" w:hAnsi="Verdana"/>
          <w:sz w:val="22"/>
          <w:szCs w:val="22"/>
        </w:rPr>
        <w:t>Prestar esclarecimentos e informações solicitados pelo Contratante;</w:t>
      </w:r>
    </w:p>
    <w:p w14:paraId="228035C1" w14:textId="77777777" w:rsidR="004F307A" w:rsidRPr="00BC42E2" w:rsidRDefault="004F307A" w:rsidP="004F307A">
      <w:pPr>
        <w:jc w:val="both"/>
        <w:rPr>
          <w:rFonts w:ascii="Verdana" w:hAnsi="Verdana"/>
          <w:b/>
          <w:sz w:val="22"/>
          <w:szCs w:val="22"/>
        </w:rPr>
      </w:pPr>
    </w:p>
    <w:p w14:paraId="2B9AEB9B" w14:textId="77777777" w:rsidR="004F307A" w:rsidRPr="00BC42E2" w:rsidRDefault="004F307A" w:rsidP="004F307A">
      <w:pPr>
        <w:jc w:val="both"/>
        <w:rPr>
          <w:rFonts w:ascii="Verdana" w:hAnsi="Verdana"/>
          <w:b/>
          <w:sz w:val="22"/>
          <w:szCs w:val="22"/>
        </w:rPr>
      </w:pPr>
      <w:r w:rsidRPr="00BC42E2">
        <w:rPr>
          <w:rFonts w:ascii="Verdana" w:hAnsi="Verdana"/>
          <w:b/>
          <w:sz w:val="22"/>
          <w:szCs w:val="22"/>
        </w:rPr>
        <w:t>10. Conceder livre acesso aos documentos e registros contábeis da empresa, referente ao objeto contratado, para os servidores dos órgãos e entidades públicas concedentes e dos órgãos de controle interno e externo;</w:t>
      </w:r>
    </w:p>
    <w:p w14:paraId="714D5F84" w14:textId="77777777" w:rsidR="004F307A" w:rsidRPr="00BC42E2" w:rsidRDefault="004F307A" w:rsidP="004F307A">
      <w:pPr>
        <w:jc w:val="both"/>
        <w:rPr>
          <w:rFonts w:ascii="Verdana" w:eastAsia="Arial" w:hAnsi="Verdana"/>
          <w:b/>
          <w:sz w:val="22"/>
          <w:szCs w:val="22"/>
        </w:rPr>
      </w:pPr>
    </w:p>
    <w:p w14:paraId="40562C5C" w14:textId="77777777" w:rsidR="004F307A" w:rsidRPr="00BC42E2" w:rsidRDefault="004F307A" w:rsidP="004F307A">
      <w:pPr>
        <w:jc w:val="both"/>
        <w:rPr>
          <w:rFonts w:ascii="Verdana" w:eastAsia="Arial" w:hAnsi="Verdana"/>
          <w:b/>
          <w:sz w:val="22"/>
          <w:szCs w:val="22"/>
        </w:rPr>
      </w:pPr>
      <w:r w:rsidRPr="00BC42E2">
        <w:rPr>
          <w:rFonts w:ascii="Verdana" w:eastAsia="Arial" w:hAnsi="Verdana"/>
          <w:b/>
          <w:sz w:val="22"/>
          <w:szCs w:val="22"/>
        </w:rPr>
        <w:t>11. Responder exclusivamente e integralmente, perante o Contratante, pela execução do contrato, incluindo aqueles que subcontratarem a terceiros e, também, responder por violações a direito de uso de materiais, métodos ou processos de execução protegidos por marcas ou patentes, arcando com indenizações, taxas e/ou comissões que forem devidas;</w:t>
      </w:r>
    </w:p>
    <w:p w14:paraId="44F0A45B" w14:textId="77777777" w:rsidR="004F307A" w:rsidRPr="00BC42E2" w:rsidRDefault="004F307A" w:rsidP="004F307A">
      <w:pPr>
        <w:jc w:val="both"/>
        <w:rPr>
          <w:rFonts w:ascii="Verdana" w:eastAsia="Arial" w:hAnsi="Verdana"/>
          <w:b/>
          <w:sz w:val="22"/>
          <w:szCs w:val="22"/>
        </w:rPr>
      </w:pPr>
    </w:p>
    <w:p w14:paraId="5EDE1637" w14:textId="77777777" w:rsidR="004F307A" w:rsidRPr="00BC42E2" w:rsidRDefault="004F307A" w:rsidP="004F307A">
      <w:pPr>
        <w:jc w:val="both"/>
        <w:rPr>
          <w:rFonts w:ascii="Verdana" w:eastAsia="Arial" w:hAnsi="Verdana"/>
          <w:b/>
          <w:sz w:val="22"/>
          <w:szCs w:val="22"/>
        </w:rPr>
      </w:pPr>
      <w:r w:rsidRPr="00BC42E2">
        <w:rPr>
          <w:rFonts w:ascii="Verdana" w:eastAsia="Arial" w:hAnsi="Verdana"/>
          <w:b/>
          <w:sz w:val="22"/>
          <w:szCs w:val="22"/>
        </w:rPr>
        <w:t>12. Substituir, às suas expensas e responsabilidade, os materiais que não estiverem de acordo com as especificações.</w:t>
      </w:r>
    </w:p>
    <w:p w14:paraId="0907300C" w14:textId="77777777" w:rsidR="004F307A" w:rsidRPr="00BC42E2" w:rsidRDefault="004F307A" w:rsidP="004F307A">
      <w:pPr>
        <w:numPr>
          <w:ilvl w:val="12"/>
          <w:numId w:val="0"/>
        </w:numPr>
        <w:jc w:val="both"/>
        <w:rPr>
          <w:rFonts w:ascii="Verdana" w:hAnsi="Verdana"/>
          <w:b/>
          <w:sz w:val="22"/>
          <w:szCs w:val="22"/>
        </w:rPr>
      </w:pPr>
    </w:p>
    <w:p w14:paraId="73CAFDB2" w14:textId="77777777" w:rsidR="004F307A" w:rsidRPr="00BC42E2" w:rsidRDefault="004F307A" w:rsidP="004F307A">
      <w:pPr>
        <w:jc w:val="both"/>
        <w:rPr>
          <w:rFonts w:ascii="Verdana" w:eastAsia="Cambria" w:hAnsi="Verdana"/>
          <w:sz w:val="22"/>
          <w:szCs w:val="22"/>
        </w:rPr>
      </w:pPr>
      <w:r w:rsidRPr="00BC42E2">
        <w:rPr>
          <w:rFonts w:ascii="Verdana" w:eastAsia="Cambria" w:hAnsi="Verdana"/>
          <w:b/>
          <w:sz w:val="22"/>
          <w:szCs w:val="22"/>
        </w:rPr>
        <w:t xml:space="preserve">13. </w:t>
      </w:r>
      <w:r w:rsidRPr="00BC42E2">
        <w:rPr>
          <w:rFonts w:ascii="Verdana" w:hAnsi="Verdana"/>
          <w:sz w:val="22"/>
          <w:szCs w:val="22"/>
        </w:rPr>
        <w:t>E</w:t>
      </w:r>
      <w:r w:rsidRPr="00BC42E2">
        <w:rPr>
          <w:rFonts w:ascii="Verdana" w:eastAsia="Cambria" w:hAnsi="Verdana"/>
          <w:sz w:val="22"/>
          <w:szCs w:val="22"/>
        </w:rPr>
        <w:t>xecutar o objeto de acordo com todas as cláusulas estipulados no termo de referência;</w:t>
      </w:r>
    </w:p>
    <w:p w14:paraId="4D737E7D" w14:textId="77777777" w:rsidR="004F307A" w:rsidRPr="00BC42E2" w:rsidRDefault="004F307A" w:rsidP="004F307A">
      <w:pPr>
        <w:jc w:val="both"/>
        <w:rPr>
          <w:rFonts w:ascii="Verdana" w:hAnsi="Verdana"/>
          <w:b/>
          <w:sz w:val="22"/>
          <w:szCs w:val="22"/>
        </w:rPr>
      </w:pPr>
    </w:p>
    <w:p w14:paraId="62C85FBE" w14:textId="0C8AF28F" w:rsidR="004F307A" w:rsidRPr="00BC42E2" w:rsidRDefault="004F307A" w:rsidP="004F307A">
      <w:pPr>
        <w:pStyle w:val="Default"/>
        <w:jc w:val="both"/>
        <w:rPr>
          <w:rFonts w:ascii="Verdana" w:hAnsi="Verdana"/>
          <w:color w:val="auto"/>
          <w:sz w:val="22"/>
          <w:szCs w:val="22"/>
        </w:rPr>
      </w:pPr>
      <w:r w:rsidRPr="00BC42E2">
        <w:rPr>
          <w:rFonts w:ascii="Verdana" w:hAnsi="Verdana"/>
          <w:b/>
          <w:color w:val="auto"/>
          <w:sz w:val="22"/>
          <w:szCs w:val="22"/>
        </w:rPr>
        <w:t xml:space="preserve">14. </w:t>
      </w:r>
      <w:r w:rsidRPr="00BC42E2">
        <w:rPr>
          <w:rFonts w:ascii="Verdana" w:hAnsi="Verdana"/>
          <w:color w:val="auto"/>
          <w:sz w:val="22"/>
          <w:szCs w:val="22"/>
        </w:rPr>
        <w:t>Indenizar em qualquer caso todos os danos e prejuízos, de qualquer natureza, que causar ao Contratante ou a terceiros, decorrentes de sua culpa ou dolo, na execução do objeto, respondendo por si e por seus sucessores</w:t>
      </w:r>
      <w:r w:rsidR="002870C4" w:rsidRPr="00BC42E2">
        <w:rPr>
          <w:rFonts w:ascii="Verdana" w:hAnsi="Verdana"/>
          <w:color w:val="auto"/>
          <w:sz w:val="22"/>
          <w:szCs w:val="22"/>
        </w:rPr>
        <w:t>.</w:t>
      </w:r>
    </w:p>
    <w:p w14:paraId="5A105BFB" w14:textId="40A591F0" w:rsidR="009E7EDB" w:rsidRPr="00BC42E2" w:rsidRDefault="009E7EDB" w:rsidP="004F307A">
      <w:pPr>
        <w:pStyle w:val="Default"/>
        <w:jc w:val="both"/>
        <w:rPr>
          <w:rFonts w:ascii="Verdana" w:hAnsi="Verdana"/>
          <w:color w:val="auto"/>
          <w:sz w:val="22"/>
          <w:szCs w:val="22"/>
        </w:rPr>
      </w:pPr>
    </w:p>
    <w:p w14:paraId="3AB90332" w14:textId="459E77A5" w:rsidR="004F307A" w:rsidRPr="00BC42E2" w:rsidRDefault="004F307A" w:rsidP="004F307A">
      <w:pPr>
        <w:pStyle w:val="Corpodetexto"/>
        <w:rPr>
          <w:rFonts w:ascii="Verdana" w:hAnsi="Verdana"/>
          <w:b/>
          <w:sz w:val="22"/>
          <w:szCs w:val="22"/>
        </w:rPr>
      </w:pPr>
      <w:r w:rsidRPr="00BC42E2">
        <w:rPr>
          <w:rFonts w:ascii="Verdana" w:hAnsi="Verdana"/>
          <w:b/>
          <w:sz w:val="22"/>
          <w:szCs w:val="22"/>
        </w:rPr>
        <w:t>1</w:t>
      </w:r>
      <w:r w:rsidR="00841B24" w:rsidRPr="00BC42E2">
        <w:rPr>
          <w:rFonts w:ascii="Verdana" w:hAnsi="Verdana"/>
          <w:b/>
          <w:sz w:val="22"/>
          <w:szCs w:val="22"/>
        </w:rPr>
        <w:t>1</w:t>
      </w:r>
      <w:r w:rsidRPr="00BC42E2">
        <w:rPr>
          <w:rFonts w:ascii="Verdana" w:hAnsi="Verdana"/>
          <w:b/>
          <w:sz w:val="22"/>
          <w:szCs w:val="22"/>
        </w:rPr>
        <w:t xml:space="preserve">. DO PRAZO E DAS CONDIÇÕES PARA A ASSINATURA DA ATA DE REGISTRO DE PREÇOS </w:t>
      </w:r>
    </w:p>
    <w:p w14:paraId="66BC5873" w14:textId="77777777" w:rsidR="004F307A" w:rsidRPr="00BC42E2" w:rsidRDefault="004F307A" w:rsidP="004F307A">
      <w:pPr>
        <w:pStyle w:val="Corpodetexto"/>
        <w:rPr>
          <w:rFonts w:ascii="Verdana" w:hAnsi="Verdana"/>
          <w:sz w:val="16"/>
          <w:szCs w:val="16"/>
        </w:rPr>
      </w:pPr>
    </w:p>
    <w:p w14:paraId="73F2DB6F" w14:textId="701EDF61" w:rsidR="00EF08E8" w:rsidRPr="00BC42E2" w:rsidRDefault="00EF08E8" w:rsidP="00EF08E8">
      <w:pPr>
        <w:jc w:val="both"/>
        <w:rPr>
          <w:rFonts w:ascii="Verdana" w:eastAsia="Arial" w:hAnsi="Verdana"/>
          <w:b/>
          <w:sz w:val="22"/>
          <w:szCs w:val="22"/>
        </w:rPr>
      </w:pPr>
      <w:r w:rsidRPr="00BC42E2">
        <w:rPr>
          <w:rFonts w:ascii="Verdana" w:eastAsia="Arial" w:hAnsi="Verdana"/>
          <w:sz w:val="22"/>
          <w:szCs w:val="22"/>
        </w:rPr>
        <w:t xml:space="preserve">Homologado o certame e adjudicado o objeto da licitação à empresa vencedora, essa deverá dentro do prazo máximo de </w:t>
      </w:r>
      <w:r w:rsidRPr="00BC42E2">
        <w:rPr>
          <w:rFonts w:ascii="Verdana" w:eastAsia="Arial" w:hAnsi="Verdana"/>
          <w:b/>
          <w:sz w:val="22"/>
          <w:szCs w:val="22"/>
        </w:rPr>
        <w:t>02 (dois) dias</w:t>
      </w:r>
      <w:r w:rsidRPr="00BC42E2">
        <w:rPr>
          <w:rFonts w:ascii="Verdana" w:eastAsia="Arial" w:hAnsi="Verdana"/>
          <w:sz w:val="22"/>
          <w:szCs w:val="22"/>
        </w:rPr>
        <w:t xml:space="preserve"> assinar a </w:t>
      </w:r>
      <w:r w:rsidRPr="00BC42E2">
        <w:rPr>
          <w:rFonts w:ascii="Verdana" w:eastAsia="Arial" w:hAnsi="Verdana"/>
          <w:b/>
          <w:sz w:val="22"/>
          <w:szCs w:val="22"/>
        </w:rPr>
        <w:t xml:space="preserve">ata de registro de preços </w:t>
      </w:r>
      <w:r w:rsidRPr="00BC42E2">
        <w:rPr>
          <w:rFonts w:ascii="Verdana" w:eastAsia="Arial" w:hAnsi="Verdana"/>
          <w:sz w:val="22"/>
          <w:szCs w:val="22"/>
        </w:rPr>
        <w:t xml:space="preserve">após a convocação realizada pelo </w:t>
      </w:r>
      <w:r w:rsidRPr="00BC42E2">
        <w:rPr>
          <w:rFonts w:ascii="Verdana" w:hAnsi="Verdana"/>
          <w:b/>
          <w:bCs/>
          <w:sz w:val="22"/>
          <w:szCs w:val="22"/>
        </w:rPr>
        <w:t xml:space="preserve">MUNICÍPIO DE SANTO ANTÔNIO DE PÁDUA </w:t>
      </w:r>
      <w:r w:rsidRPr="00BC42E2">
        <w:rPr>
          <w:rFonts w:ascii="Verdana" w:hAnsi="Verdana"/>
          <w:sz w:val="22"/>
          <w:szCs w:val="22"/>
        </w:rPr>
        <w:t>através do</w:t>
      </w:r>
      <w:r w:rsidRPr="00BC42E2">
        <w:rPr>
          <w:rFonts w:ascii="Verdana" w:hAnsi="Verdana"/>
          <w:b/>
          <w:bCs/>
          <w:sz w:val="22"/>
          <w:szCs w:val="22"/>
        </w:rPr>
        <w:t xml:space="preserve"> FUNDO MUNICIPAL DE SAÚDE DE SANTO ANTÔNIO DE PÁDUA</w:t>
      </w:r>
      <w:r w:rsidRPr="00BC42E2">
        <w:rPr>
          <w:rFonts w:ascii="Verdana" w:eastAsia="Arial" w:hAnsi="Verdana"/>
          <w:b/>
          <w:sz w:val="22"/>
          <w:szCs w:val="22"/>
        </w:rPr>
        <w:t>.</w:t>
      </w:r>
    </w:p>
    <w:p w14:paraId="700331C1" w14:textId="77777777" w:rsidR="00EF08E8" w:rsidRPr="00BC42E2" w:rsidRDefault="00EF08E8" w:rsidP="004F307A">
      <w:pPr>
        <w:pStyle w:val="Corpodetexto"/>
        <w:rPr>
          <w:rFonts w:ascii="Verdana" w:hAnsi="Verdana"/>
          <w:sz w:val="22"/>
          <w:szCs w:val="22"/>
        </w:rPr>
      </w:pPr>
    </w:p>
    <w:p w14:paraId="37ACE196" w14:textId="1060E378" w:rsidR="004F307A" w:rsidRPr="00BC42E2" w:rsidRDefault="004F307A" w:rsidP="004F307A">
      <w:pPr>
        <w:pStyle w:val="Corpodetexto"/>
        <w:rPr>
          <w:rFonts w:ascii="Verdana" w:hAnsi="Verdana"/>
          <w:sz w:val="22"/>
          <w:szCs w:val="22"/>
        </w:rPr>
      </w:pPr>
      <w:r w:rsidRPr="00BC42E2">
        <w:rPr>
          <w:rFonts w:ascii="Verdana" w:hAnsi="Verdana"/>
          <w:sz w:val="22"/>
          <w:szCs w:val="22"/>
        </w:rPr>
        <w:t xml:space="preserve">O prazo de vigência da ata de registro de preços será de </w:t>
      </w:r>
      <w:r w:rsidRPr="00BC42E2">
        <w:rPr>
          <w:rFonts w:ascii="Verdana" w:hAnsi="Verdana"/>
          <w:b/>
          <w:sz w:val="22"/>
          <w:szCs w:val="22"/>
        </w:rPr>
        <w:t>12 (doze) meses</w:t>
      </w:r>
      <w:r w:rsidRPr="00BC42E2">
        <w:rPr>
          <w:rFonts w:ascii="Verdana" w:hAnsi="Verdana"/>
          <w:sz w:val="22"/>
          <w:szCs w:val="22"/>
        </w:rPr>
        <w:t>, contados da sua assinatura.</w:t>
      </w:r>
    </w:p>
    <w:p w14:paraId="7E571B71" w14:textId="77777777" w:rsidR="004F307A" w:rsidRPr="00BC42E2" w:rsidRDefault="004F307A" w:rsidP="004F307A">
      <w:pPr>
        <w:jc w:val="both"/>
        <w:rPr>
          <w:rFonts w:ascii="Verdana" w:eastAsia="Arial" w:hAnsi="Verdana"/>
          <w:sz w:val="22"/>
          <w:szCs w:val="22"/>
        </w:rPr>
      </w:pPr>
    </w:p>
    <w:p w14:paraId="6EC4CA17" w14:textId="7DDCCD8D" w:rsidR="004F307A" w:rsidRPr="00BC42E2" w:rsidRDefault="004F307A" w:rsidP="004F307A">
      <w:pPr>
        <w:pStyle w:val="Corpodetexto"/>
        <w:rPr>
          <w:rFonts w:ascii="Verdana" w:hAnsi="Verdana"/>
          <w:b/>
          <w:sz w:val="22"/>
          <w:szCs w:val="22"/>
        </w:rPr>
      </w:pPr>
      <w:r w:rsidRPr="00BC42E2">
        <w:rPr>
          <w:rFonts w:ascii="Verdana" w:hAnsi="Verdana"/>
          <w:b/>
          <w:sz w:val="22"/>
          <w:szCs w:val="22"/>
        </w:rPr>
        <w:t>1</w:t>
      </w:r>
      <w:r w:rsidR="00841B24" w:rsidRPr="00BC42E2">
        <w:rPr>
          <w:rFonts w:ascii="Verdana" w:hAnsi="Verdana"/>
          <w:b/>
          <w:sz w:val="22"/>
          <w:szCs w:val="22"/>
        </w:rPr>
        <w:t>2</w:t>
      </w:r>
      <w:r w:rsidRPr="00BC42E2">
        <w:rPr>
          <w:rFonts w:ascii="Verdana" w:hAnsi="Verdana"/>
          <w:b/>
          <w:sz w:val="22"/>
          <w:szCs w:val="22"/>
        </w:rPr>
        <w:t xml:space="preserve">. DO PRAZO E DAS CONDIÇÕES PARA A ASSINATURA DO CONTRATO </w:t>
      </w:r>
    </w:p>
    <w:p w14:paraId="0E89C0EE" w14:textId="77777777" w:rsidR="004F307A" w:rsidRPr="00BC42E2" w:rsidRDefault="004F307A" w:rsidP="004F307A">
      <w:pPr>
        <w:rPr>
          <w:rFonts w:ascii="Verdana" w:eastAsia="Arial" w:hAnsi="Verdana"/>
          <w:sz w:val="22"/>
          <w:szCs w:val="22"/>
        </w:rPr>
      </w:pPr>
    </w:p>
    <w:p w14:paraId="115768ED" w14:textId="3019E621" w:rsidR="009D6D89" w:rsidRPr="00BC42E2" w:rsidRDefault="009D6D89" w:rsidP="009D6D89">
      <w:pPr>
        <w:jc w:val="both"/>
        <w:rPr>
          <w:rFonts w:ascii="Verdana" w:eastAsia="Arial" w:hAnsi="Verdana"/>
          <w:b/>
          <w:sz w:val="22"/>
          <w:szCs w:val="22"/>
        </w:rPr>
      </w:pPr>
      <w:r w:rsidRPr="00BC42E2">
        <w:rPr>
          <w:rFonts w:ascii="Verdana" w:eastAsia="Arial" w:hAnsi="Verdana"/>
          <w:sz w:val="22"/>
          <w:szCs w:val="22"/>
        </w:rPr>
        <w:t xml:space="preserve">Homologado o certame e adjudicado o objeto da licitação à empresa vencedora, essa deverá dentro do prazo máximo de </w:t>
      </w:r>
      <w:r w:rsidRPr="00BC42E2">
        <w:rPr>
          <w:rFonts w:ascii="Verdana" w:eastAsia="Arial" w:hAnsi="Verdana"/>
          <w:b/>
          <w:sz w:val="22"/>
          <w:szCs w:val="22"/>
        </w:rPr>
        <w:t>02 (dois) dias</w:t>
      </w:r>
      <w:r w:rsidRPr="00BC42E2">
        <w:rPr>
          <w:rFonts w:ascii="Verdana" w:eastAsia="Arial" w:hAnsi="Verdana"/>
          <w:sz w:val="22"/>
          <w:szCs w:val="22"/>
        </w:rPr>
        <w:t xml:space="preserve"> </w:t>
      </w:r>
      <w:r w:rsidRPr="00BC42E2">
        <w:rPr>
          <w:rFonts w:ascii="Verdana" w:eastAsia="Arial" w:hAnsi="Verdana"/>
          <w:b/>
          <w:sz w:val="22"/>
          <w:szCs w:val="22"/>
        </w:rPr>
        <w:t>assinar o termo de contrato</w:t>
      </w:r>
      <w:r w:rsidRPr="00BC42E2">
        <w:rPr>
          <w:rFonts w:ascii="Verdana" w:eastAsia="Arial" w:hAnsi="Verdana"/>
          <w:sz w:val="22"/>
          <w:szCs w:val="22"/>
        </w:rPr>
        <w:t xml:space="preserve"> após a convocação realizada pelo </w:t>
      </w:r>
      <w:r w:rsidRPr="00BC42E2">
        <w:rPr>
          <w:rFonts w:ascii="Verdana" w:hAnsi="Verdana"/>
          <w:b/>
          <w:bCs/>
          <w:sz w:val="22"/>
          <w:szCs w:val="22"/>
        </w:rPr>
        <w:t xml:space="preserve">MUNICÍPIO DE SANTO ANTÔNIO DE PÁDUA </w:t>
      </w:r>
      <w:r w:rsidRPr="00BC42E2">
        <w:rPr>
          <w:rFonts w:ascii="Verdana" w:hAnsi="Verdana"/>
          <w:sz w:val="22"/>
          <w:szCs w:val="22"/>
        </w:rPr>
        <w:t>através do</w:t>
      </w:r>
      <w:r w:rsidRPr="00BC42E2">
        <w:rPr>
          <w:rFonts w:ascii="Verdana" w:hAnsi="Verdana"/>
          <w:b/>
          <w:bCs/>
          <w:sz w:val="22"/>
          <w:szCs w:val="22"/>
        </w:rPr>
        <w:t xml:space="preserve"> FUNDO MUNICIPAL DE SAÚDE DE SANTO ANTÔNIO DE PÁDUA</w:t>
      </w:r>
      <w:r w:rsidRPr="00BC42E2">
        <w:rPr>
          <w:rFonts w:ascii="Verdana" w:eastAsia="Arial" w:hAnsi="Verdana"/>
          <w:b/>
          <w:sz w:val="22"/>
          <w:szCs w:val="22"/>
        </w:rPr>
        <w:t>.</w:t>
      </w:r>
    </w:p>
    <w:p w14:paraId="61FA1368" w14:textId="77777777" w:rsidR="009D6D89" w:rsidRPr="00BC42E2" w:rsidRDefault="009D6D89" w:rsidP="004F307A">
      <w:pPr>
        <w:pStyle w:val="Corpodetexto"/>
        <w:rPr>
          <w:rFonts w:ascii="Verdana" w:hAnsi="Verdana"/>
          <w:sz w:val="22"/>
          <w:szCs w:val="22"/>
        </w:rPr>
      </w:pPr>
    </w:p>
    <w:p w14:paraId="079D84AC" w14:textId="61610498" w:rsidR="004F307A" w:rsidRPr="00BC42E2" w:rsidRDefault="00841B24" w:rsidP="004F307A">
      <w:pPr>
        <w:pStyle w:val="Corpodetexto"/>
        <w:rPr>
          <w:rFonts w:ascii="Verdana" w:hAnsi="Verdana"/>
          <w:b/>
          <w:bCs/>
          <w:sz w:val="22"/>
          <w:szCs w:val="22"/>
        </w:rPr>
      </w:pPr>
      <w:r w:rsidRPr="00BC42E2">
        <w:rPr>
          <w:rFonts w:ascii="Verdana" w:hAnsi="Verdana"/>
          <w:sz w:val="22"/>
          <w:szCs w:val="22"/>
        </w:rPr>
        <w:t xml:space="preserve">Durante o prazo de vigência da ata de registro de preço, o licitante vencedor poderá ser convocado para assinar quantos contratos forem necessários para suprir a necessidade do </w:t>
      </w:r>
      <w:r w:rsidRPr="00BC42E2">
        <w:rPr>
          <w:rFonts w:ascii="Verdana" w:hAnsi="Verdana" w:cs="Calibri"/>
          <w:b/>
          <w:sz w:val="24"/>
          <w:szCs w:val="24"/>
        </w:rPr>
        <w:t>HOSPITAL HELIO MONTEZANO DE OLIVEIRA</w:t>
      </w:r>
      <w:r w:rsidRPr="00BC42E2">
        <w:rPr>
          <w:rFonts w:ascii="Verdana" w:hAnsi="Verdana"/>
          <w:sz w:val="22"/>
          <w:szCs w:val="22"/>
        </w:rPr>
        <w:t xml:space="preserve"> e da</w:t>
      </w:r>
      <w:r w:rsidRPr="00BC42E2">
        <w:rPr>
          <w:rFonts w:ascii="Verdana" w:hAnsi="Verdana"/>
          <w:b/>
          <w:sz w:val="22"/>
          <w:szCs w:val="22"/>
        </w:rPr>
        <w:t xml:space="preserve"> SECRETARIA </w:t>
      </w:r>
      <w:r w:rsidRPr="00BC42E2">
        <w:rPr>
          <w:rFonts w:ascii="Verdana" w:hAnsi="Verdana"/>
          <w:b/>
          <w:bCs/>
          <w:sz w:val="22"/>
          <w:szCs w:val="22"/>
        </w:rPr>
        <w:t>MUNICIPAL DE SAÚDE</w:t>
      </w:r>
      <w:r w:rsidR="004F307A" w:rsidRPr="00BC42E2">
        <w:rPr>
          <w:rFonts w:ascii="Verdana" w:hAnsi="Verdana"/>
          <w:b/>
          <w:bCs/>
          <w:sz w:val="22"/>
          <w:szCs w:val="22"/>
        </w:rPr>
        <w:t>.</w:t>
      </w:r>
    </w:p>
    <w:p w14:paraId="10095D90" w14:textId="77777777" w:rsidR="004F307A" w:rsidRPr="00BC42E2" w:rsidRDefault="004F307A" w:rsidP="004F307A">
      <w:pPr>
        <w:pStyle w:val="Corpodetexto"/>
        <w:rPr>
          <w:rFonts w:ascii="Verdana" w:hAnsi="Verdana"/>
          <w:sz w:val="22"/>
          <w:szCs w:val="22"/>
        </w:rPr>
      </w:pPr>
    </w:p>
    <w:p w14:paraId="34CDCB78" w14:textId="1835F5F5" w:rsidR="00841B24" w:rsidRPr="00BC42E2" w:rsidRDefault="00841B24" w:rsidP="00841B24">
      <w:pPr>
        <w:jc w:val="both"/>
        <w:rPr>
          <w:rFonts w:ascii="Verdana" w:hAnsi="Verdana"/>
          <w:b/>
          <w:bCs/>
          <w:sz w:val="22"/>
          <w:szCs w:val="22"/>
        </w:rPr>
      </w:pPr>
      <w:r w:rsidRPr="00BC42E2">
        <w:rPr>
          <w:rFonts w:ascii="Verdana" w:hAnsi="Verdana"/>
          <w:sz w:val="22"/>
          <w:szCs w:val="22"/>
        </w:rPr>
        <w:t>Os quantitativos de cada contrato serão definidos conforme a necessidade do</w:t>
      </w:r>
      <w:r w:rsidRPr="00BC42E2">
        <w:rPr>
          <w:rFonts w:ascii="Verdana" w:hAnsi="Verdana"/>
          <w:b/>
          <w:sz w:val="22"/>
          <w:szCs w:val="22"/>
        </w:rPr>
        <w:t xml:space="preserve"> </w:t>
      </w:r>
      <w:r w:rsidRPr="00BC42E2">
        <w:rPr>
          <w:rFonts w:ascii="Verdana" w:hAnsi="Verdana" w:cs="Calibri"/>
          <w:b/>
          <w:szCs w:val="24"/>
        </w:rPr>
        <w:t>HOSPITAL HELIO MONTEZANO DE OLIVEIRA</w:t>
      </w:r>
      <w:r w:rsidRPr="00BC42E2">
        <w:rPr>
          <w:rFonts w:ascii="Verdana" w:hAnsi="Verdana"/>
          <w:sz w:val="22"/>
          <w:szCs w:val="22"/>
        </w:rPr>
        <w:t xml:space="preserve"> e da</w:t>
      </w:r>
      <w:r w:rsidRPr="00BC42E2">
        <w:rPr>
          <w:rFonts w:ascii="Verdana" w:hAnsi="Verdana"/>
          <w:b/>
          <w:sz w:val="22"/>
          <w:szCs w:val="22"/>
        </w:rPr>
        <w:t xml:space="preserve"> SECRETARIA </w:t>
      </w:r>
      <w:r w:rsidRPr="00BC42E2">
        <w:rPr>
          <w:rFonts w:ascii="Verdana" w:hAnsi="Verdana"/>
          <w:b/>
          <w:bCs/>
          <w:sz w:val="22"/>
          <w:szCs w:val="22"/>
        </w:rPr>
        <w:t>MUNICIPAL DE SAÚDE.</w:t>
      </w:r>
    </w:p>
    <w:p w14:paraId="201A1026" w14:textId="77777777" w:rsidR="004F307A" w:rsidRPr="00BC42E2" w:rsidRDefault="004F307A" w:rsidP="004F307A">
      <w:pPr>
        <w:pStyle w:val="Corpodetexto"/>
        <w:rPr>
          <w:rFonts w:ascii="Verdana" w:hAnsi="Verdana"/>
          <w:sz w:val="22"/>
          <w:szCs w:val="22"/>
        </w:rPr>
      </w:pPr>
    </w:p>
    <w:p w14:paraId="41391F46" w14:textId="77777777" w:rsidR="004F307A" w:rsidRPr="00BC42E2" w:rsidRDefault="004F307A" w:rsidP="004F307A">
      <w:pPr>
        <w:pStyle w:val="Corpodetexto"/>
        <w:rPr>
          <w:rFonts w:ascii="Verdana" w:hAnsi="Verdana"/>
          <w:sz w:val="22"/>
          <w:szCs w:val="22"/>
        </w:rPr>
      </w:pPr>
      <w:r w:rsidRPr="00BC42E2">
        <w:rPr>
          <w:rFonts w:ascii="Verdana" w:eastAsia="Arial" w:hAnsi="Verdana"/>
          <w:sz w:val="22"/>
          <w:szCs w:val="22"/>
        </w:rPr>
        <w:t xml:space="preserve">O prazo contratual será de no máximo </w:t>
      </w:r>
      <w:r w:rsidRPr="00BC42E2">
        <w:rPr>
          <w:rFonts w:ascii="Verdana" w:hAnsi="Verdana"/>
          <w:b/>
          <w:sz w:val="22"/>
          <w:szCs w:val="22"/>
        </w:rPr>
        <w:t>12 (doze) meses</w:t>
      </w:r>
      <w:r w:rsidRPr="00BC42E2">
        <w:rPr>
          <w:rFonts w:ascii="Verdana" w:eastAsia="Arial" w:hAnsi="Verdana"/>
          <w:sz w:val="22"/>
          <w:szCs w:val="22"/>
        </w:rPr>
        <w:t xml:space="preserve">, </w:t>
      </w:r>
      <w:r w:rsidRPr="00BC42E2">
        <w:rPr>
          <w:rFonts w:ascii="Verdana" w:hAnsi="Verdana"/>
          <w:sz w:val="22"/>
          <w:szCs w:val="22"/>
        </w:rPr>
        <w:t xml:space="preserve">contados a partir da assinatura do contrato, </w:t>
      </w:r>
      <w:r w:rsidRPr="00BC42E2">
        <w:rPr>
          <w:rFonts w:ascii="Verdana" w:eastAsia="Arial" w:hAnsi="Verdana"/>
          <w:sz w:val="22"/>
          <w:szCs w:val="22"/>
        </w:rPr>
        <w:t xml:space="preserve">sem interrupção e prorrogável na forma da lei, mediante justificativa por escrito e previamente autorizada pela autoridade competente, assegurada a manutenção do equilíbrio econômico-financeiro, </w:t>
      </w:r>
      <w:r w:rsidRPr="00BC42E2">
        <w:rPr>
          <w:rFonts w:ascii="Verdana" w:hAnsi="Verdana"/>
          <w:sz w:val="22"/>
          <w:szCs w:val="22"/>
        </w:rPr>
        <w:t>nas hipóteses previstas na Lei Federal nº 8.666/93 e alterações posteriores, especialmente os motivos elencados no §1º do artigo 57 do referido diploma legal.</w:t>
      </w:r>
    </w:p>
    <w:p w14:paraId="477194B9" w14:textId="77777777" w:rsidR="004F307A" w:rsidRPr="00BC42E2" w:rsidRDefault="004F307A" w:rsidP="004F307A">
      <w:pPr>
        <w:pStyle w:val="Corpodetexto"/>
        <w:rPr>
          <w:rFonts w:ascii="Verdana" w:eastAsia="Arial" w:hAnsi="Verdana"/>
          <w:sz w:val="22"/>
          <w:szCs w:val="22"/>
        </w:rPr>
      </w:pPr>
    </w:p>
    <w:p w14:paraId="6B63644E" w14:textId="77777777" w:rsidR="004F307A" w:rsidRPr="00BC42E2" w:rsidRDefault="004F307A" w:rsidP="004F307A">
      <w:pPr>
        <w:pStyle w:val="Corpodetexto"/>
        <w:rPr>
          <w:rFonts w:ascii="Verdana" w:hAnsi="Verdana"/>
          <w:sz w:val="22"/>
          <w:szCs w:val="22"/>
        </w:rPr>
      </w:pPr>
      <w:r w:rsidRPr="00BC42E2">
        <w:rPr>
          <w:rFonts w:ascii="Verdana" w:eastAsia="Arial" w:hAnsi="Verdana"/>
          <w:sz w:val="22"/>
          <w:szCs w:val="22"/>
        </w:rPr>
        <w:t>O início do prazo contratual deverá ocorrer no</w:t>
      </w:r>
      <w:r w:rsidRPr="00BC42E2">
        <w:rPr>
          <w:rFonts w:ascii="Verdana" w:hAnsi="Verdana"/>
          <w:sz w:val="22"/>
          <w:szCs w:val="22"/>
        </w:rPr>
        <w:t xml:space="preserve"> período de vigência da Ata de Registro de Preços, podendo, portanto, ultrapassar a vigência final d respectivo instrumento. </w:t>
      </w:r>
    </w:p>
    <w:p w14:paraId="5F0C0224" w14:textId="77777777" w:rsidR="004F307A" w:rsidRPr="00BC42E2" w:rsidRDefault="004F307A" w:rsidP="004F307A">
      <w:pPr>
        <w:autoSpaceDE w:val="0"/>
        <w:autoSpaceDN w:val="0"/>
        <w:adjustRightInd w:val="0"/>
        <w:jc w:val="both"/>
        <w:rPr>
          <w:rFonts w:ascii="Verdana" w:hAnsi="Verdana"/>
          <w:sz w:val="22"/>
          <w:szCs w:val="22"/>
        </w:rPr>
      </w:pPr>
    </w:p>
    <w:p w14:paraId="6ABAF804" w14:textId="1938063D" w:rsidR="004F307A" w:rsidRPr="00BC42E2" w:rsidRDefault="004F307A" w:rsidP="004F307A">
      <w:pPr>
        <w:rPr>
          <w:rFonts w:ascii="Verdana" w:eastAsia="Arial" w:hAnsi="Verdana"/>
          <w:b/>
          <w:sz w:val="22"/>
          <w:szCs w:val="22"/>
        </w:rPr>
      </w:pPr>
      <w:r w:rsidRPr="00BC42E2">
        <w:rPr>
          <w:rFonts w:ascii="Verdana" w:eastAsia="Arial" w:hAnsi="Verdana"/>
          <w:b/>
          <w:sz w:val="22"/>
          <w:szCs w:val="22"/>
        </w:rPr>
        <w:t>1</w:t>
      </w:r>
      <w:r w:rsidR="00841B24" w:rsidRPr="00BC42E2">
        <w:rPr>
          <w:rFonts w:ascii="Verdana" w:eastAsia="Arial" w:hAnsi="Verdana"/>
          <w:b/>
          <w:sz w:val="22"/>
          <w:szCs w:val="22"/>
        </w:rPr>
        <w:t>3</w:t>
      </w:r>
      <w:r w:rsidRPr="00BC42E2">
        <w:rPr>
          <w:rFonts w:ascii="Verdana" w:eastAsia="Arial" w:hAnsi="Verdana"/>
          <w:b/>
          <w:sz w:val="22"/>
          <w:szCs w:val="22"/>
        </w:rPr>
        <w:t xml:space="preserve">. DAS DISPOSIÇÕES FINAIS </w:t>
      </w:r>
    </w:p>
    <w:p w14:paraId="21C9A299" w14:textId="77777777" w:rsidR="004F307A" w:rsidRPr="00BC42E2" w:rsidRDefault="004F307A" w:rsidP="004F307A">
      <w:pPr>
        <w:pStyle w:val="Corpodetexto22"/>
        <w:rPr>
          <w:rFonts w:ascii="Verdana" w:hAnsi="Verdana"/>
          <w:sz w:val="22"/>
          <w:szCs w:val="22"/>
        </w:rPr>
      </w:pPr>
    </w:p>
    <w:p w14:paraId="4F6F85B2" w14:textId="77777777" w:rsidR="004F307A" w:rsidRPr="00BC42E2" w:rsidRDefault="004F307A" w:rsidP="004F307A">
      <w:pPr>
        <w:jc w:val="both"/>
        <w:rPr>
          <w:rFonts w:ascii="Verdana" w:eastAsia="Arial" w:hAnsi="Verdana"/>
          <w:sz w:val="22"/>
          <w:szCs w:val="22"/>
        </w:rPr>
      </w:pPr>
      <w:r w:rsidRPr="00BC42E2">
        <w:rPr>
          <w:rFonts w:ascii="Verdana" w:eastAsia="Arial" w:hAnsi="Verdana"/>
          <w:sz w:val="22"/>
          <w:szCs w:val="22"/>
        </w:rPr>
        <w:t>O contrato poderá ser alterado, mediante assinatura de Termo Aditivo, nas hipóteses enumeradas na</w:t>
      </w:r>
      <w:r w:rsidRPr="00BC42E2">
        <w:rPr>
          <w:rFonts w:ascii="Verdana" w:eastAsia="Arial" w:hAnsi="Verdana"/>
          <w:b/>
          <w:sz w:val="22"/>
          <w:szCs w:val="22"/>
        </w:rPr>
        <w:t xml:space="preserve"> Lei Federal nº 8.666/93</w:t>
      </w:r>
      <w:r w:rsidRPr="00BC42E2">
        <w:rPr>
          <w:rFonts w:ascii="Verdana" w:eastAsia="Arial" w:hAnsi="Verdana"/>
          <w:sz w:val="22"/>
          <w:szCs w:val="22"/>
        </w:rPr>
        <w:t xml:space="preserve">, desde que, devidamente justificado por escrito e previamente autorizada pela autoridade competente.  </w:t>
      </w:r>
    </w:p>
    <w:p w14:paraId="2A4F3C1B" w14:textId="77777777" w:rsidR="009D5897" w:rsidRPr="00BC42E2" w:rsidRDefault="009D5897" w:rsidP="004F307A">
      <w:pPr>
        <w:jc w:val="both"/>
        <w:rPr>
          <w:rFonts w:ascii="Verdana" w:hAnsi="Verdana"/>
          <w:b/>
          <w:sz w:val="22"/>
          <w:szCs w:val="22"/>
        </w:rPr>
      </w:pPr>
    </w:p>
    <w:sectPr w:rsidR="009D5897" w:rsidRPr="00BC42E2" w:rsidSect="00C52F02">
      <w:headerReference w:type="default" r:id="rId9"/>
      <w:footerReference w:type="default" r:id="rId1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C83C1" w14:textId="77777777" w:rsidR="00020D74" w:rsidRDefault="00020D74" w:rsidP="00CD4908">
      <w:r>
        <w:separator/>
      </w:r>
    </w:p>
  </w:endnote>
  <w:endnote w:type="continuationSeparator" w:id="0">
    <w:p w14:paraId="4FFB6D05" w14:textId="77777777" w:rsidR="00020D74" w:rsidRDefault="00020D74" w:rsidP="00CD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A9D47" w14:textId="77777777" w:rsidR="00474855" w:rsidRPr="00351DC3" w:rsidRDefault="00474855">
    <w:pPr>
      <w:pStyle w:val="Rodap"/>
      <w:jc w:val="center"/>
      <w:rPr>
        <w:rFonts w:ascii="Verdana" w:hAnsi="Verdana"/>
        <w:color w:val="4F81BD" w:themeColor="accent1"/>
      </w:rPr>
    </w:pPr>
    <w:r w:rsidRPr="00351DC3">
      <w:rPr>
        <w:rFonts w:ascii="Verdana" w:hAnsi="Verdana"/>
        <w:color w:val="4F81BD" w:themeColor="accent1"/>
      </w:rPr>
      <w:t xml:space="preserve">Página </w:t>
    </w:r>
    <w:r w:rsidRPr="00351DC3">
      <w:rPr>
        <w:rFonts w:ascii="Verdana" w:hAnsi="Verdana"/>
        <w:color w:val="4F81BD" w:themeColor="accent1"/>
      </w:rPr>
      <w:fldChar w:fldCharType="begin"/>
    </w:r>
    <w:r w:rsidRPr="00351DC3">
      <w:rPr>
        <w:rFonts w:ascii="Verdana" w:hAnsi="Verdana"/>
        <w:color w:val="4F81BD" w:themeColor="accent1"/>
      </w:rPr>
      <w:instrText>PAGE  \* Arabic  \* MERGEFORMAT</w:instrText>
    </w:r>
    <w:r w:rsidRPr="00351DC3">
      <w:rPr>
        <w:rFonts w:ascii="Verdana" w:hAnsi="Verdana"/>
        <w:color w:val="4F81BD" w:themeColor="accent1"/>
      </w:rPr>
      <w:fldChar w:fldCharType="separate"/>
    </w:r>
    <w:r w:rsidRPr="00351DC3">
      <w:rPr>
        <w:rFonts w:ascii="Verdana" w:hAnsi="Verdana"/>
        <w:color w:val="4F81BD" w:themeColor="accent1"/>
      </w:rPr>
      <w:t>2</w:t>
    </w:r>
    <w:r w:rsidRPr="00351DC3">
      <w:rPr>
        <w:rFonts w:ascii="Verdana" w:hAnsi="Verdana"/>
        <w:color w:val="4F81BD" w:themeColor="accent1"/>
      </w:rPr>
      <w:fldChar w:fldCharType="end"/>
    </w:r>
    <w:r w:rsidRPr="00351DC3">
      <w:rPr>
        <w:rFonts w:ascii="Verdana" w:hAnsi="Verdana"/>
        <w:color w:val="4F81BD" w:themeColor="accent1"/>
      </w:rPr>
      <w:t xml:space="preserve"> de </w:t>
    </w:r>
    <w:r w:rsidRPr="00351DC3">
      <w:rPr>
        <w:rFonts w:ascii="Verdana" w:hAnsi="Verdana"/>
        <w:color w:val="4F81BD" w:themeColor="accent1"/>
      </w:rPr>
      <w:fldChar w:fldCharType="begin"/>
    </w:r>
    <w:r w:rsidRPr="00351DC3">
      <w:rPr>
        <w:rFonts w:ascii="Verdana" w:hAnsi="Verdana"/>
        <w:color w:val="4F81BD" w:themeColor="accent1"/>
      </w:rPr>
      <w:instrText>NUMPAGES \ * Arábico \ * MERGEFORMAT</w:instrText>
    </w:r>
    <w:r w:rsidRPr="00351DC3">
      <w:rPr>
        <w:rFonts w:ascii="Verdana" w:hAnsi="Verdana"/>
        <w:color w:val="4F81BD" w:themeColor="accent1"/>
      </w:rPr>
      <w:fldChar w:fldCharType="separate"/>
    </w:r>
    <w:r w:rsidRPr="00351DC3">
      <w:rPr>
        <w:rFonts w:ascii="Verdana" w:hAnsi="Verdana"/>
        <w:color w:val="4F81BD" w:themeColor="accent1"/>
      </w:rPr>
      <w:t>2</w:t>
    </w:r>
    <w:r w:rsidRPr="00351DC3">
      <w:rPr>
        <w:rFonts w:ascii="Verdana" w:hAnsi="Verdana"/>
        <w:color w:val="4F81BD" w:themeColor="accent1"/>
      </w:rPr>
      <w:fldChar w:fldCharType="end"/>
    </w:r>
  </w:p>
  <w:p w14:paraId="79E63565" w14:textId="77777777" w:rsidR="00474855" w:rsidRDefault="004748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266F7" w14:textId="77777777" w:rsidR="00020D74" w:rsidRDefault="00020D74" w:rsidP="00CD4908">
      <w:r>
        <w:separator/>
      </w:r>
    </w:p>
  </w:footnote>
  <w:footnote w:type="continuationSeparator" w:id="0">
    <w:p w14:paraId="58705418" w14:textId="77777777" w:rsidR="00020D74" w:rsidRDefault="00020D74" w:rsidP="00CD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D6C77" w14:textId="77777777" w:rsidR="00474855" w:rsidRDefault="00474855" w:rsidP="00CD4908">
    <w:pPr>
      <w:jc w:val="center"/>
      <w:rPr>
        <w:b/>
      </w:rPr>
    </w:pPr>
  </w:p>
  <w:p w14:paraId="6D970285" w14:textId="77777777" w:rsidR="00474855" w:rsidRDefault="00474855" w:rsidP="00CD4908">
    <w:pPr>
      <w:jc w:val="center"/>
      <w:rPr>
        <w:b/>
      </w:rPr>
    </w:pPr>
  </w:p>
  <w:p w14:paraId="01ECD24B" w14:textId="77777777" w:rsidR="00474855" w:rsidRDefault="004748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37F51"/>
    <w:multiLevelType w:val="hybridMultilevel"/>
    <w:tmpl w:val="5254F71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42765A5F"/>
    <w:multiLevelType w:val="hybridMultilevel"/>
    <w:tmpl w:val="19F04CA8"/>
    <w:lvl w:ilvl="0" w:tplc="0416000F">
      <w:start w:val="1"/>
      <w:numFmt w:val="decimal"/>
      <w:lvlText w:val="%1."/>
      <w:lvlJc w:val="left"/>
      <w:pPr>
        <w:ind w:left="4188" w:hanging="360"/>
      </w:pPr>
      <w:rPr>
        <w:rFonts w:hint="default"/>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2" w15:restartNumberingAfterBreak="0">
    <w:nsid w:val="473F0B5F"/>
    <w:multiLevelType w:val="hybridMultilevel"/>
    <w:tmpl w:val="B5D64C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79F5158"/>
    <w:multiLevelType w:val="hybridMultilevel"/>
    <w:tmpl w:val="ABA2ECAE"/>
    <w:lvl w:ilvl="0" w:tplc="D64A60D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4908"/>
    <w:rsid w:val="000066E0"/>
    <w:rsid w:val="00006731"/>
    <w:rsid w:val="00006B33"/>
    <w:rsid w:val="0001228B"/>
    <w:rsid w:val="00020D74"/>
    <w:rsid w:val="00027254"/>
    <w:rsid w:val="00045B62"/>
    <w:rsid w:val="00046E57"/>
    <w:rsid w:val="00047DD5"/>
    <w:rsid w:val="00052263"/>
    <w:rsid w:val="00055496"/>
    <w:rsid w:val="00071563"/>
    <w:rsid w:val="00083B51"/>
    <w:rsid w:val="00085B2D"/>
    <w:rsid w:val="000917D9"/>
    <w:rsid w:val="00091B89"/>
    <w:rsid w:val="00092F57"/>
    <w:rsid w:val="000A2523"/>
    <w:rsid w:val="000A5862"/>
    <w:rsid w:val="000D5F64"/>
    <w:rsid w:val="000E141A"/>
    <w:rsid w:val="000F3D5C"/>
    <w:rsid w:val="000F7A69"/>
    <w:rsid w:val="00101B4D"/>
    <w:rsid w:val="00120CF0"/>
    <w:rsid w:val="00126317"/>
    <w:rsid w:val="00134D9E"/>
    <w:rsid w:val="0014634F"/>
    <w:rsid w:val="00146BCC"/>
    <w:rsid w:val="00163927"/>
    <w:rsid w:val="00182419"/>
    <w:rsid w:val="001930C7"/>
    <w:rsid w:val="001A058F"/>
    <w:rsid w:val="001B7DCA"/>
    <w:rsid w:val="001C0E5B"/>
    <w:rsid w:val="001C5C52"/>
    <w:rsid w:val="001C7AC4"/>
    <w:rsid w:val="001F6185"/>
    <w:rsid w:val="001F6920"/>
    <w:rsid w:val="0020090F"/>
    <w:rsid w:val="00201AB2"/>
    <w:rsid w:val="00204469"/>
    <w:rsid w:val="00232519"/>
    <w:rsid w:val="00233DFF"/>
    <w:rsid w:val="00243D85"/>
    <w:rsid w:val="00250DA5"/>
    <w:rsid w:val="0026389C"/>
    <w:rsid w:val="00266C75"/>
    <w:rsid w:val="00267A38"/>
    <w:rsid w:val="0027484D"/>
    <w:rsid w:val="002870C4"/>
    <w:rsid w:val="00290E81"/>
    <w:rsid w:val="002A0D85"/>
    <w:rsid w:val="002A4045"/>
    <w:rsid w:val="002B0C3D"/>
    <w:rsid w:val="002B3B04"/>
    <w:rsid w:val="002C4467"/>
    <w:rsid w:val="002D0C2D"/>
    <w:rsid w:val="002D5714"/>
    <w:rsid w:val="002D58DE"/>
    <w:rsid w:val="002E02FF"/>
    <w:rsid w:val="002E26EF"/>
    <w:rsid w:val="002F48E1"/>
    <w:rsid w:val="002F6FE3"/>
    <w:rsid w:val="00302CDB"/>
    <w:rsid w:val="00305DCD"/>
    <w:rsid w:val="0031748E"/>
    <w:rsid w:val="00322591"/>
    <w:rsid w:val="00325DC6"/>
    <w:rsid w:val="0033605A"/>
    <w:rsid w:val="003455C8"/>
    <w:rsid w:val="0034646E"/>
    <w:rsid w:val="00350E4B"/>
    <w:rsid w:val="00351DC3"/>
    <w:rsid w:val="003627DE"/>
    <w:rsid w:val="003674BF"/>
    <w:rsid w:val="003750D4"/>
    <w:rsid w:val="00375371"/>
    <w:rsid w:val="00376415"/>
    <w:rsid w:val="0038310D"/>
    <w:rsid w:val="00386704"/>
    <w:rsid w:val="0039009B"/>
    <w:rsid w:val="0039193C"/>
    <w:rsid w:val="00393AA1"/>
    <w:rsid w:val="003A040D"/>
    <w:rsid w:val="003A062F"/>
    <w:rsid w:val="003A418B"/>
    <w:rsid w:val="003B23F1"/>
    <w:rsid w:val="003C1E50"/>
    <w:rsid w:val="003E2080"/>
    <w:rsid w:val="003E3359"/>
    <w:rsid w:val="003F4DA2"/>
    <w:rsid w:val="00401001"/>
    <w:rsid w:val="0040338C"/>
    <w:rsid w:val="004046F1"/>
    <w:rsid w:val="00410458"/>
    <w:rsid w:val="00412C4A"/>
    <w:rsid w:val="004175C3"/>
    <w:rsid w:val="00422643"/>
    <w:rsid w:val="004360FA"/>
    <w:rsid w:val="004558FA"/>
    <w:rsid w:val="00461C4C"/>
    <w:rsid w:val="004644B4"/>
    <w:rsid w:val="00465BAF"/>
    <w:rsid w:val="00466FC5"/>
    <w:rsid w:val="00474855"/>
    <w:rsid w:val="00482BBA"/>
    <w:rsid w:val="00487453"/>
    <w:rsid w:val="004972F1"/>
    <w:rsid w:val="004A19B0"/>
    <w:rsid w:val="004A57C7"/>
    <w:rsid w:val="004A6EFE"/>
    <w:rsid w:val="004B049A"/>
    <w:rsid w:val="004B1A89"/>
    <w:rsid w:val="004C17F9"/>
    <w:rsid w:val="004C2C89"/>
    <w:rsid w:val="004D1700"/>
    <w:rsid w:val="004D1DB3"/>
    <w:rsid w:val="004D702D"/>
    <w:rsid w:val="004D7F09"/>
    <w:rsid w:val="004F307A"/>
    <w:rsid w:val="00501269"/>
    <w:rsid w:val="00530CE7"/>
    <w:rsid w:val="00533740"/>
    <w:rsid w:val="0055576D"/>
    <w:rsid w:val="005559BE"/>
    <w:rsid w:val="00555BFD"/>
    <w:rsid w:val="005703B3"/>
    <w:rsid w:val="005771C0"/>
    <w:rsid w:val="00583F67"/>
    <w:rsid w:val="005845DE"/>
    <w:rsid w:val="0058698D"/>
    <w:rsid w:val="005A1082"/>
    <w:rsid w:val="005C1BAD"/>
    <w:rsid w:val="005C430A"/>
    <w:rsid w:val="005C5062"/>
    <w:rsid w:val="005C5B4E"/>
    <w:rsid w:val="005D06C9"/>
    <w:rsid w:val="005D16E9"/>
    <w:rsid w:val="005D1A8D"/>
    <w:rsid w:val="005D469F"/>
    <w:rsid w:val="005E17E7"/>
    <w:rsid w:val="005E4590"/>
    <w:rsid w:val="005F0313"/>
    <w:rsid w:val="005F5850"/>
    <w:rsid w:val="0060539E"/>
    <w:rsid w:val="00620205"/>
    <w:rsid w:val="00620A57"/>
    <w:rsid w:val="00626F63"/>
    <w:rsid w:val="00634BD1"/>
    <w:rsid w:val="00637B9E"/>
    <w:rsid w:val="006440F9"/>
    <w:rsid w:val="006511F4"/>
    <w:rsid w:val="00657DE1"/>
    <w:rsid w:val="00662067"/>
    <w:rsid w:val="00672B48"/>
    <w:rsid w:val="00673214"/>
    <w:rsid w:val="00673250"/>
    <w:rsid w:val="00676884"/>
    <w:rsid w:val="00681A62"/>
    <w:rsid w:val="0069299C"/>
    <w:rsid w:val="006A11C7"/>
    <w:rsid w:val="006A53BC"/>
    <w:rsid w:val="006C5050"/>
    <w:rsid w:val="006C5737"/>
    <w:rsid w:val="006D160E"/>
    <w:rsid w:val="006E1D00"/>
    <w:rsid w:val="006E1F6C"/>
    <w:rsid w:val="006F2151"/>
    <w:rsid w:val="00707D43"/>
    <w:rsid w:val="007146C9"/>
    <w:rsid w:val="0072271F"/>
    <w:rsid w:val="0073381E"/>
    <w:rsid w:val="00780CE2"/>
    <w:rsid w:val="0078136D"/>
    <w:rsid w:val="0079004A"/>
    <w:rsid w:val="0079140C"/>
    <w:rsid w:val="0079300D"/>
    <w:rsid w:val="00793423"/>
    <w:rsid w:val="00796216"/>
    <w:rsid w:val="007A3D09"/>
    <w:rsid w:val="007B2BE0"/>
    <w:rsid w:val="007B6675"/>
    <w:rsid w:val="007C1255"/>
    <w:rsid w:val="007C3A81"/>
    <w:rsid w:val="007D1F68"/>
    <w:rsid w:val="007E42E0"/>
    <w:rsid w:val="007E5AD7"/>
    <w:rsid w:val="007E6520"/>
    <w:rsid w:val="007F4EBA"/>
    <w:rsid w:val="00800806"/>
    <w:rsid w:val="00801940"/>
    <w:rsid w:val="0080322F"/>
    <w:rsid w:val="008062F6"/>
    <w:rsid w:val="00823D14"/>
    <w:rsid w:val="00840993"/>
    <w:rsid w:val="00841B24"/>
    <w:rsid w:val="00845C3F"/>
    <w:rsid w:val="00847177"/>
    <w:rsid w:val="0086683C"/>
    <w:rsid w:val="008825ED"/>
    <w:rsid w:val="00884D07"/>
    <w:rsid w:val="00885789"/>
    <w:rsid w:val="00891F3E"/>
    <w:rsid w:val="00892FFD"/>
    <w:rsid w:val="0089614D"/>
    <w:rsid w:val="008971F4"/>
    <w:rsid w:val="008A04D1"/>
    <w:rsid w:val="008A32A9"/>
    <w:rsid w:val="008B5873"/>
    <w:rsid w:val="008B5944"/>
    <w:rsid w:val="008B6CC3"/>
    <w:rsid w:val="008F26B1"/>
    <w:rsid w:val="00907705"/>
    <w:rsid w:val="00913371"/>
    <w:rsid w:val="00925B23"/>
    <w:rsid w:val="00925F97"/>
    <w:rsid w:val="00931A26"/>
    <w:rsid w:val="00932F61"/>
    <w:rsid w:val="0093488F"/>
    <w:rsid w:val="00943D91"/>
    <w:rsid w:val="00945550"/>
    <w:rsid w:val="00947EA2"/>
    <w:rsid w:val="00956A7E"/>
    <w:rsid w:val="009603A9"/>
    <w:rsid w:val="0096284F"/>
    <w:rsid w:val="009709F7"/>
    <w:rsid w:val="00972C24"/>
    <w:rsid w:val="00981E2A"/>
    <w:rsid w:val="009904E2"/>
    <w:rsid w:val="00995A20"/>
    <w:rsid w:val="009A17C2"/>
    <w:rsid w:val="009A7E9E"/>
    <w:rsid w:val="009C66BC"/>
    <w:rsid w:val="009D3A5D"/>
    <w:rsid w:val="009D5897"/>
    <w:rsid w:val="009D6D89"/>
    <w:rsid w:val="009E0A5C"/>
    <w:rsid w:val="009E2F9D"/>
    <w:rsid w:val="009E3926"/>
    <w:rsid w:val="009E5987"/>
    <w:rsid w:val="009E733F"/>
    <w:rsid w:val="009E7EDB"/>
    <w:rsid w:val="00A050EC"/>
    <w:rsid w:val="00A05AF8"/>
    <w:rsid w:val="00A07931"/>
    <w:rsid w:val="00A11255"/>
    <w:rsid w:val="00A17702"/>
    <w:rsid w:val="00A20F54"/>
    <w:rsid w:val="00A304BD"/>
    <w:rsid w:val="00A3549E"/>
    <w:rsid w:val="00A413BB"/>
    <w:rsid w:val="00A44163"/>
    <w:rsid w:val="00A56949"/>
    <w:rsid w:val="00A56C64"/>
    <w:rsid w:val="00A631E5"/>
    <w:rsid w:val="00A751C8"/>
    <w:rsid w:val="00A90D52"/>
    <w:rsid w:val="00A96EDF"/>
    <w:rsid w:val="00AA22C0"/>
    <w:rsid w:val="00AA65E6"/>
    <w:rsid w:val="00AA7396"/>
    <w:rsid w:val="00AB4A64"/>
    <w:rsid w:val="00AC1B29"/>
    <w:rsid w:val="00AC4278"/>
    <w:rsid w:val="00AC45FB"/>
    <w:rsid w:val="00AD226F"/>
    <w:rsid w:val="00AD2729"/>
    <w:rsid w:val="00AD39A5"/>
    <w:rsid w:val="00AD6616"/>
    <w:rsid w:val="00B000EA"/>
    <w:rsid w:val="00B00796"/>
    <w:rsid w:val="00B32CEA"/>
    <w:rsid w:val="00B41BA6"/>
    <w:rsid w:val="00B4702A"/>
    <w:rsid w:val="00B473D7"/>
    <w:rsid w:val="00B52D17"/>
    <w:rsid w:val="00B612EC"/>
    <w:rsid w:val="00B64F29"/>
    <w:rsid w:val="00B66DAB"/>
    <w:rsid w:val="00B67EBE"/>
    <w:rsid w:val="00B7263F"/>
    <w:rsid w:val="00B76782"/>
    <w:rsid w:val="00B92C8C"/>
    <w:rsid w:val="00BA4172"/>
    <w:rsid w:val="00BA49A9"/>
    <w:rsid w:val="00BB30FC"/>
    <w:rsid w:val="00BB7651"/>
    <w:rsid w:val="00BC42E2"/>
    <w:rsid w:val="00BE167D"/>
    <w:rsid w:val="00BE1EB7"/>
    <w:rsid w:val="00BE6017"/>
    <w:rsid w:val="00BE62BD"/>
    <w:rsid w:val="00BF31FF"/>
    <w:rsid w:val="00BF33C9"/>
    <w:rsid w:val="00C00EB8"/>
    <w:rsid w:val="00C03857"/>
    <w:rsid w:val="00C152CE"/>
    <w:rsid w:val="00C24158"/>
    <w:rsid w:val="00C26D60"/>
    <w:rsid w:val="00C303CD"/>
    <w:rsid w:val="00C3410E"/>
    <w:rsid w:val="00C43117"/>
    <w:rsid w:val="00C462C2"/>
    <w:rsid w:val="00C52F02"/>
    <w:rsid w:val="00C54248"/>
    <w:rsid w:val="00C555AD"/>
    <w:rsid w:val="00C66C91"/>
    <w:rsid w:val="00C6794E"/>
    <w:rsid w:val="00C70944"/>
    <w:rsid w:val="00C71E30"/>
    <w:rsid w:val="00C75E78"/>
    <w:rsid w:val="00C847C7"/>
    <w:rsid w:val="00C90FD2"/>
    <w:rsid w:val="00C917A6"/>
    <w:rsid w:val="00C92AAB"/>
    <w:rsid w:val="00CA4868"/>
    <w:rsid w:val="00CA5543"/>
    <w:rsid w:val="00CA55F3"/>
    <w:rsid w:val="00CA6660"/>
    <w:rsid w:val="00CC64CD"/>
    <w:rsid w:val="00CC65B1"/>
    <w:rsid w:val="00CD01C8"/>
    <w:rsid w:val="00CD2082"/>
    <w:rsid w:val="00CD2952"/>
    <w:rsid w:val="00CD4908"/>
    <w:rsid w:val="00CD4B45"/>
    <w:rsid w:val="00CD5EB6"/>
    <w:rsid w:val="00CE29D6"/>
    <w:rsid w:val="00CF0EF2"/>
    <w:rsid w:val="00D03EC1"/>
    <w:rsid w:val="00D27CAE"/>
    <w:rsid w:val="00D35102"/>
    <w:rsid w:val="00D41F23"/>
    <w:rsid w:val="00D43AF2"/>
    <w:rsid w:val="00D501BB"/>
    <w:rsid w:val="00D51CF9"/>
    <w:rsid w:val="00D63B21"/>
    <w:rsid w:val="00D67002"/>
    <w:rsid w:val="00D71AAE"/>
    <w:rsid w:val="00D751A3"/>
    <w:rsid w:val="00D772E3"/>
    <w:rsid w:val="00D85846"/>
    <w:rsid w:val="00DA7911"/>
    <w:rsid w:val="00DB08A8"/>
    <w:rsid w:val="00DB53E7"/>
    <w:rsid w:val="00DC314C"/>
    <w:rsid w:val="00DD2F1F"/>
    <w:rsid w:val="00DD2F5A"/>
    <w:rsid w:val="00DE23BF"/>
    <w:rsid w:val="00DF45B8"/>
    <w:rsid w:val="00DF7FC5"/>
    <w:rsid w:val="00E129DA"/>
    <w:rsid w:val="00E1614B"/>
    <w:rsid w:val="00E16934"/>
    <w:rsid w:val="00E21B6B"/>
    <w:rsid w:val="00E3288A"/>
    <w:rsid w:val="00E4216C"/>
    <w:rsid w:val="00E44F38"/>
    <w:rsid w:val="00E45C35"/>
    <w:rsid w:val="00E46CFB"/>
    <w:rsid w:val="00E502E4"/>
    <w:rsid w:val="00E51E2B"/>
    <w:rsid w:val="00E6171D"/>
    <w:rsid w:val="00E73A85"/>
    <w:rsid w:val="00E768B7"/>
    <w:rsid w:val="00E82C0F"/>
    <w:rsid w:val="00E90193"/>
    <w:rsid w:val="00EB7CE5"/>
    <w:rsid w:val="00EC1FC1"/>
    <w:rsid w:val="00ED2C96"/>
    <w:rsid w:val="00EE2494"/>
    <w:rsid w:val="00EE7C34"/>
    <w:rsid w:val="00EF08E8"/>
    <w:rsid w:val="00EF0F93"/>
    <w:rsid w:val="00EF1C5C"/>
    <w:rsid w:val="00EF7CDA"/>
    <w:rsid w:val="00F01B32"/>
    <w:rsid w:val="00F03805"/>
    <w:rsid w:val="00F03A0A"/>
    <w:rsid w:val="00F06800"/>
    <w:rsid w:val="00F11053"/>
    <w:rsid w:val="00F15523"/>
    <w:rsid w:val="00F16389"/>
    <w:rsid w:val="00F16516"/>
    <w:rsid w:val="00F30950"/>
    <w:rsid w:val="00F3176A"/>
    <w:rsid w:val="00F60B5D"/>
    <w:rsid w:val="00F620EB"/>
    <w:rsid w:val="00F63361"/>
    <w:rsid w:val="00F811C5"/>
    <w:rsid w:val="00F83597"/>
    <w:rsid w:val="00F849DE"/>
    <w:rsid w:val="00F86C67"/>
    <w:rsid w:val="00FB48A1"/>
    <w:rsid w:val="00FB4A60"/>
    <w:rsid w:val="00FB5576"/>
    <w:rsid w:val="00FC71C4"/>
    <w:rsid w:val="00FC7E9D"/>
    <w:rsid w:val="00FD5D3C"/>
    <w:rsid w:val="00FE15A5"/>
    <w:rsid w:val="00FE1D01"/>
    <w:rsid w:val="00FF4494"/>
    <w:rsid w:val="00FF50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AB862"/>
  <w15:docId w15:val="{4A40ED29-AFE5-4462-A54E-5E0C15FD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08"/>
    <w:pPr>
      <w:spacing w:after="0" w:line="240" w:lineRule="auto"/>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CD4908"/>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CD4908"/>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CD4908"/>
    <w:pPr>
      <w:jc w:val="both"/>
    </w:pPr>
    <w:rPr>
      <w:sz w:val="28"/>
    </w:rPr>
  </w:style>
  <w:style w:type="character" w:customStyle="1" w:styleId="CorpodetextoChar">
    <w:name w:val="Corpo de texto Char"/>
    <w:basedOn w:val="Fontepargpadro"/>
    <w:link w:val="Corpodetexto"/>
    <w:rsid w:val="00CD4908"/>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D4908"/>
    <w:pPr>
      <w:ind w:firstLine="2552"/>
    </w:pPr>
    <w:rPr>
      <w:sz w:val="28"/>
    </w:rPr>
  </w:style>
  <w:style w:type="character" w:customStyle="1" w:styleId="RecuodecorpodetextoChar">
    <w:name w:val="Recuo de corpo de texto Char"/>
    <w:basedOn w:val="Fontepargpadro"/>
    <w:link w:val="Recuodecorpodetexto"/>
    <w:rsid w:val="00CD4908"/>
    <w:rPr>
      <w:rFonts w:ascii="Times New Roman" w:eastAsia="Times New Roman" w:hAnsi="Times New Roman" w:cs="Times New Roman"/>
      <w:sz w:val="28"/>
      <w:szCs w:val="20"/>
      <w:lang w:eastAsia="pt-BR"/>
    </w:rPr>
  </w:style>
  <w:style w:type="paragraph" w:styleId="SemEspaamento">
    <w:name w:val="No Spacing"/>
    <w:uiPriority w:val="1"/>
    <w:qFormat/>
    <w:rsid w:val="00CD4908"/>
    <w:pPr>
      <w:spacing w:after="0" w:line="240" w:lineRule="auto"/>
    </w:pPr>
    <w:rPr>
      <w:rFonts w:ascii="Calibri" w:eastAsia="Calibri" w:hAnsi="Calibri" w:cs="Times New Roman"/>
    </w:rPr>
  </w:style>
  <w:style w:type="paragraph" w:customStyle="1" w:styleId="Corpodetexto31">
    <w:name w:val="Corpo de texto 31"/>
    <w:basedOn w:val="Normal"/>
    <w:rsid w:val="00CD4908"/>
    <w:pPr>
      <w:suppressAutoHyphens/>
      <w:spacing w:after="120"/>
    </w:pPr>
    <w:rPr>
      <w:sz w:val="16"/>
      <w:szCs w:val="16"/>
      <w:lang w:eastAsia="ar-SA"/>
    </w:rPr>
  </w:style>
  <w:style w:type="paragraph" w:customStyle="1" w:styleId="Lista22">
    <w:name w:val="Lista 22"/>
    <w:basedOn w:val="Normal"/>
    <w:rsid w:val="00CD4908"/>
    <w:pPr>
      <w:ind w:left="566" w:hanging="283"/>
    </w:pPr>
    <w:rPr>
      <w:rFonts w:ascii="Arial" w:hAnsi="Arial"/>
      <w:sz w:val="22"/>
      <w:lang w:eastAsia="ar-SA"/>
    </w:rPr>
  </w:style>
  <w:style w:type="paragraph" w:customStyle="1" w:styleId="TableParagraph">
    <w:name w:val="Table Paragraph"/>
    <w:basedOn w:val="Normal"/>
    <w:uiPriority w:val="1"/>
    <w:qFormat/>
    <w:rsid w:val="00CD4908"/>
    <w:pPr>
      <w:widowControl w:val="0"/>
      <w:autoSpaceDE w:val="0"/>
      <w:autoSpaceDN w:val="0"/>
    </w:pPr>
    <w:rPr>
      <w:sz w:val="22"/>
      <w:szCs w:val="22"/>
      <w:lang w:val="pt-PT" w:eastAsia="pt-PT" w:bidi="pt-PT"/>
    </w:rPr>
  </w:style>
  <w:style w:type="paragraph" w:styleId="Cabealho">
    <w:name w:val="header"/>
    <w:basedOn w:val="Normal"/>
    <w:link w:val="CabealhoChar"/>
    <w:unhideWhenUsed/>
    <w:rsid w:val="00CD4908"/>
    <w:pPr>
      <w:tabs>
        <w:tab w:val="center" w:pos="4252"/>
        <w:tab w:val="right" w:pos="8504"/>
      </w:tabs>
    </w:pPr>
  </w:style>
  <w:style w:type="character" w:customStyle="1" w:styleId="CabealhoChar">
    <w:name w:val="Cabeçalho Char"/>
    <w:basedOn w:val="Fontepargpadro"/>
    <w:link w:val="Cabealho"/>
    <w:rsid w:val="00CD490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D4908"/>
    <w:pPr>
      <w:tabs>
        <w:tab w:val="center" w:pos="4252"/>
        <w:tab w:val="right" w:pos="8504"/>
      </w:tabs>
    </w:pPr>
  </w:style>
  <w:style w:type="character" w:customStyle="1" w:styleId="RodapChar">
    <w:name w:val="Rodapé Char"/>
    <w:basedOn w:val="Fontepargpadro"/>
    <w:link w:val="Rodap"/>
    <w:uiPriority w:val="99"/>
    <w:rsid w:val="00CD490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6389C"/>
    <w:rPr>
      <w:rFonts w:ascii="Tahoma" w:hAnsi="Tahoma" w:cs="Tahoma"/>
      <w:sz w:val="16"/>
      <w:szCs w:val="16"/>
    </w:rPr>
  </w:style>
  <w:style w:type="character" w:customStyle="1" w:styleId="TextodebaloChar">
    <w:name w:val="Texto de balão Char"/>
    <w:basedOn w:val="Fontepargpadro"/>
    <w:link w:val="Textodebalo"/>
    <w:uiPriority w:val="99"/>
    <w:semiHidden/>
    <w:rsid w:val="0026389C"/>
    <w:rPr>
      <w:rFonts w:ascii="Tahoma" w:eastAsia="Times New Roman" w:hAnsi="Tahoma" w:cs="Tahoma"/>
      <w:sz w:val="16"/>
      <w:szCs w:val="16"/>
      <w:lang w:eastAsia="pt-BR"/>
    </w:rPr>
  </w:style>
  <w:style w:type="paragraph" w:customStyle="1" w:styleId="Recuodecorpodetexto21">
    <w:name w:val="Recuo de corpo de texto 21"/>
    <w:basedOn w:val="Normal"/>
    <w:rsid w:val="004D702D"/>
    <w:pPr>
      <w:overflowPunct w:val="0"/>
      <w:autoSpaceDE w:val="0"/>
      <w:autoSpaceDN w:val="0"/>
      <w:adjustRightInd w:val="0"/>
      <w:ind w:firstLine="1701"/>
      <w:jc w:val="both"/>
      <w:textAlignment w:val="baseline"/>
    </w:pPr>
    <w:rPr>
      <w:rFonts w:ascii="Arial" w:hAnsi="Arial"/>
      <w:color w:val="008000"/>
      <w:sz w:val="26"/>
    </w:rPr>
  </w:style>
  <w:style w:type="paragraph" w:customStyle="1" w:styleId="Lista21">
    <w:name w:val="Lista 21"/>
    <w:basedOn w:val="Normal"/>
    <w:rsid w:val="00AC45FB"/>
    <w:pPr>
      <w:suppressAutoHyphens/>
      <w:ind w:left="720" w:hanging="360"/>
    </w:pPr>
    <w:rPr>
      <w:sz w:val="20"/>
      <w:lang w:eastAsia="ar-SA"/>
    </w:rPr>
  </w:style>
  <w:style w:type="paragraph" w:styleId="PargrafodaLista">
    <w:name w:val="List Paragraph"/>
    <w:basedOn w:val="Normal"/>
    <w:uiPriority w:val="34"/>
    <w:qFormat/>
    <w:rsid w:val="00FC7E9D"/>
    <w:pPr>
      <w:ind w:left="720"/>
      <w:contextualSpacing/>
    </w:pPr>
  </w:style>
  <w:style w:type="paragraph" w:styleId="Corpodetexto2">
    <w:name w:val="Body Text 2"/>
    <w:basedOn w:val="Normal"/>
    <w:link w:val="Corpodetexto2Char"/>
    <w:uiPriority w:val="99"/>
    <w:semiHidden/>
    <w:unhideWhenUsed/>
    <w:rsid w:val="00FC71C4"/>
    <w:pPr>
      <w:spacing w:after="120" w:line="480" w:lineRule="auto"/>
    </w:pPr>
  </w:style>
  <w:style w:type="character" w:customStyle="1" w:styleId="Corpodetexto2Char">
    <w:name w:val="Corpo de texto 2 Char"/>
    <w:basedOn w:val="Fontepargpadro"/>
    <w:link w:val="Corpodetexto2"/>
    <w:uiPriority w:val="99"/>
    <w:semiHidden/>
    <w:rsid w:val="00FC71C4"/>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31748E"/>
    <w:pPr>
      <w:spacing w:before="100" w:beforeAutospacing="1" w:after="100" w:afterAutospacing="1"/>
    </w:pPr>
    <w:rPr>
      <w:szCs w:val="24"/>
    </w:rPr>
  </w:style>
  <w:style w:type="character" w:styleId="CitaoHTML">
    <w:name w:val="HTML Cite"/>
    <w:uiPriority w:val="99"/>
    <w:unhideWhenUsed/>
    <w:rsid w:val="0031748E"/>
    <w:rPr>
      <w:i/>
      <w:iCs/>
    </w:rPr>
  </w:style>
  <w:style w:type="paragraph" w:customStyle="1" w:styleId="Default">
    <w:name w:val="Default"/>
    <w:rsid w:val="00CD208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rsid w:val="004F307A"/>
    <w:rPr>
      <w:color w:val="0000FF"/>
      <w:u w:val="single"/>
    </w:rPr>
  </w:style>
  <w:style w:type="paragraph" w:customStyle="1" w:styleId="Corpodetexto21">
    <w:name w:val="Corpo de texto 21"/>
    <w:basedOn w:val="Normal"/>
    <w:rsid w:val="004F307A"/>
    <w:pPr>
      <w:suppressAutoHyphens/>
      <w:jc w:val="both"/>
    </w:pPr>
    <w:rPr>
      <w:sz w:val="28"/>
      <w:lang w:eastAsia="zh-CN"/>
    </w:rPr>
  </w:style>
  <w:style w:type="paragraph" w:customStyle="1" w:styleId="Corpodetexto22">
    <w:name w:val="Corpo de texto 22"/>
    <w:basedOn w:val="Normal"/>
    <w:rsid w:val="004F307A"/>
    <w:pPr>
      <w:suppressAutoHyphens/>
      <w:jc w:val="both"/>
    </w:pPr>
    <w:rPr>
      <w:kern w:val="1"/>
      <w:sz w:val="28"/>
      <w:lang w:eastAsia="zh-CN"/>
    </w:rPr>
  </w:style>
  <w:style w:type="table" w:styleId="Tabelacomgrade">
    <w:name w:val="Table Grid"/>
    <w:basedOn w:val="Tabelanormal"/>
    <w:uiPriority w:val="59"/>
    <w:rsid w:val="004F3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47EA2"/>
    <w:rPr>
      <w:b/>
      <w:bCs/>
    </w:rPr>
  </w:style>
  <w:style w:type="character" w:styleId="HiperlinkVisitado">
    <w:name w:val="FollowedHyperlink"/>
    <w:basedOn w:val="Fontepargpadro"/>
    <w:uiPriority w:val="99"/>
    <w:semiHidden/>
    <w:unhideWhenUsed/>
    <w:rsid w:val="00C54248"/>
    <w:rPr>
      <w:color w:val="954F72"/>
      <w:u w:val="single"/>
    </w:rPr>
  </w:style>
  <w:style w:type="paragraph" w:customStyle="1" w:styleId="msonormal0">
    <w:name w:val="msonormal"/>
    <w:basedOn w:val="Normal"/>
    <w:rsid w:val="00C54248"/>
    <w:pPr>
      <w:spacing w:before="100" w:beforeAutospacing="1" w:after="100" w:afterAutospacing="1"/>
    </w:pPr>
    <w:rPr>
      <w:szCs w:val="24"/>
    </w:rPr>
  </w:style>
  <w:style w:type="paragraph" w:customStyle="1" w:styleId="xl65">
    <w:name w:val="xl65"/>
    <w:basedOn w:val="Normal"/>
    <w:rsid w:val="00C54248"/>
    <w:pPr>
      <w:spacing w:before="100" w:beforeAutospacing="1" w:after="100" w:afterAutospacing="1"/>
      <w:jc w:val="center"/>
      <w:textAlignment w:val="center"/>
    </w:pPr>
    <w:rPr>
      <w:szCs w:val="24"/>
    </w:rPr>
  </w:style>
  <w:style w:type="paragraph" w:customStyle="1" w:styleId="xl66">
    <w:name w:val="xl66"/>
    <w:basedOn w:val="Normal"/>
    <w:rsid w:val="00C5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67">
    <w:name w:val="xl67"/>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8">
    <w:name w:val="xl68"/>
    <w:basedOn w:val="Normal"/>
    <w:rsid w:val="00C5424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Cs w:val="24"/>
    </w:rPr>
  </w:style>
  <w:style w:type="paragraph" w:customStyle="1" w:styleId="xl69">
    <w:name w:val="xl69"/>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Cs w:val="24"/>
    </w:rPr>
  </w:style>
  <w:style w:type="paragraph" w:customStyle="1" w:styleId="xl70">
    <w:name w:val="xl70"/>
    <w:basedOn w:val="Normal"/>
    <w:rsid w:val="00C5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Cs w:val="24"/>
    </w:rPr>
  </w:style>
  <w:style w:type="paragraph" w:customStyle="1" w:styleId="xl71">
    <w:name w:val="xl71"/>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Cs w:val="24"/>
    </w:rPr>
  </w:style>
  <w:style w:type="paragraph" w:customStyle="1" w:styleId="xl72">
    <w:name w:val="xl72"/>
    <w:basedOn w:val="Normal"/>
    <w:rsid w:val="00C54248"/>
    <w:pPr>
      <w:spacing w:before="100" w:beforeAutospacing="1" w:after="100" w:afterAutospacing="1"/>
      <w:jc w:val="both"/>
      <w:textAlignment w:val="center"/>
    </w:pPr>
    <w:rPr>
      <w:szCs w:val="24"/>
    </w:rPr>
  </w:style>
  <w:style w:type="paragraph" w:customStyle="1" w:styleId="xl73">
    <w:name w:val="xl73"/>
    <w:basedOn w:val="Normal"/>
    <w:rsid w:val="00C5424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Cs w:val="24"/>
    </w:rPr>
  </w:style>
  <w:style w:type="paragraph" w:customStyle="1" w:styleId="xl74">
    <w:name w:val="xl74"/>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5">
    <w:name w:val="xl75"/>
    <w:basedOn w:val="Normal"/>
    <w:rsid w:val="00C54248"/>
    <w:pPr>
      <w:spacing w:before="100" w:beforeAutospacing="1" w:after="100" w:afterAutospacing="1"/>
      <w:jc w:val="center"/>
      <w:textAlignment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525238">
      <w:bodyDiv w:val="1"/>
      <w:marLeft w:val="0"/>
      <w:marRight w:val="0"/>
      <w:marTop w:val="0"/>
      <w:marBottom w:val="0"/>
      <w:divBdr>
        <w:top w:val="none" w:sz="0" w:space="0" w:color="auto"/>
        <w:left w:val="none" w:sz="0" w:space="0" w:color="auto"/>
        <w:bottom w:val="none" w:sz="0" w:space="0" w:color="auto"/>
        <w:right w:val="none" w:sz="0" w:space="0" w:color="auto"/>
      </w:divBdr>
    </w:div>
    <w:div w:id="302737582">
      <w:bodyDiv w:val="1"/>
      <w:marLeft w:val="0"/>
      <w:marRight w:val="0"/>
      <w:marTop w:val="0"/>
      <w:marBottom w:val="0"/>
      <w:divBdr>
        <w:top w:val="none" w:sz="0" w:space="0" w:color="auto"/>
        <w:left w:val="none" w:sz="0" w:space="0" w:color="auto"/>
        <w:bottom w:val="none" w:sz="0" w:space="0" w:color="auto"/>
        <w:right w:val="none" w:sz="0" w:space="0" w:color="auto"/>
      </w:divBdr>
    </w:div>
    <w:div w:id="619847892">
      <w:bodyDiv w:val="1"/>
      <w:marLeft w:val="0"/>
      <w:marRight w:val="0"/>
      <w:marTop w:val="0"/>
      <w:marBottom w:val="0"/>
      <w:divBdr>
        <w:top w:val="none" w:sz="0" w:space="0" w:color="auto"/>
        <w:left w:val="none" w:sz="0" w:space="0" w:color="auto"/>
        <w:bottom w:val="none" w:sz="0" w:space="0" w:color="auto"/>
        <w:right w:val="none" w:sz="0" w:space="0" w:color="auto"/>
      </w:divBdr>
    </w:div>
    <w:div w:id="628172780">
      <w:bodyDiv w:val="1"/>
      <w:marLeft w:val="0"/>
      <w:marRight w:val="0"/>
      <w:marTop w:val="0"/>
      <w:marBottom w:val="0"/>
      <w:divBdr>
        <w:top w:val="none" w:sz="0" w:space="0" w:color="auto"/>
        <w:left w:val="none" w:sz="0" w:space="0" w:color="auto"/>
        <w:bottom w:val="none" w:sz="0" w:space="0" w:color="auto"/>
        <w:right w:val="none" w:sz="0" w:space="0" w:color="auto"/>
      </w:divBdr>
    </w:div>
    <w:div w:id="664674089">
      <w:bodyDiv w:val="1"/>
      <w:marLeft w:val="0"/>
      <w:marRight w:val="0"/>
      <w:marTop w:val="0"/>
      <w:marBottom w:val="0"/>
      <w:divBdr>
        <w:top w:val="none" w:sz="0" w:space="0" w:color="auto"/>
        <w:left w:val="none" w:sz="0" w:space="0" w:color="auto"/>
        <w:bottom w:val="none" w:sz="0" w:space="0" w:color="auto"/>
        <w:right w:val="none" w:sz="0" w:space="0" w:color="auto"/>
      </w:divBdr>
    </w:div>
    <w:div w:id="1387683086">
      <w:bodyDiv w:val="1"/>
      <w:marLeft w:val="0"/>
      <w:marRight w:val="0"/>
      <w:marTop w:val="0"/>
      <w:marBottom w:val="0"/>
      <w:divBdr>
        <w:top w:val="none" w:sz="0" w:space="0" w:color="auto"/>
        <w:left w:val="none" w:sz="0" w:space="0" w:color="auto"/>
        <w:bottom w:val="none" w:sz="0" w:space="0" w:color="auto"/>
        <w:right w:val="none" w:sz="0" w:space="0" w:color="auto"/>
      </w:divBdr>
    </w:div>
    <w:div w:id="208302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174B-8FD5-443C-8291-AC49E808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3510</Words>
  <Characters>18954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CLIENTE</cp:lastModifiedBy>
  <cp:revision>98</cp:revision>
  <cp:lastPrinted>2021-03-22T16:30:00Z</cp:lastPrinted>
  <dcterms:created xsi:type="dcterms:W3CDTF">2020-07-15T18:58:00Z</dcterms:created>
  <dcterms:modified xsi:type="dcterms:W3CDTF">2021-03-23T17:35:00Z</dcterms:modified>
</cp:coreProperties>
</file>