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33" w:rsidRPr="00510121" w:rsidRDefault="00061592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061592" w:rsidRPr="00904E8E" w:rsidRDefault="00061592" w:rsidP="00262AA8">
      <w:pPr>
        <w:rPr>
          <w:szCs w:val="24"/>
        </w:rPr>
      </w:pPr>
    </w:p>
    <w:p w:rsidR="00061592" w:rsidRDefault="00061592" w:rsidP="00061592">
      <w:pPr>
        <w:spacing w:line="276" w:lineRule="auto"/>
        <w:rPr>
          <w:b/>
          <w:szCs w:val="24"/>
        </w:rPr>
      </w:pPr>
      <w:r>
        <w:rPr>
          <w:b/>
          <w:szCs w:val="24"/>
        </w:rPr>
        <w:t>PROCESSO ADMINISTATIVO N.º0</w:t>
      </w:r>
      <w:r w:rsidR="002E47BA">
        <w:rPr>
          <w:b/>
          <w:szCs w:val="24"/>
        </w:rPr>
        <w:t>248</w:t>
      </w:r>
      <w:r>
        <w:rPr>
          <w:b/>
          <w:szCs w:val="24"/>
        </w:rPr>
        <w:t>/2018</w:t>
      </w:r>
    </w:p>
    <w:p w:rsidR="00061592" w:rsidRDefault="00925342" w:rsidP="00061592">
      <w:pPr>
        <w:spacing w:line="276" w:lineRule="auto"/>
        <w:rPr>
          <w:b/>
          <w:szCs w:val="24"/>
        </w:rPr>
      </w:pPr>
      <w:r>
        <w:rPr>
          <w:b/>
          <w:szCs w:val="24"/>
        </w:rPr>
        <w:t>EDITAL 010</w:t>
      </w:r>
      <w:r w:rsidR="00061592">
        <w:rPr>
          <w:b/>
          <w:szCs w:val="24"/>
        </w:rPr>
        <w:t>/2018</w:t>
      </w:r>
    </w:p>
    <w:p w:rsidR="00061592" w:rsidRPr="00BA231E" w:rsidRDefault="00061592" w:rsidP="00061592">
      <w:pPr>
        <w:spacing w:line="276" w:lineRule="auto"/>
        <w:rPr>
          <w:b/>
          <w:szCs w:val="24"/>
        </w:rPr>
      </w:pPr>
      <w:r w:rsidRPr="00BA231E">
        <w:rPr>
          <w:b/>
          <w:szCs w:val="24"/>
        </w:rPr>
        <w:t xml:space="preserve">PREGÃO PRESENCIAL </w:t>
      </w:r>
    </w:p>
    <w:p w:rsidR="00CE2E0F" w:rsidRDefault="00CE2E0F" w:rsidP="00CE2E0F">
      <w:pPr>
        <w:rPr>
          <w:sz w:val="28"/>
          <w:szCs w:val="28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szCs w:val="24"/>
        </w:rPr>
        <w:t xml:space="preserve">CONTRATAÇÃO DE </w:t>
      </w:r>
      <w:r w:rsidR="00B2130C" w:rsidRPr="008979B5">
        <w:rPr>
          <w:szCs w:val="24"/>
        </w:rPr>
        <w:t>PESSOA JURÍDICA PARA</w:t>
      </w:r>
      <w:r w:rsidR="00B2130C">
        <w:rPr>
          <w:szCs w:val="24"/>
        </w:rPr>
        <w:t xml:space="preserve"> </w:t>
      </w:r>
      <w:r w:rsidR="00B2130C" w:rsidRPr="008979B5">
        <w:rPr>
          <w:szCs w:val="24"/>
        </w:rPr>
        <w:t>O</w:t>
      </w:r>
      <w:r w:rsidR="00B2130C" w:rsidRPr="008979B5">
        <w:rPr>
          <w:b/>
          <w:szCs w:val="24"/>
        </w:rPr>
        <w:t xml:space="preserve"> EVENTUAL FORNECIMENTO DE</w:t>
      </w:r>
      <w:r w:rsidR="00B2130C">
        <w:rPr>
          <w:b/>
          <w:szCs w:val="24"/>
        </w:rPr>
        <w:t xml:space="preserve"> </w:t>
      </w:r>
      <w:r w:rsidR="00CF2FF7">
        <w:rPr>
          <w:b/>
          <w:szCs w:val="24"/>
        </w:rPr>
        <w:t>HORTIFRUTI</w:t>
      </w:r>
      <w:r w:rsidR="00B2130C">
        <w:rPr>
          <w:b/>
          <w:szCs w:val="24"/>
        </w:rPr>
        <w:t>, PARA ATENDER À</w:t>
      </w:r>
      <w:r w:rsidR="00B2130C" w:rsidRPr="008979B5">
        <w:rPr>
          <w:b/>
          <w:szCs w:val="24"/>
        </w:rPr>
        <w:t>S NECESSIDADES D</w:t>
      </w:r>
      <w:r w:rsidR="00B2130C">
        <w:rPr>
          <w:b/>
          <w:szCs w:val="24"/>
        </w:rPr>
        <w:t>O HOSPITAL HÉLIO MONTEZANO DE OLIVEIRA.</w:t>
      </w:r>
    </w:p>
    <w:p w:rsidR="00453ED3" w:rsidRPr="008979B5" w:rsidRDefault="00453ED3" w:rsidP="00453ED3">
      <w:pPr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1. INTRODUÇÃO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1.1.</w:t>
      </w:r>
      <w:r w:rsidRPr="008979B5">
        <w:rPr>
          <w:szCs w:val="24"/>
        </w:rPr>
        <w:t xml:space="preserve"> Este termo de referência foi elaborado em cumprimento ao disposto no Decreto Municipal nº146 de 23 de dezembro de 2009.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 xml:space="preserve">O </w:t>
      </w:r>
      <w:r w:rsidRPr="008979B5">
        <w:rPr>
          <w:b/>
          <w:szCs w:val="24"/>
        </w:rPr>
        <w:t>Município de Santo Antônio de Pádua</w:t>
      </w:r>
      <w:r w:rsidRPr="008979B5">
        <w:rPr>
          <w:szCs w:val="24"/>
        </w:rPr>
        <w:t xml:space="preserve"> pretende </w:t>
      </w:r>
      <w:r w:rsidRPr="008979B5">
        <w:rPr>
          <w:b/>
          <w:szCs w:val="24"/>
        </w:rPr>
        <w:t>registrar preços</w:t>
      </w:r>
      <w:r w:rsidRPr="008979B5">
        <w:rPr>
          <w:szCs w:val="24"/>
        </w:rPr>
        <w:t xml:space="preserve"> para </w:t>
      </w:r>
      <w:r w:rsidRPr="008979B5">
        <w:rPr>
          <w:b/>
          <w:szCs w:val="24"/>
        </w:rPr>
        <w:t>fornecimento de</w:t>
      </w:r>
      <w:r w:rsidR="000B10E8">
        <w:rPr>
          <w:b/>
          <w:szCs w:val="24"/>
        </w:rPr>
        <w:t xml:space="preserve"> </w:t>
      </w:r>
      <w:r w:rsidR="00CF2FF7">
        <w:rPr>
          <w:b/>
          <w:szCs w:val="24"/>
        </w:rPr>
        <w:t>HORTIFRUTI</w:t>
      </w:r>
      <w:r w:rsidR="00612694">
        <w:rPr>
          <w:b/>
          <w:szCs w:val="24"/>
        </w:rPr>
        <w:t xml:space="preserve"> </w:t>
      </w:r>
      <w:r w:rsidRPr="008979B5">
        <w:rPr>
          <w:szCs w:val="24"/>
        </w:rPr>
        <w:t>com observância do disposto na Lei nº 10.520/02, e, subsidiariamente, na Lei nº 8.666/93, e nas demais normas legais e regulamentares.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453ED3" w:rsidRPr="008979B5" w:rsidRDefault="00453ED3" w:rsidP="00453ED3">
      <w:pPr>
        <w:jc w:val="center"/>
        <w:rPr>
          <w:szCs w:val="24"/>
        </w:rPr>
      </w:pPr>
    </w:p>
    <w:p w:rsidR="00453ED3" w:rsidRPr="008979B5" w:rsidRDefault="00453ED3" w:rsidP="00453ED3">
      <w:pPr>
        <w:rPr>
          <w:b/>
          <w:szCs w:val="24"/>
        </w:rPr>
      </w:pPr>
      <w:r w:rsidRPr="008979B5">
        <w:rPr>
          <w:b/>
          <w:szCs w:val="24"/>
        </w:rPr>
        <w:t>2. DO OBJETO: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2.1.</w:t>
      </w:r>
      <w:r w:rsidRPr="008979B5">
        <w:rPr>
          <w:szCs w:val="24"/>
        </w:rPr>
        <w:t xml:space="preserve"> O presente termo tem por objetivo nortear os licitantes quanto às especificações, referente ao procedimento licitatório ora em voga, visando o </w:t>
      </w:r>
      <w:r w:rsidRPr="00CE2E0F">
        <w:rPr>
          <w:b/>
          <w:szCs w:val="24"/>
        </w:rPr>
        <w:t>eventual fornecimento de</w:t>
      </w:r>
      <w:r w:rsidR="00FC18B2">
        <w:rPr>
          <w:b/>
          <w:szCs w:val="24"/>
        </w:rPr>
        <w:t xml:space="preserve"> </w:t>
      </w:r>
      <w:r w:rsidR="00CF2FF7">
        <w:rPr>
          <w:b/>
          <w:szCs w:val="24"/>
        </w:rPr>
        <w:t>HORTIFRUTI</w:t>
      </w:r>
      <w:r w:rsidR="000B10E8">
        <w:rPr>
          <w:b/>
          <w:szCs w:val="24"/>
        </w:rPr>
        <w:t>, para atender à</w:t>
      </w:r>
      <w:r w:rsidR="000B10E8" w:rsidRPr="008979B5">
        <w:rPr>
          <w:b/>
          <w:szCs w:val="24"/>
        </w:rPr>
        <w:t>s necessidades d</w:t>
      </w:r>
      <w:r w:rsidR="000B10E8">
        <w:rPr>
          <w:b/>
          <w:szCs w:val="24"/>
        </w:rPr>
        <w:t xml:space="preserve">o Hospital Hélio </w:t>
      </w:r>
      <w:proofErr w:type="spellStart"/>
      <w:r w:rsidR="000B10E8">
        <w:rPr>
          <w:b/>
          <w:szCs w:val="24"/>
        </w:rPr>
        <w:t>Montezano</w:t>
      </w:r>
      <w:proofErr w:type="spellEnd"/>
      <w:r w:rsidR="000B10E8">
        <w:rPr>
          <w:b/>
          <w:szCs w:val="24"/>
        </w:rPr>
        <w:t xml:space="preserve"> de Oliveira</w:t>
      </w:r>
      <w:r w:rsidRPr="008979B5">
        <w:rPr>
          <w:szCs w:val="24"/>
        </w:rPr>
        <w:t xml:space="preserve">, pelo prazo de </w:t>
      </w:r>
      <w:r w:rsidRPr="008979B5">
        <w:rPr>
          <w:b/>
          <w:szCs w:val="24"/>
        </w:rPr>
        <w:t>12 (doze) meses</w:t>
      </w:r>
      <w:r w:rsidRPr="008979B5">
        <w:rPr>
          <w:szCs w:val="24"/>
        </w:rPr>
        <w:t>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</w:p>
    <w:p w:rsidR="000B10E8" w:rsidRDefault="00453ED3" w:rsidP="000B10E8">
      <w:pPr>
        <w:jc w:val="both"/>
        <w:rPr>
          <w:b/>
          <w:szCs w:val="24"/>
        </w:rPr>
      </w:pPr>
      <w:r w:rsidRPr="008979B5">
        <w:rPr>
          <w:b/>
          <w:szCs w:val="24"/>
        </w:rPr>
        <w:t>3. JUSTIFICATIVA</w:t>
      </w:r>
    </w:p>
    <w:p w:rsidR="00CF2FF7" w:rsidRDefault="000F0021" w:rsidP="00CF2FF7">
      <w:pPr>
        <w:jc w:val="both"/>
        <w:rPr>
          <w:color w:val="000000"/>
        </w:rPr>
      </w:pPr>
      <w:r w:rsidRPr="000F0021">
        <w:rPr>
          <w:b/>
        </w:rPr>
        <w:t>3.1.</w:t>
      </w:r>
      <w:r>
        <w:t xml:space="preserve"> </w:t>
      </w:r>
      <w:r w:rsidRPr="00576D58">
        <w:t>Justifica-se o</w:t>
      </w:r>
      <w:r w:rsidRPr="00D07B7E">
        <w:rPr>
          <w:color w:val="000000"/>
        </w:rPr>
        <w:t xml:space="preserve"> eventual fornecimento de </w:t>
      </w:r>
      <w:proofErr w:type="spellStart"/>
      <w:r w:rsidR="00CF2FF7">
        <w:rPr>
          <w:b/>
          <w:color w:val="000000"/>
        </w:rPr>
        <w:t>hortifruti</w:t>
      </w:r>
      <w:proofErr w:type="spellEnd"/>
      <w:r w:rsidRPr="00D07B7E">
        <w:rPr>
          <w:color w:val="000000"/>
        </w:rPr>
        <w:t xml:space="preserve"> para atender as necessidades da </w:t>
      </w:r>
      <w:r w:rsidRPr="00D07B7E">
        <w:rPr>
          <w:b/>
          <w:color w:val="000000"/>
        </w:rPr>
        <w:t xml:space="preserve">Fundação José </w:t>
      </w:r>
      <w:proofErr w:type="spellStart"/>
      <w:r w:rsidRPr="00D07B7E">
        <w:rPr>
          <w:b/>
          <w:color w:val="000000"/>
        </w:rPr>
        <w:t>Kezen</w:t>
      </w:r>
      <w:proofErr w:type="spellEnd"/>
      <w:r>
        <w:rPr>
          <w:color w:val="000000"/>
        </w:rPr>
        <w:t xml:space="preserve">, </w:t>
      </w:r>
      <w:r w:rsidRPr="00D07B7E">
        <w:rPr>
          <w:color w:val="000000"/>
        </w:rPr>
        <w:t xml:space="preserve">visa atender as atuais e futuras demandas, e ainda a iminente necessidade de suprir as necessidades da Fundação José </w:t>
      </w:r>
      <w:proofErr w:type="spellStart"/>
      <w:r w:rsidRPr="00D07B7E">
        <w:rPr>
          <w:color w:val="000000"/>
        </w:rPr>
        <w:t>Kezen</w:t>
      </w:r>
      <w:proofErr w:type="spellEnd"/>
      <w:r w:rsidRPr="00D07B7E">
        <w:rPr>
          <w:color w:val="000000"/>
        </w:rPr>
        <w:t>.</w:t>
      </w:r>
    </w:p>
    <w:p w:rsidR="00CF2FF7" w:rsidRDefault="00CF2FF7" w:rsidP="00CF2FF7">
      <w:pPr>
        <w:jc w:val="both"/>
        <w:rPr>
          <w:color w:val="000000"/>
        </w:rPr>
      </w:pPr>
      <w:r w:rsidRPr="00CF2FF7">
        <w:rPr>
          <w:b/>
          <w:color w:val="000000"/>
        </w:rPr>
        <w:t>3.2.</w:t>
      </w:r>
      <w:r>
        <w:rPr>
          <w:color w:val="000000"/>
        </w:rPr>
        <w:t xml:space="preserve"> </w:t>
      </w:r>
      <w:r w:rsidRPr="00576D58">
        <w:t>Evidencia-se</w:t>
      </w:r>
      <w:r w:rsidRPr="00576D58">
        <w:rPr>
          <w:color w:val="000000"/>
        </w:rPr>
        <w:t xml:space="preserve"> a</w:t>
      </w:r>
      <w:r w:rsidRPr="00716852">
        <w:rPr>
          <w:color w:val="000000"/>
        </w:rPr>
        <w:t xml:space="preserve"> necessidade dos referidos produtos na operacionalização e viabilização dos serviços prestados por esta Fundação, tendo em vista serem os referidos produtos indispensáveis para o atendimento </w:t>
      </w:r>
      <w:r>
        <w:rPr>
          <w:color w:val="000000"/>
        </w:rPr>
        <w:t>aos pacientes internos</w:t>
      </w:r>
      <w:r w:rsidRPr="00716852">
        <w:rPr>
          <w:color w:val="000000"/>
        </w:rPr>
        <w:t xml:space="preserve">. </w:t>
      </w:r>
    </w:p>
    <w:p w:rsidR="00CF2FF7" w:rsidRDefault="00CF2FF7" w:rsidP="00CF2FF7">
      <w:pPr>
        <w:jc w:val="both"/>
        <w:rPr>
          <w:rStyle w:val="Forte"/>
          <w:b w:val="0"/>
          <w:bCs w:val="0"/>
          <w:color w:val="000000"/>
        </w:rPr>
      </w:pPr>
      <w:r w:rsidRPr="00CF2FF7">
        <w:rPr>
          <w:b/>
          <w:color w:val="000000"/>
        </w:rPr>
        <w:t>3.3.</w:t>
      </w:r>
      <w:r>
        <w:rPr>
          <w:color w:val="000000"/>
        </w:rPr>
        <w:t xml:space="preserve"> </w:t>
      </w:r>
      <w:r w:rsidRPr="00576D58">
        <w:t>É</w:t>
      </w:r>
      <w:r w:rsidRPr="00576D58">
        <w:rPr>
          <w:color w:val="000000"/>
          <w:shd w:val="clear" w:color="auto" w:fill="FAFAFA"/>
        </w:rPr>
        <w:t xml:space="preserve"> d</w:t>
      </w:r>
      <w:r w:rsidRPr="00716852">
        <w:rPr>
          <w:color w:val="000000"/>
          <w:shd w:val="clear" w:color="auto" w:fill="FAFAFA"/>
        </w:rPr>
        <w:t xml:space="preserve">ireito de todos e dever do Estado, garantido mediante políticas sociais e econômicas que visem à redução do risco de doença e de outros agravos e ao </w:t>
      </w:r>
      <w:r w:rsidRPr="00271F07">
        <w:rPr>
          <w:color w:val="000000"/>
          <w:shd w:val="clear" w:color="auto" w:fill="FAFAFA"/>
        </w:rPr>
        <w:t>acesso universal e igualitário às ações e serviços para sua promoção, proteção e recuperação.</w:t>
      </w:r>
      <w:r w:rsidRPr="00271F07">
        <w:rPr>
          <w:color w:val="000000"/>
        </w:rPr>
        <w:t xml:space="preserve"> (CF/88 </w:t>
      </w:r>
      <w:r w:rsidRPr="00271F07">
        <w:rPr>
          <w:rStyle w:val="Forte"/>
          <w:color w:val="000000"/>
          <w:bdr w:val="none" w:sz="0" w:space="0" w:color="auto" w:frame="1"/>
          <w:shd w:val="clear" w:color="auto" w:fill="FAFAFA"/>
        </w:rPr>
        <w:t>Art. 196).</w:t>
      </w:r>
    </w:p>
    <w:p w:rsidR="00CF2FF7" w:rsidRDefault="00CF2FF7" w:rsidP="00CF2FF7">
      <w:pPr>
        <w:jc w:val="both"/>
        <w:rPr>
          <w:color w:val="000000"/>
        </w:rPr>
      </w:pPr>
      <w:r w:rsidRPr="00CF2FF7">
        <w:rPr>
          <w:rStyle w:val="Forte"/>
          <w:bCs w:val="0"/>
          <w:color w:val="000000"/>
        </w:rPr>
        <w:t>3.4.</w:t>
      </w:r>
      <w:r>
        <w:rPr>
          <w:rStyle w:val="Forte"/>
          <w:b w:val="0"/>
          <w:bCs w:val="0"/>
          <w:color w:val="000000"/>
        </w:rPr>
        <w:t xml:space="preserve"> </w:t>
      </w:r>
      <w:r w:rsidRPr="00576D58">
        <w:rPr>
          <w:rStyle w:val="Forte"/>
          <w:b w:val="0"/>
        </w:rPr>
        <w:t>A</w:t>
      </w:r>
      <w:r w:rsidRPr="00DC62CC">
        <w:rPr>
          <w:color w:val="000000"/>
        </w:rPr>
        <w:t xml:space="preserve"> </w:t>
      </w:r>
      <w:r w:rsidRPr="00271F07">
        <w:rPr>
          <w:color w:val="000000"/>
        </w:rPr>
        <w:t xml:space="preserve">aquisição de </w:t>
      </w:r>
      <w:proofErr w:type="spellStart"/>
      <w:r>
        <w:rPr>
          <w:b/>
          <w:color w:val="000000"/>
        </w:rPr>
        <w:t>hortifruti</w:t>
      </w:r>
      <w:proofErr w:type="spellEnd"/>
      <w:r w:rsidRPr="00271F07">
        <w:rPr>
          <w:color w:val="000000"/>
        </w:rPr>
        <w:t xml:space="preserve"> faz-se necessária para atender a adequada alimentação dos pacientes, e a quantidade prevista é pré-estabelecida por nutricionista responsável pela elaboração do cardápio e pelo diagnóstico e acompanhamento do estado nutricional de cada paciente interno.</w:t>
      </w:r>
    </w:p>
    <w:p w:rsidR="00CF2FF7" w:rsidRDefault="00CF2FF7" w:rsidP="00CF2FF7">
      <w:pPr>
        <w:jc w:val="both"/>
        <w:rPr>
          <w:color w:val="000000"/>
        </w:rPr>
      </w:pPr>
      <w:r w:rsidRPr="00CF2FF7">
        <w:rPr>
          <w:b/>
          <w:color w:val="000000"/>
        </w:rPr>
        <w:t>3.5.</w:t>
      </w:r>
      <w:r>
        <w:rPr>
          <w:color w:val="000000"/>
        </w:rPr>
        <w:t xml:space="preserve"> Justifica-se ainda a demanda de funcionários (plantonistas e diaristas) que se alimentam no Hospital devido à distância e deslocamento de suas residências, tendo em vista a necessidade de permanecerem na Instituição, a fim de cumprir com a carga horária. </w:t>
      </w:r>
    </w:p>
    <w:p w:rsidR="00CF2FF7" w:rsidRPr="00CF2FF7" w:rsidRDefault="00CF2FF7" w:rsidP="00CF2FF7">
      <w:pPr>
        <w:jc w:val="both"/>
        <w:rPr>
          <w:color w:val="000000"/>
        </w:rPr>
      </w:pPr>
      <w:r w:rsidRPr="00CF2FF7">
        <w:rPr>
          <w:b/>
          <w:color w:val="000000"/>
        </w:rPr>
        <w:t>3.6.</w:t>
      </w:r>
      <w:r>
        <w:rPr>
          <w:color w:val="000000"/>
        </w:rPr>
        <w:t xml:space="preserve"> </w:t>
      </w:r>
      <w:r w:rsidRPr="00576D58">
        <w:t>A</w:t>
      </w:r>
      <w:r w:rsidRPr="00576D58">
        <w:rPr>
          <w:color w:val="000000"/>
        </w:rPr>
        <w:t xml:space="preserve"> a</w:t>
      </w:r>
      <w:r w:rsidRPr="00DC62CC">
        <w:rPr>
          <w:color w:val="000000"/>
        </w:rPr>
        <w:t>quisição</w:t>
      </w:r>
      <w:r w:rsidRPr="00271F07">
        <w:rPr>
          <w:color w:val="000000"/>
        </w:rPr>
        <w:t xml:space="preserve"> dos referidos produtos, por meio do Sistema de Registro de Preços, é a opção adequada</w:t>
      </w:r>
      <w:r w:rsidRPr="00716852">
        <w:rPr>
          <w:color w:val="000000"/>
        </w:rPr>
        <w:t xml:space="preserve">, tendo em vista que os </w:t>
      </w:r>
      <w:r>
        <w:rPr>
          <w:color w:val="000000"/>
        </w:rPr>
        <w:t>produtos</w:t>
      </w:r>
      <w:r w:rsidRPr="00716852">
        <w:rPr>
          <w:color w:val="000000"/>
        </w:rPr>
        <w:t xml:space="preserve"> serão solicitados de forma </w:t>
      </w:r>
      <w:proofErr w:type="spellStart"/>
      <w:r w:rsidRPr="00716852">
        <w:rPr>
          <w:color w:val="000000"/>
        </w:rPr>
        <w:t>freqüente</w:t>
      </w:r>
      <w:proofErr w:type="spellEnd"/>
      <w:r w:rsidRPr="00716852">
        <w:rPr>
          <w:color w:val="000000"/>
        </w:rPr>
        <w:t xml:space="preserve"> e parcelados.</w:t>
      </w:r>
    </w:p>
    <w:p w:rsidR="00453ED3" w:rsidRDefault="00453ED3" w:rsidP="00453ED3">
      <w:pPr>
        <w:jc w:val="both"/>
        <w:rPr>
          <w:b/>
          <w:szCs w:val="24"/>
        </w:rPr>
      </w:pPr>
    </w:p>
    <w:p w:rsidR="00453ED3" w:rsidRPr="0003062D" w:rsidRDefault="00453ED3" w:rsidP="00453ED3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453ED3" w:rsidRPr="0003062D" w:rsidRDefault="00453ED3" w:rsidP="00453ED3">
      <w:pPr>
        <w:jc w:val="both"/>
        <w:rPr>
          <w:b/>
        </w:rPr>
      </w:pPr>
    </w:p>
    <w:p w:rsidR="00453ED3" w:rsidRPr="0003062D" w:rsidRDefault="00453ED3" w:rsidP="00453ED3">
      <w:pPr>
        <w:ind w:firstLine="709"/>
        <w:jc w:val="both"/>
      </w:pPr>
      <w:r>
        <w:rPr>
          <w:b/>
        </w:rPr>
        <w:t>CONSIDERANDO</w:t>
      </w:r>
      <w:r w:rsidR="000B10E8">
        <w:rPr>
          <w:b/>
        </w:rPr>
        <w:t xml:space="preserve"> </w:t>
      </w:r>
      <w:r w:rsidRPr="0003062D">
        <w:t>o artigo 48, I, da lei Complementar n.º 123 de 14 de dezembro de 2006, que institui o Estatuto Nacional da Microempresa e Empresa de pequeno Porte, conforme abaixo:</w:t>
      </w:r>
    </w:p>
    <w:p w:rsidR="00453ED3" w:rsidRPr="0003062D" w:rsidRDefault="00453ED3" w:rsidP="00453ED3">
      <w:pPr>
        <w:ind w:firstLine="709"/>
        <w:jc w:val="both"/>
        <w:rPr>
          <w:sz w:val="16"/>
          <w:szCs w:val="16"/>
        </w:rPr>
      </w:pPr>
    </w:p>
    <w:p w:rsidR="00453ED3" w:rsidRPr="0003062D" w:rsidRDefault="00453ED3" w:rsidP="00453ED3">
      <w:pPr>
        <w:ind w:left="2268"/>
        <w:jc w:val="both"/>
        <w:rPr>
          <w:i/>
          <w:color w:val="000000"/>
        </w:rPr>
      </w:pPr>
      <w:bookmarkStart w:id="0" w:name="art48."/>
      <w:bookmarkEnd w:id="0"/>
      <w:proofErr w:type="gramStart"/>
      <w:r w:rsidRPr="0003062D">
        <w:rPr>
          <w:i/>
          <w:color w:val="000000"/>
        </w:rPr>
        <w:t>“Art. 48.</w:t>
      </w:r>
      <w:proofErr w:type="gramEnd"/>
      <w:r w:rsidRPr="0003062D">
        <w:rPr>
          <w:i/>
          <w:color w:val="000000"/>
        </w:rPr>
        <w:t xml:space="preserve"> Para o cumprimento do disposto no art. 47 desta Lei Complementar, a administração pública:</w:t>
      </w:r>
    </w:p>
    <w:p w:rsidR="00453ED3" w:rsidRPr="0003062D" w:rsidRDefault="00453ED3" w:rsidP="00453ED3">
      <w:pPr>
        <w:ind w:left="2268"/>
        <w:jc w:val="both"/>
        <w:rPr>
          <w:i/>
          <w:color w:val="000000"/>
          <w:sz w:val="16"/>
          <w:szCs w:val="16"/>
        </w:rPr>
      </w:pPr>
    </w:p>
    <w:p w:rsidR="00453ED3" w:rsidRPr="0058770E" w:rsidRDefault="00453ED3" w:rsidP="00453ED3">
      <w:pPr>
        <w:ind w:left="2268"/>
        <w:jc w:val="both"/>
        <w:rPr>
          <w:b/>
          <w:i/>
          <w:color w:val="000000"/>
        </w:rPr>
      </w:pPr>
      <w:bookmarkStart w:id="1" w:name="art48i."/>
      <w:bookmarkEnd w:id="1"/>
      <w:r w:rsidRPr="0058770E">
        <w:rPr>
          <w:b/>
          <w:i/>
          <w:color w:val="000000"/>
        </w:rPr>
        <w:t xml:space="preserve">I - deverá realizar processo licitatório destinado exclusivamente à participação de microempresas e empresas de pequeno porte nos itens de contratação cujo valor seja de até R$ </w:t>
      </w:r>
      <w:r>
        <w:rPr>
          <w:b/>
          <w:i/>
          <w:color w:val="000000"/>
        </w:rPr>
        <w:t>80.000,00 (oitenta mil reais</w:t>
      </w:r>
      <w:proofErr w:type="gramStart"/>
      <w:r>
        <w:rPr>
          <w:b/>
          <w:i/>
          <w:color w:val="000000"/>
        </w:rPr>
        <w:t>);</w:t>
      </w:r>
      <w:proofErr w:type="gramEnd"/>
      <w:r>
        <w:rPr>
          <w:b/>
          <w:i/>
          <w:color w:val="000000"/>
        </w:rPr>
        <w:t>”</w:t>
      </w:r>
      <w:r w:rsidRPr="0058770E">
        <w:rPr>
          <w:b/>
          <w:i/>
          <w:color w:val="000000"/>
        </w:rPr>
        <w:t> </w:t>
      </w:r>
    </w:p>
    <w:p w:rsidR="00453ED3" w:rsidRPr="00AA0830" w:rsidRDefault="00453ED3" w:rsidP="00453ED3">
      <w:pPr>
        <w:ind w:left="2268"/>
        <w:jc w:val="both"/>
        <w:rPr>
          <w:b/>
          <w:i/>
          <w:color w:val="000000"/>
          <w:szCs w:val="24"/>
        </w:rPr>
      </w:pPr>
    </w:p>
    <w:p w:rsidR="00AA0830" w:rsidRDefault="00453ED3" w:rsidP="00AA0830">
      <w:pPr>
        <w:ind w:firstLine="708"/>
        <w:jc w:val="both"/>
      </w:pPr>
      <w:r w:rsidRPr="0003062D">
        <w:rPr>
          <w:b/>
        </w:rPr>
        <w:t xml:space="preserve">CONSIDERANDO </w:t>
      </w:r>
      <w:r w:rsidRPr="0003062D"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453ED3" w:rsidRPr="0003062D" w:rsidRDefault="00453ED3" w:rsidP="00AA0830">
      <w:pPr>
        <w:ind w:firstLine="708"/>
        <w:jc w:val="both"/>
        <w:rPr>
          <w:i/>
        </w:rPr>
      </w:pPr>
      <w:r w:rsidRPr="0003062D">
        <w:t xml:space="preserve">Nos demais itens em que o valor for superior a R$ 80.000,00, o processo correrá por ampla concorrência. </w:t>
      </w:r>
      <w:r w:rsidRPr="0003062D">
        <w:rPr>
          <w:b/>
          <w:bCs/>
        </w:rPr>
        <w:t>Contudo serão assegurados às ME/</w:t>
      </w:r>
      <w:proofErr w:type="spellStart"/>
      <w:r w:rsidRPr="0003062D">
        <w:rPr>
          <w:b/>
          <w:bCs/>
        </w:rPr>
        <w:t>EPPs</w:t>
      </w:r>
      <w:proofErr w:type="spellEnd"/>
      <w:r w:rsidRPr="0003062D">
        <w:rPr>
          <w:b/>
          <w:bCs/>
        </w:rPr>
        <w:t xml:space="preserve"> todos os privilégios estabelecidos na Lei Complementar 123/2006 e alterações posteriores</w:t>
      </w:r>
      <w:r w:rsidRPr="0003062D">
        <w:t>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4. ESPECIFICAÇÕES, QUANTIDADES ESTIMADAS E CUSTOS </w:t>
      </w:r>
      <w:proofErr w:type="gramStart"/>
      <w:r w:rsidRPr="008979B5">
        <w:rPr>
          <w:b/>
          <w:szCs w:val="24"/>
        </w:rPr>
        <w:t>ESTIMADOS</w:t>
      </w:r>
      <w:proofErr w:type="gramEnd"/>
    </w:p>
    <w:p w:rsidR="008D351E" w:rsidRPr="008B4E41" w:rsidRDefault="008D351E" w:rsidP="008D351E">
      <w:pPr>
        <w:jc w:val="both"/>
        <w:rPr>
          <w:color w:val="000000" w:themeColor="text1"/>
        </w:rPr>
      </w:pPr>
      <w:r w:rsidRPr="008B4E41">
        <w:rPr>
          <w:b/>
          <w:color w:val="000000" w:themeColor="text1"/>
        </w:rPr>
        <w:t>4.1.</w:t>
      </w:r>
      <w:r w:rsidRPr="008B4E41">
        <w:rPr>
          <w:color w:val="000000" w:themeColor="text1"/>
        </w:rPr>
        <w:t xml:space="preserve"> O quantitativo dos itens foi estimado com base na quantidade recalculada pelo </w:t>
      </w:r>
      <w:r w:rsidRPr="008B4E41">
        <w:rPr>
          <w:b/>
          <w:color w:val="000000" w:themeColor="text1"/>
        </w:rPr>
        <w:t>Departamento de Compras</w:t>
      </w:r>
      <w:r>
        <w:rPr>
          <w:b/>
          <w:color w:val="000000" w:themeColor="text1"/>
        </w:rPr>
        <w:t xml:space="preserve"> junto a Nutricionista</w:t>
      </w:r>
      <w:r w:rsidRPr="008B4E41">
        <w:rPr>
          <w:b/>
          <w:color w:val="000000" w:themeColor="text1"/>
        </w:rPr>
        <w:t>,</w:t>
      </w:r>
      <w:r w:rsidRPr="008B4E41">
        <w:rPr>
          <w:color w:val="000000" w:themeColor="text1"/>
        </w:rPr>
        <w:t xml:space="preserve"> para ser utilizado pelo período de </w:t>
      </w:r>
      <w:r w:rsidRPr="008B4E41">
        <w:rPr>
          <w:b/>
          <w:color w:val="000000" w:themeColor="text1"/>
        </w:rPr>
        <w:t>12 (doze) meses</w:t>
      </w:r>
      <w:r w:rsidRPr="008B4E41">
        <w:rPr>
          <w:color w:val="000000" w:themeColor="text1"/>
        </w:rPr>
        <w:t>.</w:t>
      </w:r>
    </w:p>
    <w:p w:rsidR="008D351E" w:rsidRPr="00716852" w:rsidRDefault="008D351E" w:rsidP="008D351E">
      <w:pPr>
        <w:jc w:val="both"/>
        <w:rPr>
          <w:color w:val="000000"/>
        </w:rPr>
      </w:pPr>
      <w:r w:rsidRPr="00716852">
        <w:rPr>
          <w:b/>
          <w:color w:val="000000"/>
        </w:rPr>
        <w:t>4.2.</w:t>
      </w:r>
      <w:r>
        <w:rPr>
          <w:color w:val="000000"/>
        </w:rPr>
        <w:t xml:space="preserve"> O custo estimado dos</w:t>
      </w:r>
      <w:r w:rsidRPr="00716852">
        <w:rPr>
          <w:color w:val="000000"/>
        </w:rPr>
        <w:t xml:space="preserve"> </w:t>
      </w:r>
      <w:proofErr w:type="spellStart"/>
      <w:r w:rsidR="001040F4">
        <w:rPr>
          <w:b/>
          <w:color w:val="000000"/>
        </w:rPr>
        <w:t>hortifruti</w:t>
      </w:r>
      <w:proofErr w:type="spellEnd"/>
      <w:r w:rsidR="001040F4">
        <w:rPr>
          <w:color w:val="000000"/>
        </w:rPr>
        <w:t xml:space="preserve"> foi calculado</w:t>
      </w:r>
      <w:r w:rsidRPr="00716852">
        <w:rPr>
          <w:color w:val="000000"/>
        </w:rPr>
        <w:t xml:space="preserve"> com base em cotação média obtida perante empresas do ramo da atividade. </w:t>
      </w:r>
    </w:p>
    <w:p w:rsidR="008D351E" w:rsidRPr="008B4E41" w:rsidRDefault="008D351E" w:rsidP="008D351E">
      <w:pPr>
        <w:jc w:val="both"/>
        <w:rPr>
          <w:b/>
          <w:color w:val="000000" w:themeColor="text1"/>
        </w:rPr>
      </w:pPr>
      <w:r w:rsidRPr="008B4E41">
        <w:rPr>
          <w:b/>
          <w:color w:val="000000" w:themeColor="text1"/>
        </w:rPr>
        <w:t xml:space="preserve">4.3. </w:t>
      </w:r>
      <w:r w:rsidRPr="008B4E41">
        <w:rPr>
          <w:color w:val="000000" w:themeColor="text1"/>
        </w:rPr>
        <w:t>Os itens, especificações, quantidades estimadas e preços médios de referência, estão definidos abaixo</w:t>
      </w:r>
      <w:r w:rsidRPr="008B4E41">
        <w:rPr>
          <w:b/>
          <w:color w:val="000000" w:themeColor="text1"/>
        </w:rPr>
        <w:t>.</w:t>
      </w:r>
    </w:p>
    <w:p w:rsidR="008D351E" w:rsidRDefault="008D351E" w:rsidP="008D351E">
      <w:pPr>
        <w:jc w:val="both"/>
        <w:rPr>
          <w:b/>
          <w:szCs w:val="24"/>
        </w:rPr>
      </w:pPr>
      <w:r w:rsidRPr="008979B5">
        <w:rPr>
          <w:b/>
          <w:szCs w:val="24"/>
        </w:rPr>
        <w:t>OBS.: A quan</w:t>
      </w:r>
      <w:r>
        <w:rPr>
          <w:b/>
          <w:szCs w:val="24"/>
        </w:rPr>
        <w:t>tidade mínima a ser adquirida superior a 5% (cinco por cento)</w:t>
      </w:r>
      <w:r w:rsidRPr="008979B5">
        <w:rPr>
          <w:b/>
          <w:szCs w:val="24"/>
        </w:rPr>
        <w:t xml:space="preserve"> do total solicitado a cada pedido.</w:t>
      </w:r>
    </w:p>
    <w:p w:rsidR="008D351E" w:rsidRDefault="008D351E" w:rsidP="008D351E">
      <w:pPr>
        <w:jc w:val="both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2"/>
        <w:gridCol w:w="635"/>
        <w:gridCol w:w="922"/>
        <w:gridCol w:w="5242"/>
        <w:gridCol w:w="914"/>
        <w:gridCol w:w="914"/>
        <w:gridCol w:w="912"/>
      </w:tblGrid>
      <w:tr w:rsidR="008D351E" w:rsidRPr="00821395" w:rsidTr="008D351E">
        <w:trPr>
          <w:trHeight w:val="300"/>
        </w:trPr>
        <w:tc>
          <w:tcPr>
            <w:tcW w:w="260" w:type="pct"/>
            <w:shd w:val="clear" w:color="000000" w:fill="7F7F7F"/>
            <w:vAlign w:val="center"/>
            <w:hideMark/>
          </w:tcPr>
          <w:p w:rsidR="008D351E" w:rsidRPr="008D351E" w:rsidRDefault="008D351E" w:rsidP="001040F4">
            <w:pPr>
              <w:jc w:val="center"/>
              <w:rPr>
                <w:b/>
                <w:bCs/>
                <w:color w:val="000000"/>
                <w:sz w:val="14"/>
              </w:rPr>
            </w:pPr>
            <w:r w:rsidRPr="008D351E">
              <w:rPr>
                <w:b/>
                <w:bCs/>
                <w:color w:val="000000"/>
                <w:sz w:val="14"/>
              </w:rPr>
              <w:t>ITEM</w:t>
            </w:r>
          </w:p>
        </w:tc>
        <w:tc>
          <w:tcPr>
            <w:tcW w:w="316" w:type="pct"/>
            <w:shd w:val="clear" w:color="000000" w:fill="7F7F7F"/>
            <w:vAlign w:val="center"/>
          </w:tcPr>
          <w:p w:rsidR="008D351E" w:rsidRPr="008D351E" w:rsidRDefault="008D351E" w:rsidP="001040F4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8D351E">
              <w:rPr>
                <w:b/>
                <w:bCs/>
                <w:color w:val="000000"/>
                <w:sz w:val="12"/>
              </w:rPr>
              <w:t>QUANT.</w:t>
            </w:r>
          </w:p>
        </w:tc>
        <w:tc>
          <w:tcPr>
            <w:tcW w:w="458" w:type="pct"/>
            <w:shd w:val="clear" w:color="000000" w:fill="7F7F7F"/>
            <w:vAlign w:val="center"/>
            <w:hideMark/>
          </w:tcPr>
          <w:p w:rsidR="008D351E" w:rsidRPr="00821395" w:rsidRDefault="008D351E" w:rsidP="001040F4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21395">
              <w:rPr>
                <w:b/>
                <w:bCs/>
                <w:color w:val="000000"/>
                <w:sz w:val="16"/>
              </w:rPr>
              <w:t>UND.</w:t>
            </w:r>
          </w:p>
        </w:tc>
        <w:tc>
          <w:tcPr>
            <w:tcW w:w="2605" w:type="pct"/>
            <w:shd w:val="clear" w:color="000000" w:fill="7F7F7F"/>
            <w:vAlign w:val="center"/>
            <w:hideMark/>
          </w:tcPr>
          <w:p w:rsidR="008D351E" w:rsidRPr="00821395" w:rsidRDefault="008D351E" w:rsidP="001040F4">
            <w:pPr>
              <w:jc w:val="center"/>
              <w:rPr>
                <w:b/>
                <w:bCs/>
                <w:color w:val="000000"/>
              </w:rPr>
            </w:pPr>
            <w:r w:rsidRPr="00821395">
              <w:rPr>
                <w:b/>
                <w:bCs/>
                <w:color w:val="000000"/>
              </w:rPr>
              <w:t>DESCRIÇÃO</w:t>
            </w:r>
          </w:p>
        </w:tc>
        <w:tc>
          <w:tcPr>
            <w:tcW w:w="454" w:type="pct"/>
            <w:shd w:val="clear" w:color="000000" w:fill="7F7F7F"/>
            <w:vAlign w:val="center"/>
            <w:hideMark/>
          </w:tcPr>
          <w:p w:rsidR="008D351E" w:rsidRPr="00821395" w:rsidRDefault="008D351E" w:rsidP="001040F4">
            <w:pPr>
              <w:jc w:val="center"/>
              <w:rPr>
                <w:b/>
                <w:bCs/>
                <w:color w:val="000000"/>
                <w:sz w:val="12"/>
                <w:szCs w:val="16"/>
              </w:rPr>
            </w:pPr>
            <w:r w:rsidRPr="00821395">
              <w:rPr>
                <w:b/>
                <w:bCs/>
                <w:color w:val="000000"/>
                <w:sz w:val="12"/>
                <w:szCs w:val="16"/>
              </w:rPr>
              <w:t>QUANTIDADE MÍNIMA A SER ADQUIRIDA</w:t>
            </w:r>
          </w:p>
        </w:tc>
        <w:tc>
          <w:tcPr>
            <w:tcW w:w="454" w:type="pct"/>
            <w:shd w:val="clear" w:color="000000" w:fill="7F7F7F"/>
            <w:vAlign w:val="center"/>
          </w:tcPr>
          <w:p w:rsidR="008D351E" w:rsidRPr="008D351E" w:rsidRDefault="008D351E" w:rsidP="008D351E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8D351E">
              <w:rPr>
                <w:b/>
                <w:bCs/>
                <w:color w:val="000000"/>
                <w:sz w:val="14"/>
                <w:szCs w:val="16"/>
              </w:rPr>
              <w:t>VALOR UNITÁRIO</w:t>
            </w:r>
          </w:p>
        </w:tc>
        <w:tc>
          <w:tcPr>
            <w:tcW w:w="453" w:type="pct"/>
            <w:shd w:val="clear" w:color="000000" w:fill="7F7F7F"/>
            <w:vAlign w:val="center"/>
          </w:tcPr>
          <w:p w:rsidR="008D351E" w:rsidRPr="008D351E" w:rsidRDefault="008D351E" w:rsidP="008D351E">
            <w:pPr>
              <w:jc w:val="center"/>
              <w:rPr>
                <w:b/>
                <w:bCs/>
                <w:color w:val="000000"/>
                <w:sz w:val="14"/>
                <w:szCs w:val="16"/>
              </w:rPr>
            </w:pPr>
            <w:r w:rsidRPr="008D351E">
              <w:rPr>
                <w:b/>
                <w:bCs/>
                <w:color w:val="000000"/>
                <w:sz w:val="14"/>
                <w:szCs w:val="16"/>
              </w:rPr>
              <w:t>VALOR TOTAL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001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8" w:type="pct"/>
            <w:shd w:val="clear" w:color="000000" w:fill="FFFFFF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2605" w:type="pct"/>
            <w:shd w:val="clear" w:color="000000" w:fill="FFFFFF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ABACAXI EXTRA 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" w:type="pct"/>
            <w:shd w:val="clear" w:color="000000" w:fill="FFFFFF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R$ 4,16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R$ 499,20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002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ABÓBORA MADURA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R$ 3,29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R$ 1.645,00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003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ABOBRINHA VERDE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R$ 4,63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R$ 2.315,00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004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AIPIM EXTRA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R$ 3,49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R$ 1.745,00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005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ALFACE LISA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R$ 1,26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R$ 1.134,00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006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ALHO SELECIONADO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R$ 15,93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R$ 3.982,50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007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Molho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AGRIÃO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R$ 1,60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R$ 240,00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008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BANANA PRATA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R$ 2,99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R$ 2.392,00</w:t>
            </w:r>
          </w:p>
        </w:tc>
      </w:tr>
      <w:tr w:rsidR="003C6891" w:rsidRPr="00821395" w:rsidTr="003C6891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009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3C6891" w:rsidRDefault="003C6891" w:rsidP="003C68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  <w:r w:rsidR="00B81ACC">
              <w:rPr>
                <w:rFonts w:ascii="Calibri" w:hAnsi="Calibri" w:cs="Calibri"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1" o:spid="_x0000_s1092" type="#_x0000_t75" style="position:absolute;left:0;text-align:left;margin-left:8.25pt;margin-top:6.75pt;width:13.5pt;height:15.75pt;z-index:2517135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">
                  <v:imagedata r:id="rId8" o:title=""/>
                  <o:lock v:ext="edit" aspectratio="f"/>
                </v:shape>
              </w:pict>
            </w:r>
            <w:r w:rsidR="00B81ACC">
              <w:rPr>
                <w:rFonts w:ascii="Calibri" w:hAnsi="Calibri" w:cs="Calibri"/>
                <w:color w:val="000000"/>
                <w:sz w:val="22"/>
                <w:szCs w:val="22"/>
              </w:rPr>
              <w:pict>
                <v:shape id="_x0000_s1093" type="#_x0000_t75" style="position:absolute;left:0;text-align:left;margin-left:8.25pt;margin-top:6.75pt;width:13.5pt;height:15.75pt;z-index:2517145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I3wQpG9AQAAzgMAAB8AAAAA&#10;AAAAAAAAAAAAIAIAAGNsaXBib2FyZC9kcmF3aW5ncy9kcmF3aW5nMS54bWxQSwECLQAUAAYACAAA&#10;ACEAmdQOzMEGAAD4GwAAGgAAAAAAAAAAAAAAAAAaBAAAY2xpcGJvYXJkL3RoZW1lL3RoZW1lMS54&#10;bWxQSwECLQAUAAYACAAAACEAnGZGQbsAAAAkAQAAKgAAAAAAAAAAAAAAAAATCwAAY2xpcGJvYXJk&#10;L2RyYXdpbmdzL19yZWxzL2RyYXdpbmcxLnhtbC5yZWxzUEsFBgAAAAAFAAUAZwEAABYMAAAAAA==&#10;">
                  <v:imagedata r:id="rId8" o:title=""/>
                  <o:lock v:ext="edit" aspectratio="f"/>
                </v:shape>
              </w:pict>
            </w:r>
            <w:r w:rsidR="00B81ACC">
              <w:rPr>
                <w:rFonts w:ascii="Calibri" w:hAnsi="Calibri" w:cs="Calibri"/>
                <w:color w:val="000000"/>
                <w:sz w:val="22"/>
                <w:szCs w:val="22"/>
              </w:rPr>
              <w:pict>
                <v:shape id="_x0000_s1094" type="#_x0000_t75" style="position:absolute;left:0;text-align:left;margin-left:8.25pt;margin-top:6.75pt;width:13.5pt;height:15.75pt;z-index:25171558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N9TJJy9AQAAzgMAAB8AAAAA&#10;AAAAAAAAAAAAIAIAAGNsaXBib2FyZC9kcmF3aW5ncy9kcmF3aW5nMS54bWxQSwECLQAUAAYACAAA&#10;ACEAmdQOzMEGAAD4GwAAGgAAAAAAAAAAAAAAAAAaBAAAY2xpcGJvYXJkL3RoZW1lL3RoZW1lMS54&#10;bWxQSwECLQAUAAYACAAAACEAnGZGQbsAAAAkAQAAKgAAAAAAAAAAAAAAAAATCwAAY2xpcGJvYXJk&#10;L2RyYXdpbmdzL19yZWxzL2RyYXdpbmcxLnhtbC5yZWxzUEsFBgAAAAAFAAUAZwEAABYMAAAAAA==&#10;">
                  <v:imagedata r:id="rId8" o:title=""/>
                  <o:lock v:ext="edit" aspectratio="f"/>
                </v:shape>
              </w:pict>
            </w:r>
            <w:r w:rsidR="00B81ACC">
              <w:rPr>
                <w:rFonts w:ascii="Calibri" w:hAnsi="Calibri" w:cs="Calibri"/>
                <w:color w:val="000000"/>
                <w:sz w:val="22"/>
                <w:szCs w:val="22"/>
              </w:rPr>
              <w:pict>
                <v:shape id="_x0000_s1095" type="#_x0000_t75" style="position:absolute;left:0;text-align:left;margin-left:8.25pt;margin-top:6.75pt;width:13.5pt;height:15.75pt;z-index:251716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/cpRS9AQAAzgMAAB8AAAAA&#10;AAAAAAAAAAAAIAIAAGNsaXBib2FyZC9kcmF3aW5ncy9kcmF3aW5nMS54bWxQSwECLQAUAAYACAAA&#10;ACEAmdQOzMEGAAD4GwAAGgAAAAAAAAAAAAAAAAAaBAAAY2xpcGJvYXJkL3RoZW1lL3RoZW1lMS54&#10;bWxQSwECLQAUAAYACAAAACEAnGZGQbsAAAAkAQAAKgAAAAAAAAAAAAAAAAATCwAAY2xpcGJvYXJk&#10;L2RyYXdpbmdzL19yZWxzL2RyYXdpbmcxLnhtbC5yZWxzUEsFBgAAAAAFAAUAZwEAABYMAAAAAA==&#10;">
                  <v:imagedata r:id="rId8" o:title=""/>
                  <o:lock v:ext="edit" aspectratio="f"/>
                </v:shape>
              </w:pict>
            </w:r>
            <w:r w:rsidR="00B81ACC">
              <w:rPr>
                <w:rFonts w:ascii="Calibri" w:hAnsi="Calibri" w:cs="Calibri"/>
                <w:color w:val="000000"/>
                <w:sz w:val="22"/>
                <w:szCs w:val="22"/>
              </w:rPr>
              <w:pict>
                <v:shape id="_x0000_s1096" type="#_x0000_t75" style="position:absolute;left:0;text-align:left;margin-left:8.25pt;margin-top:6.75pt;width:13.5pt;height:15.75pt;z-index:2517176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">
                  <v:imagedata r:id="rId8" o:title=""/>
                  <o:lock v:ext="edit" aspectratio="f"/>
                </v:shape>
              </w:pic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BANANA DA TERRA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R$ 4,09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R$ 818,00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010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BATATA INGLESA SELECIONADA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R$ 2,96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R$ 2.960,00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011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BATATA DOCE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R$ 3,24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R$ 1.296,00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012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BETERRABA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/>
                <w:sz w:val="18"/>
                <w:szCs w:val="18"/>
              </w:rPr>
              <w:t>TIPO EXTRA CIE EXTERNA.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R$ 3,49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R$ 1.745,00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013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BERINGELA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R$ 3,59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R$ 718,00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014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Molho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BRÓCOLIS FRESCO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R$ 3,83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R$ 1.225,60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015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CEBOLA SELECIONADA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R$ 4,62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R$ 4.620,00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016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CENOURA TIPO EXTRA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R$ 3,69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R$ 3.321,00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017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CHUCHU TIPO EXTRA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R$ 2,39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R$ 1.195,00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lastRenderedPageBreak/>
              <w:t>018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Molho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COUVE TIPO MANTEIGA 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R$ 1,50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R$ 600,00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019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COUVE FLOR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R$ 4,49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R$ 898,00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020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Molho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ESPINAFRE DE PRIMEIRA QUALIDADE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R$ 3,49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R$ 628,20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021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ERVILHA (VAGEM)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R$ 8,16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R$ 1.632,00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022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INHAME EXTRA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R$ 4,32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R$ 2.160,00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023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LARANJA TIPO PERA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R$ 3,49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R$ 837,60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024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LIMÃO EXTRA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R$ 5,66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R$ 566,00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025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MAÇÃ NACIONAL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R$ 5,09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R$ 610,80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026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MAMÃO PAPAIA</w:t>
            </w:r>
            <w:proofErr w:type="gramEnd"/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R$ 4,16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R$ 624,00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027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MELÃO AMARELO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R$ 4,29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R$ 429,00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028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MELANCIA EXTRA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R$ 3,89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R$ 933,60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029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Dúzia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OVO DE GALINHA 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R$ 5,16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R$ 5.160,00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030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R$ 3,66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R$ 1.464,00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031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PIMENTÃO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R$ 4,76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R$ 714,00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032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QUIABO DE PRIMEIRA QUALIDADE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R$ 6,96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R$ 3.480,00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033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REPOLHO BRANCO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R$ 2,99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R$ 1.495,00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034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REPOLHO ROXO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R$ 3,99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R$ 798,00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035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Molho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MOLHO CONTENDO SALSA E CEBOLINHA VERDE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R$ 1,43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R$ 1.001,00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036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TOMATE TIPO EXTRA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R$ 5,99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R$ 4.193,00</w:t>
            </w:r>
          </w:p>
        </w:tc>
      </w:tr>
      <w:tr w:rsidR="003C6891" w:rsidRPr="00821395" w:rsidTr="009F3A66">
        <w:trPr>
          <w:trHeight w:val="315"/>
        </w:trPr>
        <w:tc>
          <w:tcPr>
            <w:tcW w:w="260" w:type="pct"/>
            <w:shd w:val="clear" w:color="000000" w:fill="FFFFFF"/>
            <w:vAlign w:val="center"/>
            <w:hideMark/>
          </w:tcPr>
          <w:p w:rsidR="003C6891" w:rsidRPr="003C6891" w:rsidRDefault="003C6891">
            <w:pPr>
              <w:jc w:val="center"/>
              <w:rPr>
                <w:color w:val="000000"/>
                <w:sz w:val="20"/>
                <w:szCs w:val="24"/>
              </w:rPr>
            </w:pPr>
            <w:r w:rsidRPr="003C6891">
              <w:rPr>
                <w:color w:val="000000"/>
                <w:sz w:val="20"/>
              </w:rPr>
              <w:t>037</w:t>
            </w:r>
          </w:p>
        </w:tc>
        <w:tc>
          <w:tcPr>
            <w:tcW w:w="316" w:type="pct"/>
            <w:vAlign w:val="center"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:rsidR="003C6891" w:rsidRDefault="003C689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VAGEM EXTRA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3C6891" w:rsidRDefault="003C6891" w:rsidP="009F3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4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R$ 7,33</w:t>
            </w:r>
          </w:p>
        </w:tc>
        <w:tc>
          <w:tcPr>
            <w:tcW w:w="453" w:type="pct"/>
            <w:vAlign w:val="center"/>
          </w:tcPr>
          <w:p w:rsidR="003C6891" w:rsidRPr="002A47BF" w:rsidRDefault="003C6891">
            <w:pPr>
              <w:jc w:val="center"/>
              <w:rPr>
                <w:color w:val="000000"/>
                <w:sz w:val="16"/>
                <w:szCs w:val="18"/>
              </w:rPr>
            </w:pPr>
            <w:r w:rsidRPr="002A47BF">
              <w:rPr>
                <w:color w:val="000000"/>
                <w:sz w:val="16"/>
                <w:szCs w:val="18"/>
              </w:rPr>
              <w:t>R$ 2.932,00</w:t>
            </w:r>
          </w:p>
        </w:tc>
      </w:tr>
    </w:tbl>
    <w:p w:rsidR="00453ED3" w:rsidRPr="008979B5" w:rsidRDefault="00453ED3" w:rsidP="00453ED3">
      <w:pPr>
        <w:jc w:val="both"/>
        <w:rPr>
          <w:b/>
          <w:szCs w:val="24"/>
        </w:rPr>
      </w:pPr>
    </w:p>
    <w:p w:rsidR="00453ED3" w:rsidRPr="00E35295" w:rsidRDefault="00453ED3" w:rsidP="002A47BF">
      <w:pPr>
        <w:jc w:val="both"/>
        <w:rPr>
          <w:b/>
          <w:color w:val="000000" w:themeColor="text1"/>
          <w:szCs w:val="24"/>
        </w:rPr>
      </w:pPr>
      <w:r w:rsidRPr="00E35295">
        <w:rPr>
          <w:b/>
          <w:color w:val="000000" w:themeColor="text1"/>
          <w:szCs w:val="24"/>
        </w:rPr>
        <w:t>5.</w:t>
      </w:r>
      <w:r w:rsidR="00AA0830" w:rsidRPr="00E35295">
        <w:rPr>
          <w:b/>
          <w:color w:val="000000" w:themeColor="text1"/>
          <w:szCs w:val="24"/>
        </w:rPr>
        <w:t xml:space="preserve"> </w:t>
      </w:r>
      <w:r w:rsidRPr="00E35295">
        <w:rPr>
          <w:b/>
          <w:color w:val="000000" w:themeColor="text1"/>
          <w:szCs w:val="24"/>
        </w:rPr>
        <w:t xml:space="preserve">FORMA DE FORNECIMENTO </w:t>
      </w:r>
    </w:p>
    <w:p w:rsidR="002A47BF" w:rsidRDefault="002A47BF" w:rsidP="002A47BF">
      <w:pPr>
        <w:jc w:val="both"/>
      </w:pPr>
      <w:r>
        <w:rPr>
          <w:b/>
          <w:color w:val="000000"/>
        </w:rPr>
        <w:t>5</w:t>
      </w:r>
      <w:r w:rsidRPr="00716852">
        <w:rPr>
          <w:b/>
          <w:color w:val="000000"/>
        </w:rPr>
        <w:t>.1.</w:t>
      </w:r>
      <w:r w:rsidRPr="00716852">
        <w:rPr>
          <w:color w:val="000000"/>
        </w:rPr>
        <w:t xml:space="preserve"> </w:t>
      </w:r>
      <w:r w:rsidRPr="008979B5">
        <w:t xml:space="preserve">O fornecimento deverá ser realizado </w:t>
      </w:r>
      <w:r>
        <w:t xml:space="preserve">de acordo com as solicitações da Nutricionista da Fundação José </w:t>
      </w:r>
      <w:proofErr w:type="spellStart"/>
      <w:r>
        <w:t>Kezen</w:t>
      </w:r>
      <w:proofErr w:type="spellEnd"/>
      <w:r>
        <w:t>,</w:t>
      </w:r>
      <w:r w:rsidRPr="008979B5">
        <w:t xml:space="preserve"> através </w:t>
      </w:r>
      <w:r>
        <w:t>Departamento de Compras junto ao</w:t>
      </w:r>
      <w:r w:rsidRPr="008979B5">
        <w:t xml:space="preserve"> Órgão Gerenciador.</w:t>
      </w:r>
    </w:p>
    <w:p w:rsidR="002A47BF" w:rsidRPr="008979B5" w:rsidRDefault="002A47BF" w:rsidP="002A47BF">
      <w:pPr>
        <w:jc w:val="both"/>
      </w:pPr>
      <w:r>
        <w:rPr>
          <w:b/>
        </w:rPr>
        <w:t>5</w:t>
      </w:r>
      <w:r w:rsidRPr="00FD0B06">
        <w:rPr>
          <w:b/>
        </w:rPr>
        <w:t>.2.</w:t>
      </w:r>
      <w:r>
        <w:t xml:space="preserve"> O fornecimento está sujeito à fiscalização de todos os produtos no ato da entrega e posteriormente, reservando-se à Fundação José </w:t>
      </w:r>
      <w:proofErr w:type="spellStart"/>
      <w:r>
        <w:t>Kezen</w:t>
      </w:r>
      <w:proofErr w:type="spellEnd"/>
      <w:r>
        <w:t xml:space="preserve">, </w:t>
      </w:r>
      <w:r w:rsidRPr="003711A3">
        <w:rPr>
          <w:b/>
        </w:rPr>
        <w:t>através do Nutricionista responsável ou servidor designado pelo Nutricionista</w:t>
      </w:r>
      <w:r>
        <w:t>, o direito de não receber o produto, caso os mesmos não se encontrem em condições satisfatórias, ou no caso de os produtos não serem de primeira qualidade.</w:t>
      </w:r>
    </w:p>
    <w:p w:rsidR="002A47BF" w:rsidRDefault="002A47BF" w:rsidP="002A47BF">
      <w:pPr>
        <w:jc w:val="both"/>
        <w:rPr>
          <w:b/>
        </w:rPr>
      </w:pPr>
      <w:r>
        <w:rPr>
          <w:b/>
        </w:rPr>
        <w:t>5</w:t>
      </w:r>
      <w:r w:rsidRPr="008979B5">
        <w:rPr>
          <w:b/>
        </w:rPr>
        <w:t>.2.</w:t>
      </w:r>
      <w:r>
        <w:rPr>
          <w:b/>
        </w:rPr>
        <w:t xml:space="preserve"> </w:t>
      </w:r>
      <w:r w:rsidRPr="008979B5">
        <w:t xml:space="preserve">Todo alimento fornecido </w:t>
      </w:r>
      <w:r w:rsidRPr="008979B5">
        <w:rPr>
          <w:b/>
        </w:rPr>
        <w:t>deverá seguir a RDC 259 de 20 de setembro de 2002.</w:t>
      </w:r>
    </w:p>
    <w:p w:rsidR="002A47BF" w:rsidRDefault="002A47BF" w:rsidP="002A47BF">
      <w:pPr>
        <w:jc w:val="both"/>
        <w:rPr>
          <w:b/>
        </w:rPr>
      </w:pPr>
      <w:r>
        <w:rPr>
          <w:b/>
        </w:rPr>
        <w:t xml:space="preserve">5.3. O transporte utilizado na entrega dos produtos deverá estar de acordo com as normas da ABNT (Associação Brasileira de Normas e Técnicas), NBR 14701 de maio de 2001. </w:t>
      </w:r>
    </w:p>
    <w:p w:rsidR="00E35C35" w:rsidRPr="008979B5" w:rsidRDefault="00E35C35" w:rsidP="00453ED3">
      <w:pPr>
        <w:jc w:val="both"/>
        <w:rPr>
          <w:b/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6. LOCAL de ENTREGA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6.1. </w:t>
      </w:r>
      <w:r w:rsidR="00E35295">
        <w:rPr>
          <w:szCs w:val="24"/>
        </w:rPr>
        <w:t xml:space="preserve">Os </w:t>
      </w:r>
      <w:r w:rsidR="002A47BF">
        <w:rPr>
          <w:szCs w:val="24"/>
        </w:rPr>
        <w:t>produtos</w:t>
      </w:r>
      <w:r w:rsidR="00E35295">
        <w:rPr>
          <w:szCs w:val="24"/>
        </w:rPr>
        <w:t xml:space="preserve"> </w:t>
      </w:r>
      <w:r w:rsidR="00E35295" w:rsidRPr="00716852">
        <w:rPr>
          <w:color w:val="000000"/>
        </w:rPr>
        <w:t xml:space="preserve">deverão ser </w:t>
      </w:r>
      <w:proofErr w:type="gramStart"/>
      <w:r w:rsidR="00E35295" w:rsidRPr="00716852">
        <w:rPr>
          <w:color w:val="000000"/>
        </w:rPr>
        <w:t xml:space="preserve">entregues no </w:t>
      </w:r>
      <w:r w:rsidR="00E35295" w:rsidRPr="00716852">
        <w:rPr>
          <w:b/>
          <w:color w:val="000000"/>
        </w:rPr>
        <w:t xml:space="preserve">Setor de </w:t>
      </w:r>
      <w:r w:rsidR="00E35295">
        <w:rPr>
          <w:b/>
          <w:color w:val="000000"/>
        </w:rPr>
        <w:t>Almoxarifado da Cozinha</w:t>
      </w:r>
      <w:r w:rsidR="00E35295" w:rsidRPr="00716852">
        <w:rPr>
          <w:b/>
          <w:color w:val="000000"/>
        </w:rPr>
        <w:t xml:space="preserve"> do Hospital Hélio</w:t>
      </w:r>
      <w:proofErr w:type="gramEnd"/>
      <w:r w:rsidR="00E35295" w:rsidRPr="00716852">
        <w:rPr>
          <w:b/>
          <w:color w:val="000000"/>
        </w:rPr>
        <w:t xml:space="preserve"> </w:t>
      </w:r>
      <w:proofErr w:type="spellStart"/>
      <w:r w:rsidR="00E35295" w:rsidRPr="00716852">
        <w:rPr>
          <w:b/>
          <w:color w:val="000000"/>
        </w:rPr>
        <w:t>Montezano</w:t>
      </w:r>
      <w:proofErr w:type="spellEnd"/>
      <w:r w:rsidR="00E35295" w:rsidRPr="00716852">
        <w:rPr>
          <w:b/>
          <w:color w:val="000000"/>
        </w:rPr>
        <w:t xml:space="preserve"> de Oliveira</w:t>
      </w:r>
      <w:r w:rsidR="00E35295" w:rsidRPr="00716852">
        <w:rPr>
          <w:color w:val="000000"/>
        </w:rPr>
        <w:t xml:space="preserve">, Avenida João </w:t>
      </w:r>
      <w:proofErr w:type="spellStart"/>
      <w:r w:rsidR="00E35295" w:rsidRPr="00716852">
        <w:rPr>
          <w:color w:val="000000"/>
        </w:rPr>
        <w:t>Jasbick</w:t>
      </w:r>
      <w:proofErr w:type="spellEnd"/>
      <w:r w:rsidR="00E35295" w:rsidRPr="00716852">
        <w:rPr>
          <w:color w:val="000000"/>
        </w:rPr>
        <w:t>, s/n, Bairro Dezessete, Santo Antônio de Pádua-RJ. De segunda a sexta-feira, salvo feriados e pontos facultativos, das 08 h às 17 h</w:t>
      </w:r>
      <w:r w:rsidR="00CD5710">
        <w:rPr>
          <w:color w:val="000000"/>
        </w:rPr>
        <w:t>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6.2</w:t>
      </w:r>
      <w:r w:rsidRPr="008979B5">
        <w:rPr>
          <w:szCs w:val="24"/>
        </w:rPr>
        <w:t>. A quantida</w:t>
      </w:r>
      <w:r w:rsidR="00E35295">
        <w:rPr>
          <w:szCs w:val="24"/>
        </w:rPr>
        <w:t>de solicitada será empenhada seman</w:t>
      </w:r>
      <w:r w:rsidRPr="008979B5">
        <w:rPr>
          <w:szCs w:val="24"/>
        </w:rPr>
        <w:t xml:space="preserve">almente, de acordo com a requisição de compras expedida pela </w:t>
      </w:r>
      <w:r w:rsidR="00E35295">
        <w:rPr>
          <w:szCs w:val="24"/>
        </w:rPr>
        <w:t xml:space="preserve">Fundação José </w:t>
      </w:r>
      <w:proofErr w:type="spellStart"/>
      <w:r w:rsidR="00E35295">
        <w:rPr>
          <w:szCs w:val="24"/>
        </w:rPr>
        <w:t>Kezen</w:t>
      </w:r>
      <w:proofErr w:type="spellEnd"/>
      <w:r w:rsidR="00E35295">
        <w:rPr>
          <w:szCs w:val="24"/>
        </w:rPr>
        <w:t>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6.3.</w:t>
      </w:r>
      <w:r w:rsidRPr="008979B5">
        <w:rPr>
          <w:szCs w:val="24"/>
        </w:rPr>
        <w:t xml:space="preserve"> Os </w:t>
      </w:r>
      <w:r w:rsidR="002A47BF">
        <w:rPr>
          <w:szCs w:val="24"/>
        </w:rPr>
        <w:t>produtos</w:t>
      </w:r>
      <w:r w:rsidRPr="008979B5">
        <w:rPr>
          <w:szCs w:val="24"/>
        </w:rPr>
        <w:t xml:space="preserve"> serão </w:t>
      </w:r>
      <w:proofErr w:type="gramStart"/>
      <w:r w:rsidR="00E35295">
        <w:rPr>
          <w:szCs w:val="24"/>
        </w:rPr>
        <w:t xml:space="preserve">entregues semanalmente, de acordo com a solicitação da Nutricionista da Fundação José </w:t>
      </w:r>
      <w:proofErr w:type="spellStart"/>
      <w:r w:rsidR="00E35295">
        <w:rPr>
          <w:szCs w:val="24"/>
        </w:rPr>
        <w:t>Kezen</w:t>
      </w:r>
      <w:proofErr w:type="spellEnd"/>
      <w:proofErr w:type="gramEnd"/>
      <w:r w:rsidR="00E35295">
        <w:rPr>
          <w:szCs w:val="24"/>
        </w:rPr>
        <w:t xml:space="preserve">. 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6.4</w:t>
      </w:r>
      <w:r w:rsidR="00AA0830">
        <w:rPr>
          <w:b/>
          <w:szCs w:val="24"/>
        </w:rPr>
        <w:t xml:space="preserve">. </w:t>
      </w:r>
      <w:r w:rsidR="00E35295">
        <w:rPr>
          <w:b/>
          <w:szCs w:val="24"/>
        </w:rPr>
        <w:t>A Nutricionista ou servidor designado pela Nutricionista</w:t>
      </w:r>
      <w:proofErr w:type="gramStart"/>
      <w:r w:rsidR="00E35295">
        <w:rPr>
          <w:b/>
          <w:szCs w:val="24"/>
        </w:rPr>
        <w:t xml:space="preserve">, </w:t>
      </w:r>
      <w:r w:rsidRPr="008979B5">
        <w:rPr>
          <w:szCs w:val="24"/>
        </w:rPr>
        <w:t>será</w:t>
      </w:r>
      <w:proofErr w:type="gramEnd"/>
      <w:r w:rsidRPr="008979B5">
        <w:rPr>
          <w:szCs w:val="24"/>
        </w:rPr>
        <w:t xml:space="preserve"> responsável pelo recebimento e conferência do produto no ato da entrega.</w:t>
      </w:r>
    </w:p>
    <w:p w:rsidR="009F3A66" w:rsidRPr="008979B5" w:rsidRDefault="009F3A66" w:rsidP="00453ED3">
      <w:pPr>
        <w:jc w:val="both"/>
        <w:rPr>
          <w:szCs w:val="24"/>
        </w:rPr>
      </w:pPr>
    </w:p>
    <w:p w:rsidR="00453ED3" w:rsidRPr="00537020" w:rsidRDefault="00453ED3" w:rsidP="009F3A66">
      <w:pPr>
        <w:widowControl w:val="0"/>
        <w:jc w:val="both"/>
        <w:rPr>
          <w:szCs w:val="24"/>
        </w:rPr>
      </w:pPr>
      <w:r w:rsidRPr="008979B5">
        <w:rPr>
          <w:b/>
          <w:szCs w:val="24"/>
        </w:rPr>
        <w:t xml:space="preserve">7. </w:t>
      </w:r>
      <w:r w:rsidRPr="00537020">
        <w:rPr>
          <w:b/>
          <w:szCs w:val="24"/>
        </w:rPr>
        <w:t>DOS PRAZOS E DAS CONDIÇÕES PARA ASSINATURA E EXECUÇÃO DA ATA</w:t>
      </w:r>
    </w:p>
    <w:p w:rsidR="00453ED3" w:rsidRPr="008979B5" w:rsidRDefault="00453ED3" w:rsidP="009F3A66">
      <w:pPr>
        <w:widowControl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7.1. </w:t>
      </w:r>
      <w:r w:rsidRPr="008979B5">
        <w:rPr>
          <w:bCs/>
          <w:szCs w:val="24"/>
        </w:rPr>
        <w:t xml:space="preserve">Homologado o certame e adjudicado o objeto da licitação à empresa vencedora, essa deverá dentro </w:t>
      </w:r>
      <w:r w:rsidRPr="008979B5">
        <w:rPr>
          <w:bCs/>
          <w:szCs w:val="24"/>
        </w:rPr>
        <w:lastRenderedPageBreak/>
        <w:t xml:space="preserve">do </w:t>
      </w:r>
      <w:r w:rsidRPr="008979B5">
        <w:rPr>
          <w:szCs w:val="24"/>
        </w:rPr>
        <w:t xml:space="preserve">prazo máximo de </w:t>
      </w:r>
      <w:r w:rsidRPr="008979B5">
        <w:rPr>
          <w:b/>
          <w:szCs w:val="24"/>
        </w:rPr>
        <w:t>05 (cinco) dias</w:t>
      </w:r>
      <w:r w:rsidRPr="008979B5">
        <w:rPr>
          <w:szCs w:val="24"/>
        </w:rPr>
        <w:t xml:space="preserve"> assinar a Ata de Registro de Preço após a convocação realizada pelo </w:t>
      </w:r>
      <w:r w:rsidRPr="008979B5">
        <w:rPr>
          <w:b/>
          <w:szCs w:val="24"/>
        </w:rPr>
        <w:t>Município de Santo Antônio de Pádua.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7.2. </w:t>
      </w:r>
      <w:r w:rsidRPr="008979B5">
        <w:rPr>
          <w:szCs w:val="24"/>
        </w:rPr>
        <w:t xml:space="preserve">O prazo de execução do objeto é de </w:t>
      </w:r>
      <w:r w:rsidRPr="008979B5">
        <w:rPr>
          <w:b/>
          <w:szCs w:val="24"/>
        </w:rPr>
        <w:t xml:space="preserve">12 (doze) meses, </w:t>
      </w:r>
      <w:r w:rsidRPr="008979B5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8979B5">
        <w:rPr>
          <w:b/>
          <w:szCs w:val="24"/>
        </w:rPr>
        <w:t>Lei Federal nº 8.666/93 e alterações posteriores</w:t>
      </w:r>
      <w:r w:rsidRPr="008979B5">
        <w:rPr>
          <w:szCs w:val="24"/>
        </w:rPr>
        <w:t xml:space="preserve">, especialmente os motivos elencados no </w:t>
      </w:r>
      <w:r w:rsidRPr="008979B5">
        <w:rPr>
          <w:b/>
          <w:szCs w:val="24"/>
        </w:rPr>
        <w:t>§1º do artigo 57 do referido diploma legal.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7.2.1. </w:t>
      </w:r>
      <w:r w:rsidRPr="008979B5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7.3. </w:t>
      </w:r>
      <w:r w:rsidRPr="008979B5">
        <w:rPr>
          <w:szCs w:val="24"/>
        </w:rPr>
        <w:t xml:space="preserve">Ficará a cargo </w:t>
      </w:r>
      <w:r w:rsidR="00D64EA2">
        <w:rPr>
          <w:szCs w:val="24"/>
        </w:rPr>
        <w:t xml:space="preserve">da </w:t>
      </w:r>
      <w:r w:rsidR="00D64EA2">
        <w:rPr>
          <w:b/>
          <w:szCs w:val="24"/>
        </w:rPr>
        <w:t>Nutricionista ou servidor designado pela Nutricionista</w:t>
      </w:r>
      <w:r w:rsidRPr="008979B5">
        <w:rPr>
          <w:szCs w:val="24"/>
        </w:rPr>
        <w:t>, a fiscalização e o acompanhamento da execução de todas as fases e etapas das entregas do gênero alimentício.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8. PRAZO DE ENTREGA, DE GARANTIA E DE SUBSTITUIÇÃO DOS </w:t>
      </w:r>
      <w:proofErr w:type="gramStart"/>
      <w:r w:rsidRPr="008979B5">
        <w:rPr>
          <w:b/>
          <w:szCs w:val="24"/>
        </w:rPr>
        <w:t>MATERIAIS</w:t>
      </w:r>
      <w:proofErr w:type="gramEnd"/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8.1. PRAZO DE ENTREGA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8.1.1. </w:t>
      </w:r>
      <w:r w:rsidRPr="008979B5">
        <w:rPr>
          <w:szCs w:val="24"/>
        </w:rPr>
        <w:t xml:space="preserve">O prazo de entrega do gênero alimentício é de no máximo </w:t>
      </w:r>
      <w:r w:rsidRPr="00AA0830">
        <w:rPr>
          <w:b/>
          <w:szCs w:val="24"/>
        </w:rPr>
        <w:t>05</w:t>
      </w:r>
      <w:r w:rsidRPr="008979B5">
        <w:rPr>
          <w:b/>
          <w:szCs w:val="24"/>
        </w:rPr>
        <w:t xml:space="preserve"> (cinco) dias úteis,</w:t>
      </w:r>
      <w:r w:rsidRPr="008979B5">
        <w:rPr>
          <w:szCs w:val="24"/>
        </w:rPr>
        <w:t xml:space="preserve"> contados a partir da data de retirada da Nota de Empenho.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8.1.2.</w:t>
      </w:r>
      <w:r w:rsidRPr="008979B5">
        <w:rPr>
          <w:szCs w:val="24"/>
        </w:rPr>
        <w:t xml:space="preserve"> Por prazo de entrega entende-se o prazo considerado até que o gênero alimentício seja descarregado e recebido no local de entrega fixado pelo CONTRATANTE.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8.1.3. </w:t>
      </w:r>
      <w:r w:rsidRPr="008979B5">
        <w:rPr>
          <w:szCs w:val="24"/>
        </w:rPr>
        <w:t>Qualquer alteração do prazo de entrega dependerá de prévia e expressa aprovação, por escrito, do CONTRATANTE.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8.2. PRAZO DE SUBSTITUIÇÃO DOS MATERIAIS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8.2.1. </w:t>
      </w:r>
      <w:r w:rsidRPr="008979B5">
        <w:rPr>
          <w:szCs w:val="24"/>
        </w:rPr>
        <w:t xml:space="preserve">O prazo máximo para a CONTRATADA efetuar a substituição, sem quaisquer ônus para o CONTRATANTE, de todo e qualquer gênero alimentício que durante o período de validade venha a apresentar danos em sua composição, validade vencida, e outras não conformidades é de </w:t>
      </w:r>
      <w:r w:rsidRPr="008979B5">
        <w:rPr>
          <w:b/>
          <w:szCs w:val="24"/>
        </w:rPr>
        <w:t>48 (quarenta e oito) horas,</w:t>
      </w:r>
      <w:r w:rsidRPr="008979B5">
        <w:rPr>
          <w:szCs w:val="24"/>
        </w:rPr>
        <w:t xml:space="preserve"> a partir da data da comunicação pelo CONTRATANTE.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9. OBRIGAÇÕES DA CONTRATADA 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9.2.</w:t>
      </w:r>
      <w:r w:rsidRPr="008979B5"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9.3. </w:t>
      </w:r>
      <w:r w:rsidRPr="008979B5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9.4. </w:t>
      </w:r>
      <w:r w:rsidRPr="008979B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9.5.</w:t>
      </w:r>
      <w:r w:rsidRPr="008979B5">
        <w:rPr>
          <w:szCs w:val="24"/>
        </w:rPr>
        <w:t xml:space="preserve"> Que o gênero alimentício seja entregue e descarregado de acordo com o endereço indicado pelo Órgão Gerenciador.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10. DAS OBRIGAÇÕES DO CONTRATANTE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10.1</w:t>
      </w:r>
      <w:r w:rsidRPr="008979B5">
        <w:rPr>
          <w:szCs w:val="24"/>
        </w:rPr>
        <w:t xml:space="preserve">. Pagar pontualmente pelo </w:t>
      </w:r>
      <w:r w:rsidRPr="008979B5">
        <w:rPr>
          <w:b/>
          <w:szCs w:val="24"/>
        </w:rPr>
        <w:t>objeto</w:t>
      </w:r>
      <w:r w:rsidRPr="008979B5">
        <w:rPr>
          <w:szCs w:val="24"/>
        </w:rPr>
        <w:t>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10.2</w:t>
      </w:r>
      <w:r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10.3</w:t>
      </w:r>
      <w:r w:rsidRPr="008979B5">
        <w:rPr>
          <w:szCs w:val="24"/>
        </w:rPr>
        <w:t>. Designar um representante autorizado para acompanhar os fornecimentos e dirimir as possíveis dúvidas existentes;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>10.4.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10.5.</w:t>
      </w:r>
      <w:r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10.6</w:t>
      </w:r>
      <w:r w:rsidRPr="008979B5">
        <w:rPr>
          <w:szCs w:val="24"/>
        </w:rPr>
        <w:t xml:space="preserve">. Impedir que terceiros estranhos ao contrato </w:t>
      </w:r>
      <w:proofErr w:type="gramStart"/>
      <w:r w:rsidRPr="008979B5">
        <w:rPr>
          <w:szCs w:val="24"/>
        </w:rPr>
        <w:t>forneçam</w:t>
      </w:r>
      <w:proofErr w:type="gramEnd"/>
      <w:r w:rsidRPr="008979B5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C21238" w:rsidRPr="008979B5" w:rsidRDefault="00C21238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11. DA EXECUÇÃO E DA FISCALIZAÇÃO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11.1.</w:t>
      </w:r>
      <w:r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Pr="008979B5">
        <w:rPr>
          <w:b/>
          <w:bCs/>
          <w:szCs w:val="24"/>
        </w:rPr>
        <w:t xml:space="preserve"> Lei Federal nº 8.666/93 e alterações posteriores</w:t>
      </w:r>
      <w:r w:rsidRPr="008979B5">
        <w:rPr>
          <w:bCs/>
          <w:szCs w:val="24"/>
        </w:rPr>
        <w:t xml:space="preserve">, respondendo cada uma pelas consequências de sua inexecução total ou parcial. 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11.2.</w:t>
      </w:r>
      <w:r w:rsidRPr="008979B5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11.3.</w:t>
      </w:r>
      <w:r w:rsidRPr="008979B5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>, suas consequências e implicações perante o CONTRATANTE, terceiros, próximas ou remotas.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11.4.</w:t>
      </w:r>
      <w:r w:rsidRPr="008979B5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11.5.</w:t>
      </w:r>
      <w:r w:rsidRPr="008979B5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12. DAS CONDIÇÕES DE PAGAMENTO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12.1.</w:t>
      </w:r>
      <w:r w:rsidRPr="008979B5">
        <w:rPr>
          <w:szCs w:val="24"/>
        </w:rPr>
        <w:t xml:space="preserve"> O pagamento</w:t>
      </w:r>
      <w:r w:rsidR="00605CCD">
        <w:rPr>
          <w:szCs w:val="24"/>
        </w:rPr>
        <w:t xml:space="preserve"> </w:t>
      </w:r>
      <w:r w:rsidRPr="008979B5">
        <w:rPr>
          <w:szCs w:val="24"/>
        </w:rPr>
        <w:t xml:space="preserve">será efetuado em até </w:t>
      </w:r>
      <w:r w:rsidRPr="008979B5">
        <w:rPr>
          <w:b/>
          <w:szCs w:val="24"/>
        </w:rPr>
        <w:t xml:space="preserve">30 (trinta) </w:t>
      </w:r>
      <w:r w:rsidRPr="008979B5">
        <w:rPr>
          <w:szCs w:val="24"/>
        </w:rPr>
        <w:t>dias, mediante</w:t>
      </w:r>
      <w:r w:rsidR="00605CCD">
        <w:rPr>
          <w:szCs w:val="24"/>
        </w:rPr>
        <w:t xml:space="preserve"> </w:t>
      </w:r>
      <w:r w:rsidRPr="008979B5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12.2.</w:t>
      </w:r>
      <w:r w:rsidRPr="008979B5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8979B5">
        <w:rPr>
          <w:b/>
          <w:szCs w:val="24"/>
        </w:rPr>
        <w:t>compensação financeira.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12.3. </w:t>
      </w:r>
      <w:r w:rsidRPr="008979B5">
        <w:rPr>
          <w:szCs w:val="24"/>
        </w:rPr>
        <w:t>Por eventuais</w:t>
      </w:r>
      <w:r w:rsidR="00605CCD">
        <w:rPr>
          <w:szCs w:val="24"/>
        </w:rPr>
        <w:t xml:space="preserve"> </w:t>
      </w:r>
      <w:r w:rsidRPr="008979B5">
        <w:rPr>
          <w:szCs w:val="24"/>
        </w:rPr>
        <w:t xml:space="preserve">atrasos injustificados, serão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</w:t>
      </w:r>
      <w:proofErr w:type="gramStart"/>
      <w:r w:rsidRPr="008979B5">
        <w:rPr>
          <w:szCs w:val="24"/>
        </w:rPr>
        <w:t>de0,</w:t>
      </w:r>
      <w:proofErr w:type="gramEnd"/>
      <w:r w:rsidRPr="008979B5">
        <w:rPr>
          <w:szCs w:val="24"/>
        </w:rPr>
        <w:t xml:space="preserve">01667%ao dia,alcançando ao ano 6% (seis por cento). 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12.4.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12.5. </w:t>
      </w:r>
      <w:r w:rsidRPr="008979B5">
        <w:rPr>
          <w:szCs w:val="24"/>
        </w:rPr>
        <w:t xml:space="preserve">Ocorrendo antecipação no pagamento dentro do prazo estabelecido, </w:t>
      </w:r>
      <w:r w:rsidR="00D64EA2">
        <w:rPr>
          <w:szCs w:val="24"/>
        </w:rPr>
        <w:t>a</w:t>
      </w:r>
      <w:r w:rsidRPr="008979B5">
        <w:rPr>
          <w:szCs w:val="24"/>
        </w:rPr>
        <w:t xml:space="preserve"> </w:t>
      </w:r>
      <w:r w:rsidR="00D64EA2">
        <w:rPr>
          <w:b/>
          <w:bCs/>
          <w:szCs w:val="24"/>
        </w:rPr>
        <w:t xml:space="preserve">Fundação José </w:t>
      </w:r>
      <w:proofErr w:type="spellStart"/>
      <w:r w:rsidR="00D64EA2">
        <w:rPr>
          <w:b/>
          <w:bCs/>
          <w:szCs w:val="24"/>
        </w:rPr>
        <w:t>Kezen</w:t>
      </w:r>
      <w:proofErr w:type="spellEnd"/>
      <w:r w:rsidR="00D64EA2">
        <w:rPr>
          <w:b/>
          <w:bCs/>
          <w:szCs w:val="24"/>
        </w:rPr>
        <w:t xml:space="preserve"> </w:t>
      </w:r>
      <w:r w:rsidRPr="008979B5">
        <w:rPr>
          <w:szCs w:val="24"/>
        </w:rPr>
        <w:t xml:space="preserve">fará jus a um desconto de 0,033% por dia, a título de </w:t>
      </w:r>
      <w:r w:rsidRPr="008979B5">
        <w:rPr>
          <w:b/>
          <w:szCs w:val="24"/>
        </w:rPr>
        <w:t>compensação financeira.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13. CRITÉRIO DE ACEITABILIDADE DE PREÇO: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13.1.</w:t>
      </w:r>
      <w:r w:rsidRPr="008979B5">
        <w:rPr>
          <w:szCs w:val="24"/>
        </w:rPr>
        <w:t xml:space="preserve"> O critério de aceitabilidade de preço é o do </w:t>
      </w:r>
      <w:r w:rsidRPr="008979B5">
        <w:rPr>
          <w:b/>
          <w:szCs w:val="24"/>
        </w:rPr>
        <w:t>valor unitário estimado</w:t>
      </w:r>
      <w:r w:rsidRPr="008979B5">
        <w:rPr>
          <w:szCs w:val="24"/>
        </w:rPr>
        <w:t xml:space="preserve">, desclassificando-se as propostas com preços que excedam esse limite estabelecido </w:t>
      </w:r>
      <w:proofErr w:type="gramStart"/>
      <w:r w:rsidRPr="008979B5">
        <w:rPr>
          <w:szCs w:val="24"/>
        </w:rPr>
        <w:t>ou sejam</w:t>
      </w:r>
      <w:proofErr w:type="gramEnd"/>
      <w:r w:rsidRPr="008979B5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453ED3" w:rsidRDefault="00453ED3" w:rsidP="00453ED3">
      <w:pPr>
        <w:jc w:val="both"/>
        <w:rPr>
          <w:szCs w:val="24"/>
        </w:rPr>
      </w:pPr>
    </w:p>
    <w:p w:rsidR="009F3A66" w:rsidRPr="008979B5" w:rsidRDefault="009F3A66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lastRenderedPageBreak/>
        <w:t>14. CRITÉRIO DE JULGAMENTO: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14.1.</w:t>
      </w:r>
      <w:r w:rsidRPr="008979B5">
        <w:rPr>
          <w:szCs w:val="24"/>
        </w:rPr>
        <w:t xml:space="preserve"> O critério de julgamento é o de </w:t>
      </w:r>
      <w:r w:rsidRPr="008979B5">
        <w:rPr>
          <w:b/>
          <w:szCs w:val="24"/>
        </w:rPr>
        <w:t xml:space="preserve">menor preço unitário, </w:t>
      </w:r>
      <w:r w:rsidRPr="008979B5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 SUBCONTRATAÇÃO 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15.1. </w:t>
      </w:r>
      <w:r w:rsidRPr="008979B5">
        <w:rPr>
          <w:szCs w:val="24"/>
        </w:rPr>
        <w:t xml:space="preserve">Conforme estabelecido no </w:t>
      </w:r>
      <w:r w:rsidRPr="008979B5">
        <w:rPr>
          <w:b/>
          <w:szCs w:val="24"/>
        </w:rPr>
        <w:t>Artigo 72 da Lei Federal n</w:t>
      </w:r>
      <w:r w:rsidRPr="008979B5">
        <w:rPr>
          <w:b/>
          <w:szCs w:val="24"/>
          <w:vertAlign w:val="superscript"/>
        </w:rPr>
        <w:t xml:space="preserve">o </w:t>
      </w:r>
      <w:r w:rsidRPr="008979B5">
        <w:rPr>
          <w:b/>
          <w:szCs w:val="24"/>
        </w:rPr>
        <w:t>8.666/93</w:t>
      </w:r>
      <w:r w:rsidRPr="008979B5">
        <w:rPr>
          <w:szCs w:val="24"/>
        </w:rPr>
        <w:t xml:space="preserve"> é vedada a subcontratação da totalidade dos serviços objeto da licitação</w:t>
      </w:r>
      <w:r w:rsidRPr="008979B5">
        <w:rPr>
          <w:b/>
          <w:szCs w:val="24"/>
        </w:rPr>
        <w:t>.</w:t>
      </w:r>
    </w:p>
    <w:p w:rsidR="00C21238" w:rsidRPr="008979B5" w:rsidRDefault="00C21238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 DAS SANÇÕES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16.1.</w:t>
      </w:r>
      <w:r w:rsidRPr="008979B5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8979B5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nº10.</w:t>
      </w:r>
      <w:proofErr w:type="gramEnd"/>
      <w:r w:rsidRPr="008979B5">
        <w:rPr>
          <w:b/>
          <w:color w:val="000000" w:themeColor="text1"/>
          <w:sz w:val="24"/>
          <w:szCs w:val="24"/>
        </w:rPr>
        <w:t>520/02,</w:t>
      </w:r>
      <w:r w:rsidRPr="008979B5">
        <w:rPr>
          <w:color w:val="000000" w:themeColor="text1"/>
          <w:sz w:val="24"/>
          <w:szCs w:val="24"/>
        </w:rPr>
        <w:t xml:space="preserve"> quando: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8979B5">
        <w:rPr>
          <w:b/>
          <w:color w:val="000000" w:themeColor="text1"/>
          <w:sz w:val="24"/>
          <w:szCs w:val="24"/>
        </w:rPr>
        <w:t xml:space="preserve">16.1.1. </w:t>
      </w:r>
      <w:r w:rsidRPr="008979B5">
        <w:rPr>
          <w:color w:val="000000" w:themeColor="text1"/>
          <w:sz w:val="24"/>
          <w:szCs w:val="24"/>
        </w:rPr>
        <w:t xml:space="preserve">Convocado dentro do prazo de validade da sua </w:t>
      </w:r>
      <w:proofErr w:type="gramStart"/>
      <w:r w:rsidRPr="008979B5">
        <w:rPr>
          <w:color w:val="000000" w:themeColor="text1"/>
          <w:sz w:val="24"/>
          <w:szCs w:val="24"/>
        </w:rPr>
        <w:t>proposta,</w:t>
      </w:r>
      <w:proofErr w:type="gramEnd"/>
      <w:r w:rsidRPr="008979B5">
        <w:rPr>
          <w:color w:val="000000" w:themeColor="text1"/>
          <w:sz w:val="24"/>
          <w:szCs w:val="24"/>
        </w:rPr>
        <w:t>não assinar o contrato;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16.1.2. </w:t>
      </w:r>
      <w:r w:rsidRPr="008979B5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16.1.3. </w:t>
      </w:r>
      <w:r w:rsidRPr="008979B5">
        <w:rPr>
          <w:color w:val="000000" w:themeColor="text1"/>
          <w:sz w:val="24"/>
          <w:szCs w:val="24"/>
        </w:rPr>
        <w:t>Ensejar retardamento da execução do objeto;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16.1.4. </w:t>
      </w:r>
      <w:r w:rsidRPr="008979B5">
        <w:rPr>
          <w:color w:val="000000" w:themeColor="text1"/>
          <w:sz w:val="24"/>
          <w:szCs w:val="24"/>
        </w:rPr>
        <w:t>Não mantiver a proposta;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16.1.5. </w:t>
      </w:r>
      <w:r w:rsidRPr="008979B5">
        <w:rPr>
          <w:color w:val="000000" w:themeColor="text1"/>
          <w:sz w:val="24"/>
          <w:szCs w:val="24"/>
        </w:rPr>
        <w:t>Falhar ou fraudar na execução do contrato;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16.1.6. </w:t>
      </w:r>
      <w:r w:rsidRPr="008979B5">
        <w:rPr>
          <w:color w:val="000000" w:themeColor="text1"/>
          <w:sz w:val="24"/>
          <w:szCs w:val="24"/>
        </w:rPr>
        <w:t>Comportar-se de modo inidôneo;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16.1.7. </w:t>
      </w:r>
      <w:r w:rsidRPr="008979B5">
        <w:rPr>
          <w:color w:val="000000" w:themeColor="text1"/>
          <w:sz w:val="24"/>
          <w:szCs w:val="24"/>
        </w:rPr>
        <w:t>Cometer fraude fiscal.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 </w:t>
      </w:r>
      <w:r w:rsidRPr="008979B5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16.2.1.</w:t>
      </w:r>
      <w:r w:rsidRPr="008979B5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453ED3" w:rsidRPr="008979B5" w:rsidRDefault="00453ED3" w:rsidP="00453ED3">
      <w:pPr>
        <w:jc w:val="both"/>
        <w:rPr>
          <w:color w:val="FF0000"/>
          <w:szCs w:val="24"/>
        </w:rPr>
      </w:pPr>
      <w:r w:rsidRPr="008979B5">
        <w:rPr>
          <w:b/>
          <w:color w:val="000000" w:themeColor="text1"/>
          <w:szCs w:val="24"/>
        </w:rPr>
        <w:t>16.2.2.</w:t>
      </w:r>
      <w:r w:rsidRPr="008979B5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8979B5">
        <w:rPr>
          <w:color w:val="FF0000"/>
          <w:szCs w:val="24"/>
        </w:rPr>
        <w:t>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16.2.3.</w:t>
      </w:r>
      <w:r w:rsidRPr="008979B5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="00D64EA2">
        <w:rPr>
          <w:color w:val="000000" w:themeColor="text1"/>
          <w:sz w:val="24"/>
          <w:szCs w:val="24"/>
        </w:rPr>
        <w:t xml:space="preserve"> </w:t>
      </w:r>
      <w:r w:rsidRPr="008979B5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8979B5">
        <w:rPr>
          <w:color w:val="000000" w:themeColor="text1"/>
          <w:sz w:val="24"/>
          <w:szCs w:val="24"/>
        </w:rPr>
        <w:t>, por prazo não superior a dois anos;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16.2.4. </w:t>
      </w:r>
      <w:r w:rsidRPr="008979B5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453ED3" w:rsidRPr="008979B5" w:rsidRDefault="00453ED3" w:rsidP="00453ED3">
      <w:pPr>
        <w:jc w:val="both"/>
        <w:rPr>
          <w:b/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16.3.</w:t>
      </w:r>
      <w:r w:rsidRPr="008979B5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8979B5">
        <w:rPr>
          <w:b/>
          <w:color w:val="000000" w:themeColor="text1"/>
          <w:szCs w:val="24"/>
        </w:rPr>
        <w:t>objeto.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 </w:t>
      </w:r>
      <w:r w:rsidRPr="008979B5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16.4.1. </w:t>
      </w:r>
      <w:r w:rsidRPr="008979B5">
        <w:rPr>
          <w:color w:val="000000" w:themeColor="text1"/>
          <w:sz w:val="24"/>
          <w:szCs w:val="24"/>
        </w:rPr>
        <w:t>Reincidência em descumprimento do prazo contratual;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16.4.2. </w:t>
      </w:r>
      <w:r w:rsidRPr="008979B5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16.4.3. </w:t>
      </w:r>
      <w:r w:rsidRPr="008979B5">
        <w:rPr>
          <w:color w:val="000000" w:themeColor="text1"/>
          <w:sz w:val="24"/>
          <w:szCs w:val="24"/>
        </w:rPr>
        <w:t>Rescisão do contrato;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16.4.4. </w:t>
      </w:r>
      <w:r w:rsidRPr="008979B5">
        <w:rPr>
          <w:color w:val="000000" w:themeColor="text1"/>
          <w:sz w:val="24"/>
          <w:szCs w:val="24"/>
        </w:rPr>
        <w:t>Tenha sofrido condenação definitiv</w:t>
      </w:r>
      <w:r>
        <w:rPr>
          <w:color w:val="000000" w:themeColor="text1"/>
          <w:sz w:val="24"/>
          <w:szCs w:val="24"/>
        </w:rPr>
        <w:t>a por praticar, por meios dolos</w:t>
      </w:r>
      <w:r w:rsidRPr="008979B5">
        <w:rPr>
          <w:color w:val="000000" w:themeColor="text1"/>
          <w:sz w:val="24"/>
          <w:szCs w:val="24"/>
        </w:rPr>
        <w:t>, fraude fiscal no recolhimento de quaisquer tributos;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16.4.5. </w:t>
      </w:r>
      <w:r w:rsidRPr="008979B5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16.4.6. </w:t>
      </w:r>
      <w:r w:rsidRPr="008979B5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453ED3" w:rsidRPr="008979B5" w:rsidRDefault="00453ED3" w:rsidP="00EC6CD1">
      <w:pPr>
        <w:pStyle w:val="Corpodetexto"/>
        <w:widowControl w:val="0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16.5. </w:t>
      </w:r>
      <w:r w:rsidRPr="008979B5">
        <w:rPr>
          <w:color w:val="000000" w:themeColor="text1"/>
          <w:sz w:val="24"/>
          <w:szCs w:val="24"/>
        </w:rPr>
        <w:t xml:space="preserve">As penalidades previstas de advertência, suspensão temporária e declaração de inidoneidade poderão ser aplicadas juntamente com a pena de multa, sendo </w:t>
      </w:r>
      <w:proofErr w:type="spellStart"/>
      <w:r w:rsidRPr="008979B5">
        <w:rPr>
          <w:color w:val="000000" w:themeColor="text1"/>
          <w:sz w:val="24"/>
          <w:szCs w:val="24"/>
        </w:rPr>
        <w:t>asseguradaà</w:t>
      </w:r>
      <w:proofErr w:type="spellEnd"/>
      <w:r w:rsidRPr="008979B5">
        <w:rPr>
          <w:color w:val="000000" w:themeColor="text1"/>
          <w:sz w:val="24"/>
          <w:szCs w:val="24"/>
        </w:rPr>
        <w:t xml:space="preserve"> Contratada a defesa prévia, no respectivo processo, no prazo de 05 (cinco) dias úteis, contados da notificação administrativa.</w:t>
      </w:r>
    </w:p>
    <w:p w:rsidR="00453ED3" w:rsidRPr="008979B5" w:rsidRDefault="00453ED3" w:rsidP="00EC6CD1">
      <w:pPr>
        <w:widowControl w:val="0"/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16.6.</w:t>
      </w:r>
      <w:r w:rsidRPr="008979B5">
        <w:rPr>
          <w:color w:val="000000" w:themeColor="text1"/>
          <w:szCs w:val="24"/>
        </w:rPr>
        <w:t xml:space="preserve"> Ocorrendo atraso injustificado na entrega do </w:t>
      </w:r>
      <w:r w:rsidR="00612694">
        <w:rPr>
          <w:b/>
          <w:color w:val="000000" w:themeColor="text1"/>
          <w:szCs w:val="24"/>
        </w:rPr>
        <w:t>produto</w:t>
      </w:r>
      <w:r w:rsidRPr="008979B5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lastRenderedPageBreak/>
        <w:t>16.7.</w:t>
      </w:r>
      <w:r w:rsidRPr="008979B5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8979B5">
        <w:rPr>
          <w:b/>
          <w:color w:val="000000" w:themeColor="text1"/>
          <w:sz w:val="24"/>
          <w:szCs w:val="24"/>
        </w:rPr>
        <w:t>,</w:t>
      </w:r>
      <w:r w:rsidRPr="008979B5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>a</w:t>
      </w:r>
      <w:r w:rsidR="00D64EA2">
        <w:rPr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 xml:space="preserve">convocar a licitante remanescente, na forma do </w:t>
      </w:r>
      <w:r w:rsidRPr="008979B5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nº8.</w:t>
      </w:r>
      <w:proofErr w:type="gramEnd"/>
      <w:r w:rsidRPr="008979B5">
        <w:rPr>
          <w:b/>
          <w:color w:val="000000" w:themeColor="text1"/>
          <w:sz w:val="24"/>
          <w:szCs w:val="24"/>
        </w:rPr>
        <w:t>666/93.</w:t>
      </w:r>
    </w:p>
    <w:p w:rsidR="00453ED3" w:rsidRPr="008979B5" w:rsidRDefault="00453ED3" w:rsidP="00453ED3">
      <w:pPr>
        <w:pStyle w:val="Corpodetexto2"/>
        <w:jc w:val="both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16.8.</w:t>
      </w:r>
      <w:r w:rsidRPr="008979B5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 xml:space="preserve">no prazo máximo de </w:t>
      </w:r>
      <w:r w:rsidRPr="008979B5">
        <w:rPr>
          <w:b/>
          <w:color w:val="000000" w:themeColor="text1"/>
          <w:sz w:val="24"/>
          <w:szCs w:val="24"/>
        </w:rPr>
        <w:t>03 (três) dias</w:t>
      </w:r>
      <w:r w:rsidRPr="008979B5">
        <w:rPr>
          <w:color w:val="000000" w:themeColor="text1"/>
          <w:sz w:val="24"/>
          <w:szCs w:val="24"/>
        </w:rPr>
        <w:t xml:space="preserve">, contados de notificação administrativa, </w:t>
      </w:r>
      <w:proofErr w:type="gramStart"/>
      <w:r w:rsidRPr="008979B5">
        <w:rPr>
          <w:color w:val="000000" w:themeColor="text1"/>
          <w:sz w:val="24"/>
          <w:szCs w:val="24"/>
        </w:rPr>
        <w:t>sob pena</w:t>
      </w:r>
      <w:proofErr w:type="gramEnd"/>
      <w:r w:rsidRPr="008979B5">
        <w:rPr>
          <w:color w:val="000000" w:themeColor="text1"/>
          <w:sz w:val="24"/>
          <w:szCs w:val="24"/>
        </w:rPr>
        <w:t xml:space="preserve"> de multa de 0,5% (meio por cento) sobre o valor do contrato, por dia de atraso.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 xml:space="preserve">16.9. </w:t>
      </w:r>
      <w:r w:rsidRPr="008979B5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8979B5">
        <w:rPr>
          <w:b/>
          <w:color w:val="000000" w:themeColor="text1"/>
          <w:szCs w:val="24"/>
        </w:rPr>
        <w:t xml:space="preserve">Município de Santo Antônio de Pádua </w:t>
      </w:r>
      <w:r w:rsidRPr="008979B5">
        <w:rPr>
          <w:color w:val="000000" w:themeColor="text1"/>
          <w:szCs w:val="24"/>
        </w:rPr>
        <w:t xml:space="preserve">e, ainda, não impede que sejam aplicadas outras sanções previstas em </w:t>
      </w:r>
      <w:proofErr w:type="spellStart"/>
      <w:r w:rsidRPr="008979B5">
        <w:rPr>
          <w:color w:val="000000" w:themeColor="text1"/>
          <w:szCs w:val="24"/>
        </w:rPr>
        <w:t>leie</w:t>
      </w:r>
      <w:proofErr w:type="spellEnd"/>
      <w:r w:rsidRPr="008979B5">
        <w:rPr>
          <w:color w:val="000000" w:themeColor="text1"/>
          <w:szCs w:val="24"/>
        </w:rPr>
        <w:t xml:space="preserve"> que o contrato seja rescindido unilateralmente.  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16.10.</w:t>
      </w:r>
      <w:r w:rsidRPr="008979B5">
        <w:rPr>
          <w:color w:val="000000" w:themeColor="text1"/>
          <w:szCs w:val="24"/>
        </w:rPr>
        <w:t xml:space="preserve"> A multa aplicada deverá ser recolhida dentro do prazo de03 (três) dias a contar da correspondente notificação e poderá ser descontada de eventuais créditos que a </w:t>
      </w:r>
      <w:proofErr w:type="spellStart"/>
      <w:r w:rsidRPr="008979B5">
        <w:rPr>
          <w:color w:val="000000" w:themeColor="text1"/>
          <w:szCs w:val="24"/>
        </w:rPr>
        <w:t>Contratadatenha</w:t>
      </w:r>
      <w:proofErr w:type="spellEnd"/>
      <w:r w:rsidRPr="008979B5">
        <w:rPr>
          <w:color w:val="000000" w:themeColor="text1"/>
          <w:szCs w:val="24"/>
        </w:rPr>
        <w:t xml:space="preserve"> junto ao </w:t>
      </w:r>
      <w:r w:rsidRPr="008979B5">
        <w:rPr>
          <w:b/>
          <w:color w:val="000000" w:themeColor="text1"/>
          <w:szCs w:val="24"/>
        </w:rPr>
        <w:t>Município de Santo Antônio de Pádua</w:t>
      </w:r>
      <w:r w:rsidRPr="008979B5">
        <w:rPr>
          <w:color w:val="000000" w:themeColor="text1"/>
          <w:szCs w:val="24"/>
        </w:rPr>
        <w:t>, sem embargo de ser cobrada judicialmente.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16.11.</w:t>
      </w:r>
      <w:r w:rsidRPr="008979B5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8979B5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8979B5">
        <w:rPr>
          <w:b/>
          <w:color w:val="000000" w:themeColor="text1"/>
          <w:szCs w:val="24"/>
        </w:rPr>
        <w:t>nº8.</w:t>
      </w:r>
      <w:proofErr w:type="gramEnd"/>
      <w:r w:rsidRPr="008979B5">
        <w:rPr>
          <w:b/>
          <w:color w:val="000000" w:themeColor="text1"/>
          <w:szCs w:val="24"/>
        </w:rPr>
        <w:t>666/93,</w:t>
      </w:r>
      <w:r w:rsidRPr="008979B5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8979B5">
        <w:rPr>
          <w:b/>
          <w:color w:val="000000" w:themeColor="text1"/>
          <w:szCs w:val="24"/>
        </w:rPr>
        <w:t>artigo 80 do mesmo diploma legal</w:t>
      </w:r>
      <w:r w:rsidRPr="008979B5">
        <w:rPr>
          <w:color w:val="000000" w:themeColor="text1"/>
          <w:szCs w:val="24"/>
        </w:rPr>
        <w:t>, sem prejuízo das sanções estipulada em leis e neste edital.</w:t>
      </w:r>
    </w:p>
    <w:p w:rsidR="00C90233" w:rsidRPr="00CE2E0F" w:rsidRDefault="00C90233" w:rsidP="00CE2E0F">
      <w:pPr>
        <w:tabs>
          <w:tab w:val="left" w:pos="424"/>
        </w:tabs>
        <w:rPr>
          <w:sz w:val="28"/>
          <w:szCs w:val="28"/>
        </w:rPr>
      </w:pPr>
    </w:p>
    <w:sectPr w:rsidR="00C90233" w:rsidRPr="00CE2E0F" w:rsidSect="00EC6CD1">
      <w:head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66" w:rsidRDefault="009F3A66" w:rsidP="000B10E8">
      <w:r>
        <w:separator/>
      </w:r>
    </w:p>
  </w:endnote>
  <w:endnote w:type="continuationSeparator" w:id="0">
    <w:p w:rsidR="009F3A66" w:rsidRDefault="009F3A66" w:rsidP="000B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66" w:rsidRDefault="009F3A66" w:rsidP="000B10E8">
      <w:r>
        <w:separator/>
      </w:r>
    </w:p>
  </w:footnote>
  <w:footnote w:type="continuationSeparator" w:id="0">
    <w:p w:rsidR="009F3A66" w:rsidRDefault="009F3A66" w:rsidP="000B1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A66" w:rsidRPr="00412AE5" w:rsidRDefault="009F3A66" w:rsidP="000B10E8">
    <w:pPr>
      <w:pStyle w:val="Ttulo"/>
      <w:rPr>
        <w:rFonts w:ascii="Times New Roman" w:hAnsi="Times New Roman"/>
        <w:sz w:val="24"/>
      </w:rPr>
    </w:pPr>
    <w:r>
      <w:rPr>
        <w:rFonts w:ascii="Times New Roman" w:hAnsi="Times New Roman"/>
        <w:i/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368300</wp:posOffset>
          </wp:positionH>
          <wp:positionV relativeFrom="paragraph">
            <wp:posOffset>-113665</wp:posOffset>
          </wp:positionV>
          <wp:extent cx="401320" cy="616585"/>
          <wp:effectExtent l="19050" t="0" r="0" b="0"/>
          <wp:wrapSquare wrapText="bothSides"/>
          <wp:docPr id="3" name="Picture 2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noProof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5676900</wp:posOffset>
          </wp:positionH>
          <wp:positionV relativeFrom="paragraph">
            <wp:posOffset>-63500</wp:posOffset>
          </wp:positionV>
          <wp:extent cx="654050" cy="493395"/>
          <wp:effectExtent l="19050" t="0" r="0" b="0"/>
          <wp:wrapTight wrapText="bothSides">
            <wp:wrapPolygon edited="0">
              <wp:start x="-629" y="0"/>
              <wp:lineTo x="-629" y="20849"/>
              <wp:lineTo x="21390" y="20849"/>
              <wp:lineTo x="21390" y="0"/>
              <wp:lineTo x="-629" y="0"/>
            </wp:wrapPolygon>
          </wp:wrapTight>
          <wp:docPr id="1" name="Imagem 1" descr="C:\Users\User\Desktop\DOCUMENTOS ÁREA DE TRABALHO\LOGOTIPO H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DOCUMENTOS ÁREA DE TRABALHO\LOGOTIPO HMO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24"/>
      </w:rPr>
      <w:t>FUNDAÇÃO JOSÉ KEZEN</w:t>
    </w:r>
  </w:p>
  <w:p w:rsidR="009F3A66" w:rsidRPr="00412AE5" w:rsidRDefault="009F3A66" w:rsidP="000B10E8">
    <w:pPr>
      <w:jc w:val="center"/>
      <w:rPr>
        <w:b/>
      </w:rPr>
    </w:pPr>
    <w:r w:rsidRPr="00412AE5">
      <w:rPr>
        <w:b/>
      </w:rPr>
      <w:t>MUNICÍPIO DE SANTO ANTÔNIO DE PÁDUA</w:t>
    </w:r>
  </w:p>
  <w:p w:rsidR="009F3A66" w:rsidRPr="00C823E9" w:rsidRDefault="009F3A66" w:rsidP="000B10E8">
    <w:pPr>
      <w:jc w:val="center"/>
    </w:pPr>
    <w:r w:rsidRPr="00C823E9">
      <w:t>Estado do Rio de Janeiro</w:t>
    </w:r>
  </w:p>
  <w:p w:rsidR="009F3A66" w:rsidRDefault="009F3A66" w:rsidP="000B10E8">
    <w:pPr>
      <w:jc w:val="center"/>
    </w:pPr>
    <w:r w:rsidRPr="00C823E9">
      <w:t xml:space="preserve">Avenida João </w:t>
    </w:r>
    <w:proofErr w:type="spellStart"/>
    <w:r w:rsidRPr="00C823E9">
      <w:t>Jasbick</w:t>
    </w:r>
    <w:proofErr w:type="spellEnd"/>
    <w:r w:rsidRPr="00C823E9">
      <w:t xml:space="preserve">, </w:t>
    </w:r>
    <w:r>
      <w:t>s/n</w:t>
    </w:r>
    <w:r w:rsidRPr="00C823E9">
      <w:t xml:space="preserve">, Bairro </w:t>
    </w:r>
    <w:r>
      <w:t>Dezessete</w:t>
    </w:r>
    <w:r w:rsidRPr="00C823E9">
      <w:t>, Santo Antônio de Pádua/</w:t>
    </w:r>
    <w:proofErr w:type="gramStart"/>
    <w:r w:rsidRPr="00C823E9">
      <w:t>RJ</w:t>
    </w:r>
    <w:proofErr w:type="gramEnd"/>
  </w:p>
  <w:p w:rsidR="009F3A66" w:rsidRDefault="009F3A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091"/>
    <w:rsid w:val="00000763"/>
    <w:rsid w:val="000050B2"/>
    <w:rsid w:val="00053401"/>
    <w:rsid w:val="00061592"/>
    <w:rsid w:val="000A60DD"/>
    <w:rsid w:val="000B10E8"/>
    <w:rsid w:val="000C407B"/>
    <w:rsid w:val="000C6CCF"/>
    <w:rsid w:val="000F0021"/>
    <w:rsid w:val="000F0465"/>
    <w:rsid w:val="000F713B"/>
    <w:rsid w:val="0010153D"/>
    <w:rsid w:val="001040F4"/>
    <w:rsid w:val="001100C8"/>
    <w:rsid w:val="00112143"/>
    <w:rsid w:val="00115496"/>
    <w:rsid w:val="00136B45"/>
    <w:rsid w:val="00155B44"/>
    <w:rsid w:val="00161038"/>
    <w:rsid w:val="00175E3A"/>
    <w:rsid w:val="001940FF"/>
    <w:rsid w:val="001A26C8"/>
    <w:rsid w:val="001A3C8E"/>
    <w:rsid w:val="001C77A7"/>
    <w:rsid w:val="0022006A"/>
    <w:rsid w:val="00225A69"/>
    <w:rsid w:val="00232019"/>
    <w:rsid w:val="002330DB"/>
    <w:rsid w:val="00241675"/>
    <w:rsid w:val="00242CE1"/>
    <w:rsid w:val="00251DA0"/>
    <w:rsid w:val="00262AA8"/>
    <w:rsid w:val="002A3C1D"/>
    <w:rsid w:val="002A47BF"/>
    <w:rsid w:val="002E47BA"/>
    <w:rsid w:val="00300756"/>
    <w:rsid w:val="00327820"/>
    <w:rsid w:val="00347EDC"/>
    <w:rsid w:val="003760D0"/>
    <w:rsid w:val="00376F7F"/>
    <w:rsid w:val="003817D4"/>
    <w:rsid w:val="003C6891"/>
    <w:rsid w:val="003F115E"/>
    <w:rsid w:val="00420060"/>
    <w:rsid w:val="00435C7C"/>
    <w:rsid w:val="004441BA"/>
    <w:rsid w:val="0044707C"/>
    <w:rsid w:val="00453ED3"/>
    <w:rsid w:val="00492BB3"/>
    <w:rsid w:val="004956E2"/>
    <w:rsid w:val="004B16A1"/>
    <w:rsid w:val="004D5E0F"/>
    <w:rsid w:val="004F2928"/>
    <w:rsid w:val="00510121"/>
    <w:rsid w:val="00537020"/>
    <w:rsid w:val="00540E9C"/>
    <w:rsid w:val="00553092"/>
    <w:rsid w:val="00556AC6"/>
    <w:rsid w:val="00565091"/>
    <w:rsid w:val="005816D7"/>
    <w:rsid w:val="005E1F2A"/>
    <w:rsid w:val="005F0787"/>
    <w:rsid w:val="005F1D68"/>
    <w:rsid w:val="00605CCD"/>
    <w:rsid w:val="00612694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21FD9"/>
    <w:rsid w:val="0074390B"/>
    <w:rsid w:val="007617B9"/>
    <w:rsid w:val="00767D02"/>
    <w:rsid w:val="00787A31"/>
    <w:rsid w:val="00794666"/>
    <w:rsid w:val="007B52BF"/>
    <w:rsid w:val="007C36D0"/>
    <w:rsid w:val="007F1D46"/>
    <w:rsid w:val="0082623F"/>
    <w:rsid w:val="0083126B"/>
    <w:rsid w:val="00842558"/>
    <w:rsid w:val="00843115"/>
    <w:rsid w:val="008618EB"/>
    <w:rsid w:val="008B5754"/>
    <w:rsid w:val="008C0959"/>
    <w:rsid w:val="008D033D"/>
    <w:rsid w:val="008D351E"/>
    <w:rsid w:val="008D4511"/>
    <w:rsid w:val="008E0091"/>
    <w:rsid w:val="00904E8E"/>
    <w:rsid w:val="00907FEB"/>
    <w:rsid w:val="009227E4"/>
    <w:rsid w:val="00925342"/>
    <w:rsid w:val="00943256"/>
    <w:rsid w:val="0094709E"/>
    <w:rsid w:val="0097172C"/>
    <w:rsid w:val="00974CA3"/>
    <w:rsid w:val="0097506E"/>
    <w:rsid w:val="00990FE7"/>
    <w:rsid w:val="009E1879"/>
    <w:rsid w:val="009F3A66"/>
    <w:rsid w:val="00A273F5"/>
    <w:rsid w:val="00A27E3E"/>
    <w:rsid w:val="00A32F1F"/>
    <w:rsid w:val="00A6622E"/>
    <w:rsid w:val="00A67FB3"/>
    <w:rsid w:val="00A80365"/>
    <w:rsid w:val="00A85E82"/>
    <w:rsid w:val="00A872CD"/>
    <w:rsid w:val="00A92DB9"/>
    <w:rsid w:val="00AA0830"/>
    <w:rsid w:val="00AC0E86"/>
    <w:rsid w:val="00AC1353"/>
    <w:rsid w:val="00AD6972"/>
    <w:rsid w:val="00B0392B"/>
    <w:rsid w:val="00B13204"/>
    <w:rsid w:val="00B2130C"/>
    <w:rsid w:val="00B66B3D"/>
    <w:rsid w:val="00B81ACC"/>
    <w:rsid w:val="00BC67E1"/>
    <w:rsid w:val="00BD2150"/>
    <w:rsid w:val="00C028FB"/>
    <w:rsid w:val="00C1551F"/>
    <w:rsid w:val="00C21238"/>
    <w:rsid w:val="00C217C8"/>
    <w:rsid w:val="00C22C5E"/>
    <w:rsid w:val="00C43729"/>
    <w:rsid w:val="00C90233"/>
    <w:rsid w:val="00CC6742"/>
    <w:rsid w:val="00CD5710"/>
    <w:rsid w:val="00CE2E0F"/>
    <w:rsid w:val="00CF2FF7"/>
    <w:rsid w:val="00D34BCB"/>
    <w:rsid w:val="00D52E5D"/>
    <w:rsid w:val="00D64EA2"/>
    <w:rsid w:val="00D702FF"/>
    <w:rsid w:val="00DD4B63"/>
    <w:rsid w:val="00DD4E4E"/>
    <w:rsid w:val="00E05812"/>
    <w:rsid w:val="00E35295"/>
    <w:rsid w:val="00E35C35"/>
    <w:rsid w:val="00E43B47"/>
    <w:rsid w:val="00E932C0"/>
    <w:rsid w:val="00EC6CD1"/>
    <w:rsid w:val="00ED2FD0"/>
    <w:rsid w:val="00EE5D99"/>
    <w:rsid w:val="00F457D2"/>
    <w:rsid w:val="00F60C45"/>
    <w:rsid w:val="00F71BE5"/>
    <w:rsid w:val="00F7250B"/>
    <w:rsid w:val="00FA5485"/>
    <w:rsid w:val="00FA55A3"/>
    <w:rsid w:val="00FC0868"/>
    <w:rsid w:val="00FC18B2"/>
    <w:rsid w:val="00FC47F5"/>
    <w:rsid w:val="00FD3152"/>
    <w:rsid w:val="00FE60FB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0B10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10E8"/>
    <w:rPr>
      <w:rFonts w:eastAsia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B1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B10E8"/>
    <w:rPr>
      <w:rFonts w:eastAsia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10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0E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0B10E8"/>
    <w:pPr>
      <w:jc w:val="center"/>
    </w:pPr>
    <w:rPr>
      <w:rFonts w:ascii="Monotype Corsiva" w:hAnsi="Monotype Corsiva"/>
      <w:b/>
      <w:bCs/>
      <w:sz w:val="36"/>
      <w:szCs w:val="24"/>
    </w:rPr>
  </w:style>
  <w:style w:type="character" w:customStyle="1" w:styleId="TtuloChar">
    <w:name w:val="Título Char"/>
    <w:basedOn w:val="Fontepargpadro"/>
    <w:link w:val="Ttulo"/>
    <w:rsid w:val="000B10E8"/>
    <w:rPr>
      <w:rFonts w:ascii="Monotype Corsiva" w:eastAsia="Times New Roman" w:hAnsi="Monotype Corsiva"/>
      <w:b/>
      <w:bCs/>
      <w:sz w:val="3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4F92-A214-4E04-8AC8-FBE93FC5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3124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11</cp:revision>
  <cp:lastPrinted>2018-05-29T15:16:00Z</cp:lastPrinted>
  <dcterms:created xsi:type="dcterms:W3CDTF">2018-06-19T18:16:00Z</dcterms:created>
  <dcterms:modified xsi:type="dcterms:W3CDTF">2018-06-20T19:16:00Z</dcterms:modified>
</cp:coreProperties>
</file>