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AB" w:rsidRPr="00F85BAB" w:rsidRDefault="00F85BAB" w:rsidP="00F85BAB">
      <w:pPr>
        <w:spacing w:beforeAutospacing="1" w:after="0" w:line="240" w:lineRule="auto"/>
        <w:ind w:right="21"/>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b/>
          <w:bCs/>
          <w:color w:val="000000"/>
          <w:bdr w:val="none" w:sz="0" w:space="0" w:color="auto" w:frame="1"/>
          <w:lang w:eastAsia="pt-BR"/>
        </w:rPr>
        <w:t>À</w:t>
      </w:r>
    </w:p>
    <w:p w:rsidR="00F85BAB" w:rsidRPr="00F85BAB" w:rsidRDefault="00F85BAB" w:rsidP="00F85BAB">
      <w:pPr>
        <w:spacing w:beforeAutospacing="1" w:after="0" w:line="240" w:lineRule="auto"/>
        <w:ind w:right="21"/>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b/>
          <w:bCs/>
          <w:caps/>
          <w:color w:val="000000"/>
          <w:bdr w:val="none" w:sz="0" w:space="0" w:color="auto" w:frame="1"/>
          <w:lang w:eastAsia="pt-BR"/>
        </w:rPr>
        <w:t>PREFEITURA MUNICIPAL DE SANTO ANTÔNIO DE PÁDUA - RJ</w:t>
      </w:r>
    </w:p>
    <w:p w:rsidR="00F85BAB" w:rsidRPr="00F85BAB" w:rsidRDefault="00F85BAB" w:rsidP="00F85BAB">
      <w:pPr>
        <w:spacing w:beforeAutospacing="1" w:after="0" w:line="240" w:lineRule="auto"/>
        <w:ind w:right="21"/>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b/>
          <w:bCs/>
          <w:caps/>
          <w:color w:val="000000"/>
          <w:bdr w:val="none" w:sz="0" w:space="0" w:color="auto" w:frame="1"/>
          <w:lang w:eastAsia="pt-BR"/>
        </w:rPr>
        <w:t>PREGÃO PRESENCIAL N. 001/2021</w:t>
      </w:r>
    </w:p>
    <w:p w:rsidR="00F85BAB" w:rsidRPr="00F85BAB" w:rsidRDefault="00F85BAB" w:rsidP="00F85BAB">
      <w:pPr>
        <w:spacing w:beforeAutospacing="1" w:after="0" w:line="240" w:lineRule="auto"/>
        <w:ind w:right="21"/>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b/>
          <w:bCs/>
          <w:caps/>
          <w:color w:val="000000"/>
          <w:bdr w:val="none" w:sz="0" w:space="0" w:color="auto" w:frame="1"/>
          <w:lang w:eastAsia="pt-BR"/>
        </w:rPr>
        <w:t> </w:t>
      </w:r>
    </w:p>
    <w:p w:rsidR="00F85BAB" w:rsidRPr="00F85BAB" w:rsidRDefault="00F85BAB" w:rsidP="00F85BAB">
      <w:pPr>
        <w:spacing w:after="0" w:line="240" w:lineRule="auto"/>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b/>
          <w:bCs/>
          <w:color w:val="000000"/>
          <w:bdr w:val="none" w:sz="0" w:space="0" w:color="auto" w:frame="1"/>
          <w:lang w:eastAsia="pt-BR"/>
        </w:rPr>
        <w:t>OBJETO: </w:t>
      </w:r>
      <w:r w:rsidRPr="00F85BAB">
        <w:rPr>
          <w:rFonts w:ascii="Calibri" w:eastAsia="Times New Roman" w:hAnsi="Calibri" w:cs="Calibri"/>
          <w:color w:val="000000"/>
          <w:bdr w:val="none" w:sz="0" w:space="0" w:color="auto" w:frame="1"/>
          <w:lang w:eastAsia="pt-BR"/>
        </w:rPr>
        <w:t>"</w:t>
      </w:r>
      <w:r w:rsidRPr="00F85BAB">
        <w:rPr>
          <w:rFonts w:ascii="Calibri" w:eastAsia="Times New Roman" w:hAnsi="Calibri" w:cs="Calibri"/>
          <w:b/>
          <w:bCs/>
          <w:color w:val="000000"/>
          <w:bdr w:val="none" w:sz="0" w:space="0" w:color="auto" w:frame="1"/>
          <w:lang w:eastAsia="pt-BR"/>
        </w:rPr>
        <w:t>CONTRATAÇÃO DE INSTITUIÇÃO FINANCEIRA PÚBLICA OU PRIVADA PARA PRESTAÇÃO DE SERVIÇOS BANCÁRIOS..."</w:t>
      </w:r>
    </w:p>
    <w:p w:rsidR="00F85BAB" w:rsidRPr="00F85BAB" w:rsidRDefault="00F85BAB" w:rsidP="00F85BAB">
      <w:pPr>
        <w:spacing w:after="0" w:line="240" w:lineRule="auto"/>
        <w:jc w:val="both"/>
        <w:rPr>
          <w:rFonts w:ascii="Times New Roman" w:eastAsia="Times New Roman" w:hAnsi="Times New Roman" w:cs="Times New Roman"/>
          <w:color w:val="000000"/>
          <w:sz w:val="24"/>
          <w:szCs w:val="24"/>
          <w:lang w:eastAsia="pt-BR"/>
        </w:rPr>
      </w:pPr>
      <w:r w:rsidRPr="00F85BAB">
        <w:rPr>
          <w:rFonts w:ascii="Times New Roman" w:eastAsia="Times New Roman" w:hAnsi="Times New Roman" w:cs="Times New Roman"/>
          <w:b/>
          <w:bCs/>
          <w:color w:val="000000"/>
          <w:sz w:val="24"/>
          <w:szCs w:val="24"/>
          <w:lang w:eastAsia="pt-BR"/>
        </w:rPr>
        <w:t> </w:t>
      </w:r>
    </w:p>
    <w:p w:rsidR="00F85BAB" w:rsidRPr="00F85BAB" w:rsidRDefault="00F85BAB" w:rsidP="00F85BAB">
      <w:pPr>
        <w:spacing w:after="0" w:line="240" w:lineRule="auto"/>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w:t>
      </w:r>
    </w:p>
    <w:p w:rsidR="00F85BAB" w:rsidRPr="00F85BAB" w:rsidRDefault="00F85BAB" w:rsidP="00F85BAB">
      <w:pPr>
        <w:spacing w:beforeAutospacing="1" w:after="0" w:line="240" w:lineRule="auto"/>
        <w:ind w:right="21" w:firstLine="2552"/>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O </w:t>
      </w:r>
      <w:r w:rsidRPr="00F85BAB">
        <w:rPr>
          <w:rFonts w:ascii="Calibri" w:eastAsia="Times New Roman" w:hAnsi="Calibri" w:cs="Calibri"/>
          <w:b/>
          <w:bCs/>
          <w:color w:val="000000"/>
          <w:bdr w:val="none" w:sz="0" w:space="0" w:color="auto" w:frame="1"/>
          <w:lang w:eastAsia="pt-BR"/>
        </w:rPr>
        <w:t>Banco Bradesco S/A</w:t>
      </w:r>
      <w:r w:rsidRPr="00F85BAB">
        <w:rPr>
          <w:rFonts w:ascii="Calibri" w:eastAsia="Times New Roman" w:hAnsi="Calibri" w:cs="Calibri"/>
          <w:color w:val="000000"/>
          <w:bdr w:val="none" w:sz="0" w:space="0" w:color="auto" w:frame="1"/>
          <w:lang w:eastAsia="pt-BR"/>
        </w:rPr>
        <w:t xml:space="preserve">, com sede na Cidade de Deus, S/N, Vila </w:t>
      </w:r>
      <w:proofErr w:type="spellStart"/>
      <w:r w:rsidRPr="00F85BAB">
        <w:rPr>
          <w:rFonts w:ascii="Calibri" w:eastAsia="Times New Roman" w:hAnsi="Calibri" w:cs="Calibri"/>
          <w:color w:val="000000"/>
          <w:bdr w:val="none" w:sz="0" w:space="0" w:color="auto" w:frame="1"/>
          <w:lang w:eastAsia="pt-BR"/>
        </w:rPr>
        <w:t>Yara</w:t>
      </w:r>
      <w:proofErr w:type="spellEnd"/>
      <w:r w:rsidRPr="00F85BAB">
        <w:rPr>
          <w:rFonts w:ascii="Calibri" w:eastAsia="Times New Roman" w:hAnsi="Calibri" w:cs="Calibri"/>
          <w:color w:val="000000"/>
          <w:bdr w:val="none" w:sz="0" w:space="0" w:color="auto" w:frame="1"/>
          <w:lang w:eastAsia="pt-BR"/>
        </w:rPr>
        <w:t>, Osasco/SP, CNPJ: 060.746.948/0001-12, por seus representantes subscritores da presente, com o fito exclusivo de avaliar o certame em tela, bem como baseado nos princípios basilares regentes da matéria e ainda no princípio da segurança jurídica, solicita o que segue:</w:t>
      </w:r>
    </w:p>
    <w:p w:rsidR="00F85BAB" w:rsidRPr="00F85BAB" w:rsidRDefault="00F85BAB" w:rsidP="00F85BAB">
      <w:pPr>
        <w:spacing w:beforeAutospacing="1" w:after="0" w:line="240" w:lineRule="auto"/>
        <w:ind w:right="21" w:firstLine="2552"/>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w:t>
      </w:r>
    </w:p>
    <w:p w:rsidR="00F85BAB" w:rsidRPr="00F85BAB" w:rsidRDefault="00F85BAB" w:rsidP="00F85BAB">
      <w:pPr>
        <w:spacing w:beforeAutospacing="1" w:after="0" w:line="240" w:lineRule="auto"/>
        <w:ind w:right="21" w:firstLine="2552"/>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Inicialmente, cumpre-nos parabenizá-los pela iniciativa de promover este certame, o que de início já revela a postura e intenções límpidas da Administração.</w:t>
      </w:r>
    </w:p>
    <w:p w:rsidR="00F85BAB" w:rsidRPr="00F85BAB" w:rsidRDefault="00F85BAB" w:rsidP="00F85BAB">
      <w:pPr>
        <w:spacing w:beforeAutospacing="1" w:after="0" w:line="240" w:lineRule="auto"/>
        <w:ind w:right="21" w:firstLine="2552"/>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w:t>
      </w:r>
    </w:p>
    <w:p w:rsidR="00F85BAB" w:rsidRPr="00F85BAB" w:rsidRDefault="00F85BAB" w:rsidP="00F85BAB">
      <w:pPr>
        <w:spacing w:beforeAutospacing="1" w:after="0" w:line="240" w:lineRule="auto"/>
        <w:ind w:right="21" w:firstLine="2552"/>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Prezaríamos obter as informações abaixo elencadas:</w:t>
      </w:r>
    </w:p>
    <w:p w:rsidR="00F85BAB" w:rsidRPr="00F85BAB" w:rsidRDefault="00F85BAB" w:rsidP="00F85BAB">
      <w:pPr>
        <w:spacing w:beforeAutospacing="1" w:after="0" w:line="240" w:lineRule="auto"/>
        <w:ind w:right="21"/>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w:t>
      </w:r>
    </w:p>
    <w:p w:rsidR="00F85BAB" w:rsidRPr="00F85BAB" w:rsidRDefault="00F85BAB" w:rsidP="00F85BAB">
      <w:pPr>
        <w:spacing w:after="0" w:line="240" w:lineRule="auto"/>
        <w:ind w:left="720" w:hanging="360"/>
        <w:jc w:val="both"/>
        <w:rPr>
          <w:rFonts w:ascii="Calibri" w:eastAsia="Times New Roman" w:hAnsi="Calibri" w:cs="Calibri"/>
          <w:color w:val="000000"/>
          <w:lang w:eastAsia="pt-BR"/>
        </w:rPr>
      </w:pPr>
      <w:proofErr w:type="gramStart"/>
      <w:r w:rsidRPr="00F85BAB">
        <w:rPr>
          <w:rFonts w:ascii="Calibri" w:eastAsia="Times New Roman" w:hAnsi="Calibri" w:cs="Calibri"/>
          <w:color w:val="000000"/>
          <w:bdr w:val="none" w:sz="0" w:space="0" w:color="auto" w:frame="1"/>
          <w:lang w:eastAsia="pt-BR"/>
        </w:rPr>
        <w:t>1</w:t>
      </w:r>
      <w:proofErr w:type="gramEnd"/>
      <w:r w:rsidRPr="00F85BAB">
        <w:rPr>
          <w:rFonts w:ascii="Calibri" w:eastAsia="Times New Roman" w:hAnsi="Calibri" w:cs="Calibri"/>
          <w:color w:val="000000"/>
          <w:bdr w:val="none" w:sz="0" w:space="0" w:color="auto" w:frame="1"/>
          <w:lang w:eastAsia="pt-BR"/>
        </w:rPr>
        <w:t>)</w:t>
      </w:r>
      <w:r w:rsidRPr="00F85BAB">
        <w:rPr>
          <w:rFonts w:ascii="Times New Roman" w:eastAsia="Times New Roman" w:hAnsi="Times New Roman" w:cs="Times New Roman"/>
          <w:color w:val="000000"/>
          <w:sz w:val="14"/>
          <w:szCs w:val="14"/>
          <w:bdr w:val="none" w:sz="0" w:space="0" w:color="auto" w:frame="1"/>
          <w:lang w:eastAsia="pt-BR"/>
        </w:rPr>
        <w:t>      </w:t>
      </w:r>
      <w:r w:rsidRPr="00F85BAB">
        <w:rPr>
          <w:rFonts w:ascii="Calibri" w:eastAsia="Times New Roman" w:hAnsi="Calibri" w:cs="Calibri"/>
          <w:color w:val="000000"/>
          <w:lang w:eastAsia="pt-BR"/>
        </w:rPr>
        <w:t>O Banco Bradesco S/A. poderá participar do certame licitatório, para a prestação de processamento e gerenciamento de créditos provenientes da Folha de Pagamento dos servidores, e não realizar a prestação de serviços de Centralização e processamento da movimentação financeira de todas as contas correntes do Município, com fonte de recursos próprios, bem como Aplicação das disponibilidades financeiras de caixa do Município com fonte de recurso próprio, tendo em vista que trata-se de Instituição Financeira Privada, ou seja não oficial?</w:t>
      </w:r>
    </w:p>
    <w:p w:rsidR="00F85BAB" w:rsidRPr="00F85BAB" w:rsidRDefault="00F85BAB" w:rsidP="00F85BAB">
      <w:pPr>
        <w:spacing w:beforeAutospacing="1" w:after="0" w:line="240" w:lineRule="auto"/>
        <w:ind w:right="21" w:firstLine="2552"/>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w:t>
      </w:r>
    </w:p>
    <w:p w:rsidR="00F85BAB" w:rsidRPr="00F85BAB" w:rsidRDefault="00F85BAB" w:rsidP="00F85BAB">
      <w:pPr>
        <w:spacing w:beforeAutospacing="1" w:after="0" w:line="240" w:lineRule="auto"/>
        <w:ind w:left="720" w:right="21" w:hanging="360"/>
        <w:jc w:val="both"/>
        <w:rPr>
          <w:rFonts w:ascii="Times New Roman" w:eastAsia="Times New Roman" w:hAnsi="Times New Roman" w:cs="Times New Roman"/>
          <w:color w:val="000000"/>
          <w:sz w:val="24"/>
          <w:szCs w:val="24"/>
          <w:lang w:eastAsia="pt-BR"/>
        </w:rPr>
      </w:pPr>
      <w:proofErr w:type="gramStart"/>
      <w:r w:rsidRPr="00F85BAB">
        <w:rPr>
          <w:rFonts w:ascii="Calibri" w:eastAsia="Times New Roman" w:hAnsi="Calibri" w:cs="Calibri"/>
          <w:color w:val="000000"/>
          <w:bdr w:val="none" w:sz="0" w:space="0" w:color="auto" w:frame="1"/>
          <w:lang w:eastAsia="pt-BR"/>
        </w:rPr>
        <w:t>2</w:t>
      </w:r>
      <w:proofErr w:type="gramEnd"/>
      <w:r w:rsidRPr="00F85BAB">
        <w:rPr>
          <w:rFonts w:ascii="Calibri" w:eastAsia="Times New Roman" w:hAnsi="Calibri" w:cs="Calibri"/>
          <w:color w:val="000000"/>
          <w:bdr w:val="none" w:sz="0" w:space="0" w:color="auto" w:frame="1"/>
          <w:lang w:eastAsia="pt-BR"/>
        </w:rPr>
        <w:t>)</w:t>
      </w:r>
      <w:r w:rsidRPr="00F85BAB">
        <w:rPr>
          <w:rFonts w:ascii="Times New Roman" w:eastAsia="Times New Roman" w:hAnsi="Times New Roman" w:cs="Times New Roman"/>
          <w:color w:val="000000"/>
          <w:sz w:val="14"/>
          <w:szCs w:val="14"/>
          <w:bdr w:val="none" w:sz="0" w:space="0" w:color="auto" w:frame="1"/>
          <w:lang w:eastAsia="pt-BR"/>
        </w:rPr>
        <w:t>      </w:t>
      </w:r>
      <w:r w:rsidRPr="00F85BAB">
        <w:rPr>
          <w:rFonts w:ascii="Calibri" w:eastAsia="Times New Roman" w:hAnsi="Calibri" w:cs="Calibri"/>
          <w:color w:val="000000"/>
          <w:bdr w:val="none" w:sz="0" w:space="0" w:color="auto" w:frame="1"/>
          <w:lang w:eastAsia="pt-BR"/>
        </w:rPr>
        <w:t>Considerando a atual situação do País em razão da Pandemia (COVID 19), e conforme orientações da Organização Mundial de Saúde (OMS) a fim de evitar aglomerações de pessoas, pedimos informar o que segue:</w:t>
      </w:r>
    </w:p>
    <w:p w:rsidR="00F85BAB" w:rsidRPr="00F85BAB" w:rsidRDefault="00F85BAB" w:rsidP="00F85BAB">
      <w:pPr>
        <w:spacing w:beforeAutospacing="1" w:after="0" w:line="240" w:lineRule="auto"/>
        <w:ind w:left="720" w:right="21"/>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w:t>
      </w:r>
    </w:p>
    <w:p w:rsidR="00F85BAB" w:rsidRPr="00F85BAB" w:rsidRDefault="00F85BAB" w:rsidP="00F85BAB">
      <w:pPr>
        <w:spacing w:beforeAutospacing="1" w:after="0" w:line="240" w:lineRule="auto"/>
        <w:ind w:left="720" w:right="21" w:hanging="360"/>
        <w:jc w:val="both"/>
        <w:rPr>
          <w:rFonts w:ascii="Times New Roman" w:eastAsia="Times New Roman" w:hAnsi="Times New Roman" w:cs="Times New Roman"/>
          <w:color w:val="000000"/>
          <w:sz w:val="24"/>
          <w:szCs w:val="24"/>
          <w:lang w:eastAsia="pt-BR"/>
        </w:rPr>
      </w:pPr>
      <w:proofErr w:type="gramStart"/>
      <w:r w:rsidRPr="00F85BAB">
        <w:rPr>
          <w:rFonts w:ascii="Calibri" w:eastAsia="Times New Roman" w:hAnsi="Calibri" w:cs="Calibri"/>
          <w:color w:val="000000"/>
          <w:bdr w:val="none" w:sz="0" w:space="0" w:color="auto" w:frame="1"/>
          <w:lang w:eastAsia="pt-BR"/>
        </w:rPr>
        <w:t>a</w:t>
      </w:r>
      <w:proofErr w:type="gramEnd"/>
      <w:r w:rsidRPr="00F85BAB">
        <w:rPr>
          <w:rFonts w:ascii="Calibri" w:eastAsia="Times New Roman" w:hAnsi="Calibri" w:cs="Calibri"/>
          <w:color w:val="000000"/>
          <w:bdr w:val="none" w:sz="0" w:space="0" w:color="auto" w:frame="1"/>
          <w:lang w:eastAsia="pt-BR"/>
        </w:rPr>
        <w:t>)</w:t>
      </w:r>
      <w:r w:rsidRPr="00F85BAB">
        <w:rPr>
          <w:rFonts w:ascii="Times New Roman" w:eastAsia="Times New Roman" w:hAnsi="Times New Roman" w:cs="Times New Roman"/>
          <w:color w:val="000000"/>
          <w:sz w:val="14"/>
          <w:szCs w:val="14"/>
          <w:bdr w:val="none" w:sz="0" w:space="0" w:color="auto" w:frame="1"/>
          <w:lang w:eastAsia="pt-BR"/>
        </w:rPr>
        <w:t>       </w:t>
      </w:r>
      <w:r w:rsidRPr="00F85BAB">
        <w:rPr>
          <w:rFonts w:ascii="Calibri" w:eastAsia="Times New Roman" w:hAnsi="Calibri" w:cs="Calibri"/>
          <w:color w:val="000000"/>
          <w:bdr w:val="none" w:sz="0" w:space="0" w:color="auto" w:frame="1"/>
          <w:lang w:eastAsia="pt-BR"/>
        </w:rPr>
        <w:t>O prazo para início da prestação dos serviços poderá ser </w:t>
      </w:r>
      <w:r w:rsidRPr="00F85BAB">
        <w:rPr>
          <w:rFonts w:ascii="Calibri" w:eastAsia="Times New Roman" w:hAnsi="Calibri" w:cs="Calibri"/>
          <w:b/>
          <w:bCs/>
          <w:color w:val="000000"/>
          <w:bdr w:val="none" w:sz="0" w:space="0" w:color="auto" w:frame="1"/>
          <w:lang w:eastAsia="pt-BR"/>
        </w:rPr>
        <w:t>em até</w:t>
      </w:r>
      <w:r w:rsidRPr="00F85BAB">
        <w:rPr>
          <w:rFonts w:ascii="Calibri" w:eastAsia="Times New Roman" w:hAnsi="Calibri" w:cs="Calibri"/>
          <w:color w:val="000000"/>
          <w:bdr w:val="none" w:sz="0" w:space="0" w:color="auto" w:frame="1"/>
          <w:lang w:eastAsia="pt-BR"/>
        </w:rPr>
        <w:t> </w:t>
      </w:r>
      <w:r w:rsidRPr="00F85BAB">
        <w:rPr>
          <w:rFonts w:ascii="Calibri" w:eastAsia="Times New Roman" w:hAnsi="Calibri" w:cs="Calibri"/>
          <w:b/>
          <w:bCs/>
          <w:color w:val="000000"/>
          <w:bdr w:val="none" w:sz="0" w:space="0" w:color="auto" w:frame="1"/>
          <w:lang w:eastAsia="pt-BR"/>
        </w:rPr>
        <w:t>90</w:t>
      </w:r>
      <w:r w:rsidRPr="00F85BAB">
        <w:rPr>
          <w:rFonts w:ascii="Calibri" w:eastAsia="Times New Roman" w:hAnsi="Calibri" w:cs="Calibri"/>
          <w:color w:val="000000"/>
          <w:bdr w:val="none" w:sz="0" w:space="0" w:color="auto" w:frame="1"/>
          <w:lang w:eastAsia="pt-BR"/>
        </w:rPr>
        <w:t> </w:t>
      </w:r>
      <w:r w:rsidRPr="00F85BAB">
        <w:rPr>
          <w:rFonts w:ascii="Calibri" w:eastAsia="Times New Roman" w:hAnsi="Calibri" w:cs="Calibri"/>
          <w:b/>
          <w:bCs/>
          <w:color w:val="000000"/>
          <w:bdr w:val="none" w:sz="0" w:space="0" w:color="auto" w:frame="1"/>
          <w:lang w:eastAsia="pt-BR"/>
        </w:rPr>
        <w:t>(noventa) dias</w:t>
      </w:r>
      <w:r w:rsidRPr="00F85BAB">
        <w:rPr>
          <w:rFonts w:ascii="Calibri" w:eastAsia="Times New Roman" w:hAnsi="Calibri" w:cs="Calibri"/>
          <w:color w:val="000000"/>
          <w:bdr w:val="none" w:sz="0" w:space="0" w:color="auto" w:frame="1"/>
          <w:lang w:eastAsia="pt-BR"/>
        </w:rPr>
        <w:t> após a assinatura do contrato, haja vista a quantidade de servidores que deverão abrir suas contas e retirar seus cartões, senhas, talões, etc.?</w:t>
      </w:r>
    </w:p>
    <w:p w:rsidR="00F85BAB" w:rsidRPr="00F85BAB" w:rsidRDefault="00F85BAB" w:rsidP="00F85BAB">
      <w:pPr>
        <w:spacing w:beforeAutospacing="1" w:after="0" w:line="240" w:lineRule="auto"/>
        <w:ind w:left="720" w:right="21"/>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w:t>
      </w:r>
    </w:p>
    <w:p w:rsidR="00F85BAB" w:rsidRPr="00F85BAB" w:rsidRDefault="00F85BAB" w:rsidP="00F85BAB">
      <w:pPr>
        <w:spacing w:beforeAutospacing="1" w:after="0" w:line="240" w:lineRule="auto"/>
        <w:ind w:left="720" w:right="21" w:hanging="360"/>
        <w:jc w:val="both"/>
        <w:rPr>
          <w:rFonts w:ascii="Times New Roman" w:eastAsia="Times New Roman" w:hAnsi="Times New Roman" w:cs="Times New Roman"/>
          <w:color w:val="000000"/>
          <w:sz w:val="24"/>
          <w:szCs w:val="24"/>
          <w:lang w:eastAsia="pt-BR"/>
        </w:rPr>
      </w:pPr>
      <w:proofErr w:type="gramStart"/>
      <w:r w:rsidRPr="00F85BAB">
        <w:rPr>
          <w:rFonts w:ascii="Calibri" w:eastAsia="Times New Roman" w:hAnsi="Calibri" w:cs="Calibri"/>
          <w:color w:val="000000"/>
          <w:bdr w:val="none" w:sz="0" w:space="0" w:color="auto" w:frame="1"/>
          <w:lang w:eastAsia="pt-BR"/>
        </w:rPr>
        <w:lastRenderedPageBreak/>
        <w:t>b)</w:t>
      </w:r>
      <w:proofErr w:type="gramEnd"/>
      <w:r w:rsidRPr="00F85BAB">
        <w:rPr>
          <w:rFonts w:ascii="Times New Roman" w:eastAsia="Times New Roman" w:hAnsi="Times New Roman" w:cs="Times New Roman"/>
          <w:color w:val="000000"/>
          <w:sz w:val="14"/>
          <w:szCs w:val="14"/>
          <w:bdr w:val="none" w:sz="0" w:space="0" w:color="auto" w:frame="1"/>
          <w:lang w:eastAsia="pt-BR"/>
        </w:rPr>
        <w:t>      </w:t>
      </w:r>
      <w:r w:rsidRPr="00F85BAB">
        <w:rPr>
          <w:rFonts w:ascii="Calibri" w:eastAsia="Times New Roman" w:hAnsi="Calibri" w:cs="Calibri"/>
          <w:color w:val="000000"/>
          <w:bdr w:val="none" w:sz="0" w:space="0" w:color="auto" w:frame="1"/>
          <w:lang w:eastAsia="pt-BR"/>
        </w:rPr>
        <w:t>A Prefeitura/Órgão dispõe de local amplo e adequado para abertura das contas? Favor informar o endereço e local.</w:t>
      </w:r>
    </w:p>
    <w:p w:rsidR="00F85BAB" w:rsidRPr="00F85BAB" w:rsidRDefault="00F85BAB" w:rsidP="00F85BAB">
      <w:pPr>
        <w:spacing w:beforeAutospacing="1" w:after="0" w:line="240" w:lineRule="auto"/>
        <w:ind w:right="21"/>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w:t>
      </w:r>
    </w:p>
    <w:p w:rsidR="00F85BAB" w:rsidRPr="00F85BAB" w:rsidRDefault="00F85BAB" w:rsidP="00F85BAB">
      <w:pPr>
        <w:spacing w:after="0" w:line="240" w:lineRule="auto"/>
        <w:jc w:val="both"/>
        <w:rPr>
          <w:rFonts w:ascii="Times New Roman" w:eastAsia="Times New Roman" w:hAnsi="Times New Roman" w:cs="Times New Roman"/>
          <w:sz w:val="24"/>
          <w:szCs w:val="24"/>
          <w:lang w:eastAsia="pt-BR"/>
        </w:rPr>
      </w:pPr>
      <w:r w:rsidRPr="00F85BAB">
        <w:rPr>
          <w:rFonts w:ascii="Calibri" w:eastAsia="Times New Roman" w:hAnsi="Calibri" w:cs="Calibri"/>
          <w:b/>
          <w:bCs/>
          <w:bdr w:val="none" w:sz="0" w:space="0" w:color="auto" w:frame="1"/>
          <w:lang w:eastAsia="pt-BR"/>
        </w:rPr>
        <w:t>FOLHA DE PAGAMENTO                                         </w:t>
      </w:r>
    </w:p>
    <w:p w:rsidR="00F85BAB" w:rsidRPr="00F85BAB" w:rsidRDefault="00F85BAB" w:rsidP="00F85BAB">
      <w:pPr>
        <w:spacing w:after="0" w:line="240" w:lineRule="auto"/>
        <w:jc w:val="both"/>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p w:rsidR="00F85BAB" w:rsidRPr="00F85BAB" w:rsidRDefault="00F85BAB" w:rsidP="00F85BAB">
      <w:pPr>
        <w:spacing w:beforeAutospacing="1" w:after="0" w:line="240" w:lineRule="auto"/>
        <w:ind w:left="720" w:right="21" w:hanging="360"/>
        <w:jc w:val="both"/>
        <w:rPr>
          <w:rFonts w:ascii="Times New Roman" w:eastAsia="Times New Roman" w:hAnsi="Times New Roman" w:cs="Times New Roman"/>
          <w:sz w:val="24"/>
          <w:szCs w:val="24"/>
          <w:lang w:eastAsia="pt-BR"/>
        </w:rPr>
      </w:pPr>
      <w:proofErr w:type="gramStart"/>
      <w:r w:rsidRPr="00F85BAB">
        <w:rPr>
          <w:rFonts w:ascii="Calibri" w:eastAsia="Times New Roman" w:hAnsi="Calibri" w:cs="Calibri"/>
          <w:bdr w:val="none" w:sz="0" w:space="0" w:color="auto" w:frame="1"/>
          <w:lang w:eastAsia="pt-BR"/>
        </w:rPr>
        <w:t>3</w:t>
      </w:r>
      <w:proofErr w:type="gramEnd"/>
      <w:r w:rsidRPr="00F85BAB">
        <w:rPr>
          <w:rFonts w:ascii="Calibri" w:eastAsia="Times New Roman" w:hAnsi="Calibri" w:cs="Calibri"/>
          <w:bdr w:val="none" w:sz="0" w:space="0" w:color="auto" w:frame="1"/>
          <w:lang w:eastAsia="pt-BR"/>
        </w:rPr>
        <w:t>)</w:t>
      </w:r>
      <w:r w:rsidRPr="00F85BAB">
        <w:rPr>
          <w:rFonts w:ascii="Times New Roman" w:eastAsia="Times New Roman" w:hAnsi="Times New Roman" w:cs="Times New Roman"/>
          <w:sz w:val="14"/>
          <w:szCs w:val="14"/>
          <w:bdr w:val="none" w:sz="0" w:space="0" w:color="auto" w:frame="1"/>
          <w:lang w:eastAsia="pt-BR"/>
        </w:rPr>
        <w:t>      </w:t>
      </w:r>
      <w:r w:rsidRPr="00F85BAB">
        <w:rPr>
          <w:rFonts w:ascii="Calibri" w:eastAsia="Times New Roman" w:hAnsi="Calibri" w:cs="Calibri"/>
          <w:bdr w:val="none" w:sz="0" w:space="0" w:color="auto" w:frame="1"/>
          <w:lang w:eastAsia="pt-BR"/>
        </w:rPr>
        <w:t>Qual ou quais instituições realizam o pagamento dos servidores? (Colocar porcentagem de cada banco). Existe contrato vigente? Qual a data de término do contrato?</w:t>
      </w:r>
    </w:p>
    <w:p w:rsidR="00F85BAB" w:rsidRPr="00F85BAB" w:rsidRDefault="00F85BAB" w:rsidP="00F85BAB">
      <w:pPr>
        <w:spacing w:after="0" w:line="240" w:lineRule="auto"/>
        <w:jc w:val="both"/>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p w:rsidR="00F85BAB" w:rsidRPr="00F85BAB" w:rsidRDefault="00F85BAB" w:rsidP="00F85BAB">
      <w:pPr>
        <w:spacing w:beforeAutospacing="1" w:after="0" w:line="240" w:lineRule="auto"/>
        <w:ind w:left="720" w:hanging="360"/>
        <w:jc w:val="both"/>
        <w:rPr>
          <w:rFonts w:ascii="Times New Roman" w:eastAsia="Times New Roman" w:hAnsi="Times New Roman" w:cs="Times New Roman"/>
          <w:sz w:val="24"/>
          <w:szCs w:val="24"/>
          <w:lang w:eastAsia="pt-BR"/>
        </w:rPr>
      </w:pPr>
      <w:proofErr w:type="gramStart"/>
      <w:r w:rsidRPr="00F85BAB">
        <w:rPr>
          <w:rFonts w:ascii="Calibri" w:eastAsia="Times New Roman" w:hAnsi="Calibri" w:cs="Calibri"/>
          <w:bdr w:val="none" w:sz="0" w:space="0" w:color="auto" w:frame="1"/>
          <w:lang w:eastAsia="pt-BR"/>
        </w:rPr>
        <w:t>4</w:t>
      </w:r>
      <w:proofErr w:type="gramEnd"/>
      <w:r w:rsidRPr="00F85BAB">
        <w:rPr>
          <w:rFonts w:ascii="Calibri" w:eastAsia="Times New Roman" w:hAnsi="Calibri" w:cs="Calibri"/>
          <w:bdr w:val="none" w:sz="0" w:space="0" w:color="auto" w:frame="1"/>
          <w:lang w:eastAsia="pt-BR"/>
        </w:rPr>
        <w:t>)</w:t>
      </w:r>
      <w:r w:rsidRPr="00F85BAB">
        <w:rPr>
          <w:rFonts w:ascii="Times New Roman" w:eastAsia="Times New Roman" w:hAnsi="Times New Roman" w:cs="Times New Roman"/>
          <w:sz w:val="14"/>
          <w:szCs w:val="14"/>
          <w:bdr w:val="none" w:sz="0" w:space="0" w:color="auto" w:frame="1"/>
          <w:lang w:eastAsia="pt-BR"/>
        </w:rPr>
        <w:t>      </w:t>
      </w:r>
      <w:r w:rsidRPr="00F85BAB">
        <w:rPr>
          <w:rFonts w:ascii="Calibri" w:eastAsia="Times New Roman" w:hAnsi="Calibri" w:cs="Calibri"/>
          <w:bdr w:val="none" w:sz="0" w:space="0" w:color="auto" w:frame="1"/>
          <w:lang w:eastAsia="pt-BR"/>
        </w:rPr>
        <w:t xml:space="preserve">Confirmar nosso entendimento que a presente contratação contempla 100% dos servidores (ativos, inativos, aposentados e pensionistas) das administrações direta, indireta, autárquica e </w:t>
      </w:r>
      <w:proofErr w:type="spellStart"/>
      <w:r w:rsidRPr="00F85BAB">
        <w:rPr>
          <w:rFonts w:ascii="Calibri" w:eastAsia="Times New Roman" w:hAnsi="Calibri" w:cs="Calibri"/>
          <w:bdr w:val="none" w:sz="0" w:space="0" w:color="auto" w:frame="1"/>
          <w:lang w:eastAsia="pt-BR"/>
        </w:rPr>
        <w:t>fundacional</w:t>
      </w:r>
      <w:proofErr w:type="spellEnd"/>
      <w:r w:rsidRPr="00F85BAB">
        <w:rPr>
          <w:rFonts w:ascii="Calibri" w:eastAsia="Times New Roman" w:hAnsi="Calibri" w:cs="Calibri"/>
          <w:bdr w:val="none" w:sz="0" w:space="0" w:color="auto" w:frame="1"/>
          <w:lang w:eastAsia="pt-BR"/>
        </w:rPr>
        <w:t> </w:t>
      </w:r>
      <w:r w:rsidRPr="00F85BAB">
        <w:rPr>
          <w:rFonts w:ascii="Calibri" w:eastAsia="Times New Roman" w:hAnsi="Calibri" w:cs="Calibri"/>
          <w:b/>
          <w:bCs/>
          <w:bdr w:val="none" w:sz="0" w:space="0" w:color="auto" w:frame="1"/>
          <w:lang w:eastAsia="pt-BR"/>
        </w:rPr>
        <w:t>atualmente existente e as que forem criadas durante a vigência contratual</w:t>
      </w:r>
      <w:r w:rsidRPr="00F85BAB">
        <w:rPr>
          <w:rFonts w:ascii="Calibri" w:eastAsia="Times New Roman" w:hAnsi="Calibri" w:cs="Calibri"/>
          <w:bdr w:val="none" w:sz="0" w:space="0" w:color="auto" w:frame="1"/>
          <w:lang w:eastAsia="pt-BR"/>
        </w:rPr>
        <w:t>.</w:t>
      </w:r>
    </w:p>
    <w:p w:rsidR="00F85BAB" w:rsidRPr="00F85BAB" w:rsidRDefault="00F85BAB" w:rsidP="00F85BAB">
      <w:pPr>
        <w:spacing w:after="0" w:line="240" w:lineRule="auto"/>
        <w:jc w:val="both"/>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p w:rsidR="00F85BAB" w:rsidRPr="00F85BAB" w:rsidRDefault="00F85BAB" w:rsidP="00F85BAB">
      <w:pPr>
        <w:spacing w:beforeAutospacing="1" w:after="0" w:line="240" w:lineRule="auto"/>
        <w:ind w:left="720" w:right="21" w:hanging="360"/>
        <w:jc w:val="both"/>
        <w:rPr>
          <w:rFonts w:ascii="Times New Roman" w:eastAsia="Times New Roman" w:hAnsi="Times New Roman" w:cs="Times New Roman"/>
          <w:sz w:val="24"/>
          <w:szCs w:val="24"/>
          <w:lang w:eastAsia="pt-BR"/>
        </w:rPr>
      </w:pPr>
      <w:proofErr w:type="gramStart"/>
      <w:r w:rsidRPr="00F85BAB">
        <w:rPr>
          <w:rFonts w:ascii="Calibri" w:eastAsia="Times New Roman" w:hAnsi="Calibri" w:cs="Calibri"/>
          <w:bdr w:val="none" w:sz="0" w:space="0" w:color="auto" w:frame="1"/>
          <w:lang w:eastAsia="pt-BR"/>
        </w:rPr>
        <w:t>5</w:t>
      </w:r>
      <w:proofErr w:type="gramEnd"/>
      <w:r w:rsidRPr="00F85BAB">
        <w:rPr>
          <w:rFonts w:ascii="Calibri" w:eastAsia="Times New Roman" w:hAnsi="Calibri" w:cs="Calibri"/>
          <w:bdr w:val="none" w:sz="0" w:space="0" w:color="auto" w:frame="1"/>
          <w:lang w:eastAsia="pt-BR"/>
        </w:rPr>
        <w:t>)</w:t>
      </w:r>
      <w:r w:rsidRPr="00F85BAB">
        <w:rPr>
          <w:rFonts w:ascii="Times New Roman" w:eastAsia="Times New Roman" w:hAnsi="Times New Roman" w:cs="Times New Roman"/>
          <w:sz w:val="14"/>
          <w:szCs w:val="14"/>
          <w:bdr w:val="none" w:sz="0" w:space="0" w:color="auto" w:frame="1"/>
          <w:lang w:eastAsia="pt-BR"/>
        </w:rPr>
        <w:t>      </w:t>
      </w:r>
      <w:r w:rsidRPr="00F85BAB">
        <w:rPr>
          <w:rFonts w:ascii="Calibri" w:eastAsia="Times New Roman" w:hAnsi="Calibri" w:cs="Calibri"/>
          <w:bdr w:val="none" w:sz="0" w:space="0" w:color="auto" w:frame="1"/>
          <w:lang w:eastAsia="pt-BR"/>
        </w:rPr>
        <w:t>Pedimos nos informar o número total de servidores separados entre:</w:t>
      </w:r>
    </w:p>
    <w:p w:rsidR="00F85BAB" w:rsidRPr="00F85BAB" w:rsidRDefault="00F85BAB" w:rsidP="00F85BAB">
      <w:pPr>
        <w:spacing w:after="0" w:line="240" w:lineRule="auto"/>
        <w:jc w:val="center"/>
        <w:rPr>
          <w:rFonts w:ascii="Times New Roman" w:eastAsia="Times New Roman" w:hAnsi="Times New Roman" w:cs="Times New Roman"/>
          <w:sz w:val="24"/>
          <w:szCs w:val="24"/>
          <w:lang w:eastAsia="pt-BR"/>
        </w:rPr>
      </w:pPr>
      <w:r w:rsidRPr="00F85BAB">
        <w:rPr>
          <w:rFonts w:ascii="Calibri" w:eastAsia="Times New Roman" w:hAnsi="Calibri" w:cs="Calibri"/>
          <w:b/>
          <w:bCs/>
          <w:bdr w:val="none" w:sz="0" w:space="0" w:color="auto" w:frame="1"/>
          <w:lang w:eastAsia="pt-BR"/>
        </w:rPr>
        <w:t>PREFEITURA</w:t>
      </w:r>
    </w:p>
    <w:p w:rsidR="00F85BAB" w:rsidRPr="00F85BAB" w:rsidRDefault="00F85BAB" w:rsidP="00F85BAB">
      <w:pPr>
        <w:spacing w:beforeAutospacing="1" w:after="0" w:line="240" w:lineRule="auto"/>
        <w:ind w:right="21"/>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w:t>
      </w:r>
    </w:p>
    <w:p w:rsidR="00F85BAB" w:rsidRPr="00F85BAB" w:rsidRDefault="00F85BAB" w:rsidP="00F85BAB">
      <w:pPr>
        <w:spacing w:after="0" w:line="240" w:lineRule="auto"/>
        <w:jc w:val="center"/>
        <w:rPr>
          <w:rFonts w:ascii="Times New Roman" w:eastAsia="Times New Roman" w:hAnsi="Times New Roman" w:cs="Times New Roman"/>
          <w:sz w:val="24"/>
          <w:szCs w:val="24"/>
          <w:lang w:eastAsia="pt-BR"/>
        </w:rPr>
      </w:pPr>
      <w:r w:rsidRPr="00F85BAB">
        <w:rPr>
          <w:rFonts w:ascii="Calibri" w:eastAsia="Times New Roman" w:hAnsi="Calibri" w:cs="Calibri"/>
          <w:b/>
          <w:bCs/>
          <w:bdr w:val="none" w:sz="0" w:space="0" w:color="auto" w:frame="1"/>
          <w:lang w:eastAsia="pt-BR"/>
        </w:rPr>
        <w:t>PREFEITURA</w:t>
      </w:r>
    </w:p>
    <w:tbl>
      <w:tblPr>
        <w:tblW w:w="0" w:type="auto"/>
        <w:jc w:val="center"/>
        <w:tblCellMar>
          <w:left w:w="0" w:type="dxa"/>
          <w:right w:w="0" w:type="dxa"/>
        </w:tblCellMar>
        <w:tblLook w:val="04A0"/>
      </w:tblPr>
      <w:tblGrid>
        <w:gridCol w:w="2575"/>
        <w:gridCol w:w="2336"/>
        <w:gridCol w:w="2124"/>
        <w:gridCol w:w="1587"/>
      </w:tblGrid>
      <w:tr w:rsidR="00F85BAB" w:rsidRPr="00F85BAB" w:rsidTr="00F85BAB">
        <w:trPr>
          <w:trHeight w:val="158"/>
          <w:jc w:val="center"/>
        </w:trPr>
        <w:tc>
          <w:tcPr>
            <w:tcW w:w="3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
                <w:bCs/>
                <w:bdr w:val="none" w:sz="0" w:space="0" w:color="auto" w:frame="1"/>
                <w:lang w:eastAsia="pt-BR"/>
              </w:rPr>
              <w:t>Faixa Salarial (R$/mês)</w:t>
            </w:r>
          </w:p>
        </w:tc>
        <w:tc>
          <w:tcPr>
            <w:tcW w:w="27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85BAB" w:rsidRPr="00F85BAB" w:rsidRDefault="00F85BAB" w:rsidP="00F85BAB">
            <w:pPr>
              <w:spacing w:beforeAutospacing="1" w:after="0" w:line="240" w:lineRule="auto"/>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
                <w:bCs/>
                <w:bdr w:val="none" w:sz="0" w:space="0" w:color="auto" w:frame="1"/>
                <w:lang w:eastAsia="pt-BR"/>
              </w:rPr>
              <w:t>Ativos</w:t>
            </w:r>
          </w:p>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
                <w:bCs/>
                <w:bdr w:val="none" w:sz="0" w:space="0" w:color="auto" w:frame="1"/>
                <w:lang w:eastAsia="pt-BR"/>
              </w:rPr>
              <w:t>Concursados</w:t>
            </w:r>
          </w:p>
        </w:tc>
        <w:tc>
          <w:tcPr>
            <w:tcW w:w="2468" w:type="dxa"/>
            <w:tcBorders>
              <w:top w:val="single" w:sz="8" w:space="0" w:color="000000"/>
              <w:left w:val="nil"/>
              <w:bottom w:val="single" w:sz="8" w:space="0" w:color="000000"/>
              <w:right w:val="single" w:sz="8" w:space="0" w:color="000000"/>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
                <w:bCs/>
                <w:bdr w:val="none" w:sz="0" w:space="0" w:color="auto" w:frame="1"/>
                <w:lang w:eastAsia="pt-BR"/>
              </w:rPr>
              <w:t>Ativos Comissionados</w:t>
            </w:r>
          </w:p>
        </w:tc>
        <w:tc>
          <w:tcPr>
            <w:tcW w:w="1793" w:type="dxa"/>
            <w:tcBorders>
              <w:top w:val="single" w:sz="8" w:space="0" w:color="000000"/>
              <w:left w:val="nil"/>
              <w:bottom w:val="single" w:sz="8" w:space="0" w:color="000000"/>
              <w:right w:val="single" w:sz="8" w:space="0" w:color="000000"/>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
                <w:bCs/>
                <w:bdr w:val="none" w:sz="0" w:space="0" w:color="auto" w:frame="1"/>
                <w:lang w:eastAsia="pt-BR"/>
              </w:rPr>
              <w:t>Ativos Contratados</w:t>
            </w:r>
          </w:p>
        </w:tc>
      </w:tr>
      <w:tr w:rsidR="00F85BAB" w:rsidRPr="00F85BAB" w:rsidTr="00F85BAB">
        <w:trPr>
          <w:trHeight w:val="158"/>
          <w:jc w:val="center"/>
        </w:trPr>
        <w:tc>
          <w:tcPr>
            <w:tcW w:w="3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Até R$ 1.000</w:t>
            </w:r>
          </w:p>
        </w:tc>
        <w:tc>
          <w:tcPr>
            <w:tcW w:w="27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5BAB" w:rsidRPr="00F85BAB" w:rsidRDefault="00F85BAB" w:rsidP="00F85BAB">
            <w:pPr>
              <w:spacing w:after="0" w:line="240" w:lineRule="auto"/>
              <w:rPr>
                <w:rFonts w:ascii="Times New Roman" w:eastAsia="Times New Roman" w:hAnsi="Times New Roman" w:cs="Times New Roman"/>
                <w:sz w:val="16"/>
                <w:szCs w:val="24"/>
                <w:lang w:eastAsia="pt-BR"/>
              </w:rPr>
            </w:pPr>
          </w:p>
        </w:tc>
        <w:tc>
          <w:tcPr>
            <w:tcW w:w="2468" w:type="dxa"/>
            <w:tcBorders>
              <w:top w:val="nil"/>
              <w:left w:val="nil"/>
              <w:bottom w:val="single" w:sz="8" w:space="0" w:color="000000"/>
              <w:right w:val="single" w:sz="8" w:space="0" w:color="000000"/>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1793" w:type="dxa"/>
            <w:tcBorders>
              <w:top w:val="nil"/>
              <w:left w:val="nil"/>
              <w:bottom w:val="single" w:sz="8" w:space="0" w:color="000000"/>
              <w:right w:val="single" w:sz="8" w:space="0" w:color="000000"/>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r>
      <w:tr w:rsidR="00F85BAB" w:rsidRPr="00F85BAB" w:rsidTr="00F85BAB">
        <w:trPr>
          <w:trHeight w:val="158"/>
          <w:jc w:val="center"/>
        </w:trPr>
        <w:tc>
          <w:tcPr>
            <w:tcW w:w="3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De R$ 1.000 a R$ 2.000</w:t>
            </w:r>
          </w:p>
        </w:tc>
        <w:tc>
          <w:tcPr>
            <w:tcW w:w="27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2468" w:type="dxa"/>
            <w:tcBorders>
              <w:top w:val="nil"/>
              <w:left w:val="nil"/>
              <w:bottom w:val="single" w:sz="8" w:space="0" w:color="000000"/>
              <w:right w:val="single" w:sz="8" w:space="0" w:color="000000"/>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1793" w:type="dxa"/>
            <w:tcBorders>
              <w:top w:val="nil"/>
              <w:left w:val="nil"/>
              <w:bottom w:val="single" w:sz="8" w:space="0" w:color="000000"/>
              <w:right w:val="single" w:sz="8" w:space="0" w:color="000000"/>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r>
      <w:tr w:rsidR="00F85BAB" w:rsidRPr="00F85BAB" w:rsidTr="00F85BAB">
        <w:trPr>
          <w:trHeight w:val="158"/>
          <w:jc w:val="center"/>
        </w:trPr>
        <w:tc>
          <w:tcPr>
            <w:tcW w:w="3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De R$ 2.000 a R$ 4.000</w:t>
            </w:r>
          </w:p>
        </w:tc>
        <w:tc>
          <w:tcPr>
            <w:tcW w:w="27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2468" w:type="dxa"/>
            <w:tcBorders>
              <w:top w:val="nil"/>
              <w:left w:val="nil"/>
              <w:bottom w:val="single" w:sz="8" w:space="0" w:color="000000"/>
              <w:right w:val="single" w:sz="8" w:space="0" w:color="000000"/>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1793" w:type="dxa"/>
            <w:tcBorders>
              <w:top w:val="nil"/>
              <w:left w:val="nil"/>
              <w:bottom w:val="single" w:sz="8" w:space="0" w:color="000000"/>
              <w:right w:val="single" w:sz="8" w:space="0" w:color="000000"/>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r>
      <w:tr w:rsidR="00F85BAB" w:rsidRPr="00F85BAB" w:rsidTr="00F85BAB">
        <w:trPr>
          <w:trHeight w:val="158"/>
          <w:jc w:val="center"/>
        </w:trPr>
        <w:tc>
          <w:tcPr>
            <w:tcW w:w="3282"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bottom"/>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De R$ 4.000 a R$ 9.000</w:t>
            </w:r>
          </w:p>
        </w:tc>
        <w:tc>
          <w:tcPr>
            <w:tcW w:w="278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2468" w:type="dxa"/>
            <w:tcBorders>
              <w:top w:val="nil"/>
              <w:left w:val="nil"/>
              <w:bottom w:val="single" w:sz="8" w:space="0" w:color="auto"/>
              <w:right w:val="single" w:sz="8" w:space="0" w:color="000000"/>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1793" w:type="dxa"/>
            <w:tcBorders>
              <w:top w:val="nil"/>
              <w:left w:val="nil"/>
              <w:bottom w:val="single" w:sz="8" w:space="0" w:color="auto"/>
              <w:right w:val="single" w:sz="8" w:space="0" w:color="000000"/>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r>
      <w:tr w:rsidR="00F85BAB" w:rsidRPr="00F85BAB" w:rsidTr="00F85BAB">
        <w:trPr>
          <w:trHeight w:val="158"/>
          <w:jc w:val="center"/>
        </w:trPr>
        <w:tc>
          <w:tcPr>
            <w:tcW w:w="32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Acima de R$ 9.000</w:t>
            </w:r>
          </w:p>
        </w:tc>
        <w:tc>
          <w:tcPr>
            <w:tcW w:w="27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2468" w:type="dxa"/>
            <w:tcBorders>
              <w:top w:val="nil"/>
              <w:left w:val="nil"/>
              <w:bottom w:val="single" w:sz="8" w:space="0" w:color="auto"/>
              <w:right w:val="single" w:sz="8" w:space="0" w:color="auto"/>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1793" w:type="dxa"/>
            <w:tcBorders>
              <w:top w:val="nil"/>
              <w:left w:val="nil"/>
              <w:bottom w:val="single" w:sz="8" w:space="0" w:color="auto"/>
              <w:right w:val="single" w:sz="8" w:space="0" w:color="auto"/>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r>
      <w:tr w:rsidR="00F85BAB" w:rsidRPr="00F85BAB" w:rsidTr="00F85BAB">
        <w:trPr>
          <w:trHeight w:val="158"/>
          <w:jc w:val="center"/>
        </w:trPr>
        <w:tc>
          <w:tcPr>
            <w:tcW w:w="32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Total</w:t>
            </w:r>
          </w:p>
        </w:tc>
        <w:tc>
          <w:tcPr>
            <w:tcW w:w="27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2468" w:type="dxa"/>
            <w:tcBorders>
              <w:top w:val="nil"/>
              <w:left w:val="nil"/>
              <w:bottom w:val="single" w:sz="8" w:space="0" w:color="auto"/>
              <w:right w:val="single" w:sz="8" w:space="0" w:color="auto"/>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1793" w:type="dxa"/>
            <w:tcBorders>
              <w:top w:val="nil"/>
              <w:left w:val="nil"/>
              <w:bottom w:val="single" w:sz="8" w:space="0" w:color="auto"/>
              <w:right w:val="single" w:sz="8" w:space="0" w:color="auto"/>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r>
    </w:tbl>
    <w:p w:rsidR="00F85BAB" w:rsidRPr="00F85BAB" w:rsidRDefault="00F85BAB" w:rsidP="00F85BAB">
      <w:pPr>
        <w:spacing w:after="0" w:line="240" w:lineRule="auto"/>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p w:rsidR="00F85BAB" w:rsidRPr="00F85BAB" w:rsidRDefault="00F85BAB" w:rsidP="00F85BAB">
      <w:pPr>
        <w:spacing w:after="0" w:line="240" w:lineRule="auto"/>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bl>
      <w:tblPr>
        <w:tblW w:w="0" w:type="auto"/>
        <w:jc w:val="center"/>
        <w:tblCellMar>
          <w:left w:w="0" w:type="dxa"/>
          <w:right w:w="0" w:type="dxa"/>
        </w:tblCellMar>
        <w:tblLook w:val="04A0"/>
      </w:tblPr>
      <w:tblGrid>
        <w:gridCol w:w="2675"/>
        <w:gridCol w:w="2316"/>
        <w:gridCol w:w="2071"/>
        <w:gridCol w:w="1658"/>
      </w:tblGrid>
      <w:tr w:rsidR="00F85BAB" w:rsidRPr="00F85BAB" w:rsidTr="00F85BAB">
        <w:trPr>
          <w:trHeight w:val="158"/>
          <w:jc w:val="center"/>
        </w:trPr>
        <w:tc>
          <w:tcPr>
            <w:tcW w:w="2675"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
                <w:bCs/>
                <w:bdr w:val="none" w:sz="0" w:space="0" w:color="auto" w:frame="1"/>
                <w:lang w:eastAsia="pt-BR"/>
              </w:rPr>
              <w:t>Faixa Salarial (R$/mês)</w:t>
            </w:r>
          </w:p>
        </w:tc>
        <w:tc>
          <w:tcPr>
            <w:tcW w:w="2316" w:type="dxa"/>
            <w:tcBorders>
              <w:top w:val="single" w:sz="8" w:space="0" w:color="auto"/>
              <w:left w:val="nil"/>
              <w:bottom w:val="single" w:sz="8" w:space="0" w:color="auto"/>
              <w:right w:val="single" w:sz="8" w:space="0" w:color="auto"/>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
                <w:bCs/>
                <w:bdr w:val="none" w:sz="0" w:space="0" w:color="auto" w:frame="1"/>
                <w:lang w:eastAsia="pt-BR"/>
              </w:rPr>
              <w:t>Pensionistas</w:t>
            </w:r>
          </w:p>
        </w:tc>
        <w:tc>
          <w:tcPr>
            <w:tcW w:w="2071" w:type="dxa"/>
            <w:tcBorders>
              <w:top w:val="single" w:sz="8" w:space="0" w:color="auto"/>
              <w:left w:val="nil"/>
              <w:bottom w:val="single" w:sz="8" w:space="0" w:color="auto"/>
              <w:right w:val="single" w:sz="8" w:space="0" w:color="auto"/>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
                <w:bCs/>
                <w:bdr w:val="none" w:sz="0" w:space="0" w:color="auto" w:frame="1"/>
                <w:lang w:eastAsia="pt-BR"/>
              </w:rPr>
              <w:t>Aposentados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
                <w:bCs/>
                <w:bdr w:val="none" w:sz="0" w:space="0" w:color="auto" w:frame="1"/>
                <w:lang w:eastAsia="pt-BR"/>
              </w:rPr>
              <w:t>Inativos</w:t>
            </w:r>
          </w:p>
        </w:tc>
      </w:tr>
      <w:tr w:rsidR="00F85BAB" w:rsidRPr="00F85BAB" w:rsidTr="00F85BAB">
        <w:trPr>
          <w:trHeight w:val="158"/>
          <w:jc w:val="center"/>
        </w:trPr>
        <w:tc>
          <w:tcPr>
            <w:tcW w:w="2675"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bottom"/>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Até R$ 1.000</w:t>
            </w:r>
          </w:p>
        </w:tc>
        <w:tc>
          <w:tcPr>
            <w:tcW w:w="2316" w:type="dxa"/>
            <w:tcBorders>
              <w:top w:val="nil"/>
              <w:left w:val="nil"/>
              <w:bottom w:val="single" w:sz="8" w:space="0" w:color="auto"/>
              <w:right w:val="single" w:sz="8" w:space="0" w:color="auto"/>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2071" w:type="dxa"/>
            <w:tcBorders>
              <w:top w:val="nil"/>
              <w:left w:val="nil"/>
              <w:bottom w:val="single" w:sz="8" w:space="0" w:color="auto"/>
              <w:right w:val="single" w:sz="8" w:space="0" w:color="auto"/>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BAB" w:rsidRPr="00F85BAB" w:rsidRDefault="00F85BAB" w:rsidP="00F85BAB">
            <w:pPr>
              <w:spacing w:after="0" w:line="240" w:lineRule="auto"/>
              <w:rPr>
                <w:rFonts w:ascii="Times New Roman" w:eastAsia="Times New Roman" w:hAnsi="Times New Roman" w:cs="Times New Roman"/>
                <w:sz w:val="16"/>
                <w:szCs w:val="24"/>
                <w:lang w:eastAsia="pt-BR"/>
              </w:rPr>
            </w:pPr>
          </w:p>
        </w:tc>
      </w:tr>
      <w:tr w:rsidR="00F85BAB" w:rsidRPr="00F85BAB" w:rsidTr="00F85BAB">
        <w:trPr>
          <w:trHeight w:val="158"/>
          <w:jc w:val="center"/>
        </w:trPr>
        <w:tc>
          <w:tcPr>
            <w:tcW w:w="2675"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bottom"/>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De R$ 1.000 a R$ 2.000</w:t>
            </w:r>
          </w:p>
        </w:tc>
        <w:tc>
          <w:tcPr>
            <w:tcW w:w="2316" w:type="dxa"/>
            <w:tcBorders>
              <w:top w:val="nil"/>
              <w:left w:val="nil"/>
              <w:bottom w:val="single" w:sz="8" w:space="0" w:color="auto"/>
              <w:right w:val="single" w:sz="8" w:space="0" w:color="auto"/>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2071" w:type="dxa"/>
            <w:tcBorders>
              <w:top w:val="nil"/>
              <w:left w:val="nil"/>
              <w:bottom w:val="single" w:sz="8" w:space="0" w:color="auto"/>
              <w:right w:val="single" w:sz="8" w:space="0" w:color="auto"/>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BAB" w:rsidRPr="00F85BAB" w:rsidRDefault="00F85BAB" w:rsidP="00F85BAB">
            <w:pPr>
              <w:spacing w:after="0" w:line="240" w:lineRule="auto"/>
              <w:rPr>
                <w:rFonts w:ascii="Times New Roman" w:eastAsia="Times New Roman" w:hAnsi="Times New Roman" w:cs="Times New Roman"/>
                <w:sz w:val="16"/>
                <w:szCs w:val="24"/>
                <w:lang w:eastAsia="pt-BR"/>
              </w:rPr>
            </w:pPr>
          </w:p>
        </w:tc>
      </w:tr>
      <w:tr w:rsidR="00F85BAB" w:rsidRPr="00F85BAB" w:rsidTr="00F85BAB">
        <w:trPr>
          <w:trHeight w:val="158"/>
          <w:jc w:val="center"/>
        </w:trPr>
        <w:tc>
          <w:tcPr>
            <w:tcW w:w="2675"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bottom"/>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De R$ 2.000 a R$ 4.000</w:t>
            </w:r>
          </w:p>
        </w:tc>
        <w:tc>
          <w:tcPr>
            <w:tcW w:w="2316" w:type="dxa"/>
            <w:tcBorders>
              <w:top w:val="nil"/>
              <w:left w:val="nil"/>
              <w:bottom w:val="single" w:sz="8" w:space="0" w:color="auto"/>
              <w:right w:val="single" w:sz="8" w:space="0" w:color="auto"/>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2071" w:type="dxa"/>
            <w:tcBorders>
              <w:top w:val="nil"/>
              <w:left w:val="nil"/>
              <w:bottom w:val="single" w:sz="8" w:space="0" w:color="auto"/>
              <w:right w:val="single" w:sz="8" w:space="0" w:color="auto"/>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BAB" w:rsidRPr="00F85BAB" w:rsidRDefault="00F85BAB" w:rsidP="00F85BAB">
            <w:pPr>
              <w:spacing w:after="0" w:line="240" w:lineRule="auto"/>
              <w:rPr>
                <w:rFonts w:ascii="Times New Roman" w:eastAsia="Times New Roman" w:hAnsi="Times New Roman" w:cs="Times New Roman"/>
                <w:sz w:val="16"/>
                <w:szCs w:val="24"/>
                <w:lang w:eastAsia="pt-BR"/>
              </w:rPr>
            </w:pPr>
          </w:p>
        </w:tc>
      </w:tr>
      <w:tr w:rsidR="00F85BAB" w:rsidRPr="00F85BAB" w:rsidTr="00F85BAB">
        <w:trPr>
          <w:trHeight w:val="158"/>
          <w:jc w:val="center"/>
        </w:trPr>
        <w:tc>
          <w:tcPr>
            <w:tcW w:w="2675" w:type="dxa"/>
            <w:tcBorders>
              <w:top w:val="nil"/>
              <w:left w:val="single" w:sz="8" w:space="0" w:color="000000"/>
              <w:bottom w:val="single" w:sz="8" w:space="0" w:color="auto"/>
              <w:right w:val="single" w:sz="8" w:space="0" w:color="auto"/>
            </w:tcBorders>
            <w:tcMar>
              <w:top w:w="0" w:type="dxa"/>
              <w:left w:w="108" w:type="dxa"/>
              <w:bottom w:w="0" w:type="dxa"/>
              <w:right w:w="108" w:type="dxa"/>
            </w:tcMar>
            <w:vAlign w:val="bottom"/>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De R$ 4.000 a R$ 9.000</w:t>
            </w:r>
          </w:p>
        </w:tc>
        <w:tc>
          <w:tcPr>
            <w:tcW w:w="2316" w:type="dxa"/>
            <w:tcBorders>
              <w:top w:val="nil"/>
              <w:left w:val="nil"/>
              <w:bottom w:val="single" w:sz="8" w:space="0" w:color="auto"/>
              <w:right w:val="single" w:sz="8" w:space="0" w:color="auto"/>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2071" w:type="dxa"/>
            <w:tcBorders>
              <w:top w:val="nil"/>
              <w:left w:val="nil"/>
              <w:bottom w:val="single" w:sz="8" w:space="0" w:color="auto"/>
              <w:right w:val="single" w:sz="8" w:space="0" w:color="auto"/>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sz w:val="24"/>
                <w:szCs w:val="24"/>
                <w:lang w:eastAsia="pt-BR"/>
              </w:rPr>
            </w:pPr>
            <w:r w:rsidRPr="00F85BAB">
              <w:rPr>
                <w:rFonts w:ascii="Calibri" w:eastAsia="Times New Roman" w:hAnsi="Calibri" w:cs="Calibri"/>
                <w:bdr w:val="none" w:sz="0" w:space="0" w:color="auto" w:frame="1"/>
                <w:lang w:eastAsia="pt-BR"/>
              </w:rPr>
              <w:t> </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BAB" w:rsidRPr="00F85BAB" w:rsidRDefault="00F85BAB" w:rsidP="00F85BAB">
            <w:pPr>
              <w:spacing w:after="0" w:line="240" w:lineRule="auto"/>
              <w:rPr>
                <w:rFonts w:ascii="Times New Roman" w:eastAsia="Times New Roman" w:hAnsi="Times New Roman" w:cs="Times New Roman"/>
                <w:sz w:val="16"/>
                <w:szCs w:val="24"/>
                <w:lang w:eastAsia="pt-BR"/>
              </w:rPr>
            </w:pPr>
          </w:p>
        </w:tc>
      </w:tr>
      <w:tr w:rsidR="00F85BAB" w:rsidRPr="00F85BAB" w:rsidTr="00F85BAB">
        <w:trPr>
          <w:trHeight w:val="158"/>
          <w:jc w:val="center"/>
        </w:trPr>
        <w:tc>
          <w:tcPr>
            <w:tcW w:w="2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Total</w:t>
            </w:r>
          </w:p>
        </w:tc>
        <w:tc>
          <w:tcPr>
            <w:tcW w:w="2316" w:type="dxa"/>
            <w:tcBorders>
              <w:top w:val="nil"/>
              <w:left w:val="nil"/>
              <w:bottom w:val="single" w:sz="8" w:space="0" w:color="auto"/>
              <w:right w:val="single" w:sz="8" w:space="0" w:color="auto"/>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w:t>
            </w:r>
          </w:p>
        </w:tc>
        <w:tc>
          <w:tcPr>
            <w:tcW w:w="2071" w:type="dxa"/>
            <w:tcBorders>
              <w:top w:val="nil"/>
              <w:left w:val="nil"/>
              <w:bottom w:val="single" w:sz="8" w:space="0" w:color="auto"/>
              <w:right w:val="single" w:sz="8" w:space="0" w:color="auto"/>
            </w:tcBorders>
            <w:hideMark/>
          </w:tcPr>
          <w:p w:rsidR="00F85BAB" w:rsidRPr="00F85BAB" w:rsidRDefault="00F85BAB" w:rsidP="00F85BAB">
            <w:pPr>
              <w:spacing w:beforeAutospacing="1" w:after="0" w:line="158" w:lineRule="atLeast"/>
              <w:ind w:right="-1"/>
              <w:jc w:val="center"/>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BAB" w:rsidRPr="00F85BAB" w:rsidRDefault="00F85BAB" w:rsidP="00F85BAB">
            <w:pPr>
              <w:spacing w:after="0" w:line="240" w:lineRule="auto"/>
              <w:rPr>
                <w:rFonts w:ascii="Arial" w:eastAsia="Times New Roman" w:hAnsi="Arial" w:cs="Arial"/>
                <w:color w:val="000000"/>
                <w:sz w:val="11"/>
                <w:szCs w:val="11"/>
                <w:lang w:eastAsia="pt-BR"/>
              </w:rPr>
            </w:pPr>
          </w:p>
        </w:tc>
      </w:tr>
    </w:tbl>
    <w:p w:rsidR="00F85BAB" w:rsidRPr="00F85BAB" w:rsidRDefault="00F85BAB" w:rsidP="00F85BAB">
      <w:pPr>
        <w:spacing w:after="0" w:line="240" w:lineRule="auto"/>
        <w:ind w:left="720" w:hanging="360"/>
        <w:rPr>
          <w:rFonts w:ascii="Calibri" w:eastAsia="Times New Roman" w:hAnsi="Calibri" w:cs="Calibri"/>
          <w:color w:val="000000"/>
          <w:lang w:eastAsia="pt-BR"/>
        </w:rPr>
      </w:pPr>
      <w:proofErr w:type="gramStart"/>
      <w:r w:rsidRPr="00F85BAB">
        <w:rPr>
          <w:rFonts w:ascii="Calibri" w:eastAsia="Times New Roman" w:hAnsi="Calibri" w:cs="Calibri"/>
          <w:color w:val="000000"/>
          <w:bdr w:val="none" w:sz="0" w:space="0" w:color="auto" w:frame="1"/>
          <w:lang w:eastAsia="pt-BR"/>
        </w:rPr>
        <w:t>6</w:t>
      </w:r>
      <w:proofErr w:type="gramEnd"/>
      <w:r w:rsidRPr="00F85BAB">
        <w:rPr>
          <w:rFonts w:ascii="Calibri" w:eastAsia="Times New Roman" w:hAnsi="Calibri" w:cs="Calibri"/>
          <w:color w:val="000000"/>
          <w:bdr w:val="none" w:sz="0" w:space="0" w:color="auto" w:frame="1"/>
          <w:lang w:eastAsia="pt-BR"/>
        </w:rPr>
        <w:t>)</w:t>
      </w:r>
      <w:r w:rsidRPr="00F85BAB">
        <w:rPr>
          <w:rFonts w:ascii="Times New Roman" w:eastAsia="Times New Roman" w:hAnsi="Times New Roman" w:cs="Times New Roman"/>
          <w:color w:val="000000"/>
          <w:sz w:val="14"/>
          <w:szCs w:val="14"/>
          <w:bdr w:val="none" w:sz="0" w:space="0" w:color="auto" w:frame="1"/>
          <w:lang w:eastAsia="pt-BR"/>
        </w:rPr>
        <w:t>      </w:t>
      </w:r>
      <w:r w:rsidRPr="00F85BAB">
        <w:rPr>
          <w:rFonts w:ascii="Calibri" w:eastAsia="Times New Roman" w:hAnsi="Calibri" w:cs="Calibri"/>
          <w:color w:val="000000"/>
          <w:lang w:eastAsia="pt-BR"/>
        </w:rPr>
        <w:t>A pirâmide salarial informada está baseada no valor líquido ou bruto da folha de pagamento?</w:t>
      </w:r>
    </w:p>
    <w:p w:rsidR="00F85BAB" w:rsidRPr="00F85BAB" w:rsidRDefault="00F85BAB" w:rsidP="00F85BAB">
      <w:pPr>
        <w:spacing w:after="0" w:line="240" w:lineRule="auto"/>
        <w:ind w:left="720"/>
        <w:rPr>
          <w:rFonts w:ascii="Calibri" w:eastAsia="Times New Roman" w:hAnsi="Calibri" w:cs="Calibri"/>
          <w:color w:val="000000"/>
          <w:lang w:eastAsia="pt-BR"/>
        </w:rPr>
      </w:pPr>
      <w:r w:rsidRPr="00F85BAB">
        <w:rPr>
          <w:rFonts w:ascii="Calibri" w:eastAsia="Times New Roman" w:hAnsi="Calibri" w:cs="Calibri"/>
          <w:color w:val="000000"/>
          <w:lang w:eastAsia="pt-BR"/>
        </w:rPr>
        <w:t> </w:t>
      </w:r>
    </w:p>
    <w:p w:rsidR="00F85BAB" w:rsidRPr="00F85BAB" w:rsidRDefault="00F85BAB" w:rsidP="00F85BAB">
      <w:pPr>
        <w:spacing w:after="0" w:line="240" w:lineRule="auto"/>
        <w:ind w:left="720" w:hanging="360"/>
        <w:jc w:val="both"/>
        <w:rPr>
          <w:rFonts w:ascii="Calibri" w:eastAsia="Times New Roman" w:hAnsi="Calibri" w:cs="Calibri"/>
          <w:color w:val="000000"/>
          <w:lang w:eastAsia="pt-BR"/>
        </w:rPr>
      </w:pPr>
      <w:proofErr w:type="gramStart"/>
      <w:r w:rsidRPr="00F85BAB">
        <w:rPr>
          <w:rFonts w:ascii="Calibri" w:eastAsia="Times New Roman" w:hAnsi="Calibri" w:cs="Calibri"/>
          <w:color w:val="000000"/>
          <w:bdr w:val="none" w:sz="0" w:space="0" w:color="auto" w:frame="1"/>
          <w:lang w:eastAsia="pt-BR"/>
        </w:rPr>
        <w:t>7</w:t>
      </w:r>
      <w:proofErr w:type="gramEnd"/>
      <w:r w:rsidRPr="00F85BAB">
        <w:rPr>
          <w:rFonts w:ascii="Calibri" w:eastAsia="Times New Roman" w:hAnsi="Calibri" w:cs="Calibri"/>
          <w:color w:val="000000"/>
          <w:bdr w:val="none" w:sz="0" w:space="0" w:color="auto" w:frame="1"/>
          <w:lang w:eastAsia="pt-BR"/>
        </w:rPr>
        <w:t>)</w:t>
      </w:r>
      <w:r w:rsidRPr="00F85BAB">
        <w:rPr>
          <w:rFonts w:ascii="Times New Roman" w:eastAsia="Times New Roman" w:hAnsi="Times New Roman" w:cs="Times New Roman"/>
          <w:color w:val="000000"/>
          <w:sz w:val="14"/>
          <w:szCs w:val="14"/>
          <w:bdr w:val="none" w:sz="0" w:space="0" w:color="auto" w:frame="1"/>
          <w:lang w:eastAsia="pt-BR"/>
        </w:rPr>
        <w:t>      </w:t>
      </w:r>
      <w:r w:rsidRPr="00F85BAB">
        <w:rPr>
          <w:rFonts w:ascii="Calibri" w:eastAsia="Times New Roman" w:hAnsi="Calibri" w:cs="Calibri"/>
          <w:color w:val="000000"/>
          <w:lang w:eastAsia="pt-BR"/>
        </w:rPr>
        <w:t>Como os servidores estão distribuídos pelo município? Existem endereços onde estão concentrados 500 servidores ou mais? Quais?</w:t>
      </w:r>
    </w:p>
    <w:p w:rsidR="00F85BAB" w:rsidRPr="00F85BAB" w:rsidRDefault="00F85BAB" w:rsidP="00F85BAB">
      <w:pPr>
        <w:spacing w:after="0" w:line="240" w:lineRule="auto"/>
        <w:jc w:val="both"/>
        <w:rPr>
          <w:rFonts w:ascii="Calibri" w:eastAsia="Times New Roman" w:hAnsi="Calibri" w:cs="Calibri"/>
          <w:color w:val="000000"/>
          <w:lang w:eastAsia="pt-BR"/>
        </w:rPr>
      </w:pPr>
      <w:r w:rsidRPr="00F85BAB">
        <w:rPr>
          <w:rFonts w:ascii="Calibri" w:eastAsia="Times New Roman" w:hAnsi="Calibri" w:cs="Calibri"/>
          <w:color w:val="000000"/>
          <w:lang w:eastAsia="pt-BR"/>
        </w:rPr>
        <w:t> </w:t>
      </w:r>
    </w:p>
    <w:p w:rsidR="00F85BAB" w:rsidRPr="00F85BAB" w:rsidRDefault="00F85BAB" w:rsidP="00F85BAB">
      <w:pPr>
        <w:spacing w:after="0" w:line="240" w:lineRule="auto"/>
        <w:ind w:left="720" w:hanging="360"/>
        <w:jc w:val="both"/>
        <w:rPr>
          <w:rFonts w:ascii="Calibri" w:eastAsia="Times New Roman" w:hAnsi="Calibri" w:cs="Calibri"/>
          <w:color w:val="000000"/>
          <w:lang w:eastAsia="pt-BR"/>
        </w:rPr>
      </w:pPr>
      <w:proofErr w:type="gramStart"/>
      <w:r w:rsidRPr="00F85BAB">
        <w:rPr>
          <w:rFonts w:ascii="Calibri" w:eastAsia="Times New Roman" w:hAnsi="Calibri" w:cs="Calibri"/>
          <w:color w:val="000000"/>
          <w:bdr w:val="none" w:sz="0" w:space="0" w:color="auto" w:frame="1"/>
          <w:lang w:eastAsia="pt-BR"/>
        </w:rPr>
        <w:t>8</w:t>
      </w:r>
      <w:proofErr w:type="gramEnd"/>
      <w:r w:rsidRPr="00F85BAB">
        <w:rPr>
          <w:rFonts w:ascii="Calibri" w:eastAsia="Times New Roman" w:hAnsi="Calibri" w:cs="Calibri"/>
          <w:color w:val="000000"/>
          <w:bdr w:val="none" w:sz="0" w:space="0" w:color="auto" w:frame="1"/>
          <w:lang w:eastAsia="pt-BR"/>
        </w:rPr>
        <w:t>)</w:t>
      </w:r>
      <w:r w:rsidRPr="00F85BAB">
        <w:rPr>
          <w:rFonts w:ascii="Times New Roman" w:eastAsia="Times New Roman" w:hAnsi="Times New Roman" w:cs="Times New Roman"/>
          <w:color w:val="000000"/>
          <w:sz w:val="14"/>
          <w:szCs w:val="14"/>
          <w:bdr w:val="none" w:sz="0" w:space="0" w:color="auto" w:frame="1"/>
          <w:lang w:eastAsia="pt-BR"/>
        </w:rPr>
        <w:t>      </w:t>
      </w:r>
      <w:r w:rsidRPr="00F85BAB">
        <w:rPr>
          <w:rFonts w:ascii="Calibri" w:eastAsia="Times New Roman" w:hAnsi="Calibri" w:cs="Calibri"/>
          <w:color w:val="000000"/>
          <w:lang w:eastAsia="pt-BR"/>
        </w:rPr>
        <w:t>Pedimos nos informar se o número de servidores previsto no edital corresponde a matrículas (funcionais/pagamentos) ou a pessoas (</w:t>
      </w:r>
      <w:proofErr w:type="spellStart"/>
      <w:r w:rsidRPr="00F85BAB">
        <w:rPr>
          <w:rFonts w:ascii="Calibri" w:eastAsia="Times New Roman" w:hAnsi="Calibri" w:cs="Calibri"/>
          <w:color w:val="000000"/>
          <w:lang w:eastAsia="pt-BR"/>
        </w:rPr>
        <w:t>CPF's</w:t>
      </w:r>
      <w:proofErr w:type="spellEnd"/>
      <w:r w:rsidRPr="00F85BAB">
        <w:rPr>
          <w:rFonts w:ascii="Calibri" w:eastAsia="Times New Roman" w:hAnsi="Calibri" w:cs="Calibri"/>
          <w:color w:val="000000"/>
          <w:lang w:eastAsia="pt-BR"/>
        </w:rPr>
        <w:t>)? Caso se refira a matrículas, qual o número de pessoas/</w:t>
      </w:r>
      <w:proofErr w:type="spellStart"/>
      <w:r w:rsidRPr="00F85BAB">
        <w:rPr>
          <w:rFonts w:ascii="Calibri" w:eastAsia="Times New Roman" w:hAnsi="Calibri" w:cs="Calibri"/>
          <w:color w:val="000000"/>
          <w:lang w:eastAsia="pt-BR"/>
        </w:rPr>
        <w:t>CPF's</w:t>
      </w:r>
      <w:proofErr w:type="spellEnd"/>
      <w:r w:rsidRPr="00F85BAB">
        <w:rPr>
          <w:rFonts w:ascii="Calibri" w:eastAsia="Times New Roman" w:hAnsi="Calibri" w:cs="Calibri"/>
          <w:color w:val="000000"/>
          <w:lang w:eastAsia="pt-BR"/>
        </w:rPr>
        <w:t>?</w:t>
      </w:r>
    </w:p>
    <w:p w:rsidR="00F85BAB" w:rsidRPr="00F85BAB" w:rsidRDefault="00F85BAB" w:rsidP="00F85BAB">
      <w:pPr>
        <w:spacing w:beforeAutospacing="1" w:after="0" w:line="240" w:lineRule="auto"/>
        <w:ind w:right="21"/>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lastRenderedPageBreak/>
        <w:t> </w:t>
      </w:r>
    </w:p>
    <w:p w:rsidR="00F85BAB" w:rsidRPr="00F85BAB" w:rsidRDefault="00F85BAB" w:rsidP="00F85BAB">
      <w:pPr>
        <w:spacing w:after="0" w:line="240" w:lineRule="auto"/>
        <w:ind w:left="720" w:hanging="360"/>
        <w:jc w:val="both"/>
        <w:rPr>
          <w:rFonts w:ascii="Calibri" w:eastAsia="Times New Roman" w:hAnsi="Calibri" w:cs="Calibri"/>
          <w:color w:val="000000"/>
          <w:lang w:eastAsia="pt-BR"/>
        </w:rPr>
      </w:pPr>
      <w:proofErr w:type="gramStart"/>
      <w:r w:rsidRPr="00F85BAB">
        <w:rPr>
          <w:rFonts w:ascii="Calibri" w:eastAsia="Times New Roman" w:hAnsi="Calibri" w:cs="Calibri"/>
          <w:color w:val="000000"/>
          <w:bdr w:val="none" w:sz="0" w:space="0" w:color="auto" w:frame="1"/>
          <w:lang w:eastAsia="pt-BR"/>
        </w:rPr>
        <w:t>9</w:t>
      </w:r>
      <w:proofErr w:type="gramEnd"/>
      <w:r w:rsidRPr="00F85BAB">
        <w:rPr>
          <w:rFonts w:ascii="Calibri" w:eastAsia="Times New Roman" w:hAnsi="Calibri" w:cs="Calibri"/>
          <w:color w:val="000000"/>
          <w:bdr w:val="none" w:sz="0" w:space="0" w:color="auto" w:frame="1"/>
          <w:lang w:eastAsia="pt-BR"/>
        </w:rPr>
        <w:t>)</w:t>
      </w:r>
      <w:r w:rsidRPr="00F85BAB">
        <w:rPr>
          <w:rFonts w:ascii="Times New Roman" w:eastAsia="Times New Roman" w:hAnsi="Times New Roman" w:cs="Times New Roman"/>
          <w:color w:val="000000"/>
          <w:sz w:val="14"/>
          <w:szCs w:val="14"/>
          <w:bdr w:val="none" w:sz="0" w:space="0" w:color="auto" w:frame="1"/>
          <w:lang w:eastAsia="pt-BR"/>
        </w:rPr>
        <w:t>      </w:t>
      </w:r>
      <w:r w:rsidRPr="00F85BAB">
        <w:rPr>
          <w:rFonts w:ascii="Calibri" w:eastAsia="Times New Roman" w:hAnsi="Calibri" w:cs="Calibri"/>
          <w:color w:val="000000"/>
          <w:lang w:eastAsia="pt-BR"/>
        </w:rPr>
        <w:t>Considerando que o objeto do edital contempla o pagamento dos servidores inativos e pensionistas, pedimos nos esclarecer:</w:t>
      </w:r>
    </w:p>
    <w:p w:rsidR="00F85BAB" w:rsidRPr="00F85BAB" w:rsidRDefault="00F85BAB" w:rsidP="00F85BAB">
      <w:pPr>
        <w:spacing w:after="0" w:line="240" w:lineRule="auto"/>
        <w:ind w:left="1080" w:hanging="360"/>
        <w:jc w:val="both"/>
        <w:rPr>
          <w:rFonts w:ascii="Calibri" w:eastAsia="Times New Roman" w:hAnsi="Calibri" w:cs="Calibri"/>
          <w:color w:val="000000"/>
          <w:lang w:eastAsia="pt-BR"/>
        </w:rPr>
      </w:pPr>
      <w:proofErr w:type="gramStart"/>
      <w:r w:rsidRPr="00F85BAB">
        <w:rPr>
          <w:rFonts w:ascii="Calibri" w:eastAsia="Times New Roman" w:hAnsi="Calibri" w:cs="Calibri"/>
          <w:color w:val="000000"/>
          <w:bdr w:val="none" w:sz="0" w:space="0" w:color="auto" w:frame="1"/>
          <w:lang w:eastAsia="pt-BR"/>
        </w:rPr>
        <w:t>a</w:t>
      </w:r>
      <w:proofErr w:type="gramEnd"/>
      <w:r w:rsidRPr="00F85BAB">
        <w:rPr>
          <w:rFonts w:ascii="Calibri" w:eastAsia="Times New Roman" w:hAnsi="Calibri" w:cs="Calibri"/>
          <w:color w:val="000000"/>
          <w:bdr w:val="none" w:sz="0" w:space="0" w:color="auto" w:frame="1"/>
          <w:lang w:eastAsia="pt-BR"/>
        </w:rPr>
        <w:t>)</w:t>
      </w:r>
      <w:r w:rsidRPr="00F85BAB">
        <w:rPr>
          <w:rFonts w:ascii="Times New Roman" w:eastAsia="Times New Roman" w:hAnsi="Times New Roman" w:cs="Times New Roman"/>
          <w:color w:val="000000"/>
          <w:sz w:val="14"/>
          <w:szCs w:val="14"/>
          <w:bdr w:val="none" w:sz="0" w:space="0" w:color="auto" w:frame="1"/>
          <w:lang w:eastAsia="pt-BR"/>
        </w:rPr>
        <w:t>       </w:t>
      </w:r>
      <w:r w:rsidRPr="00F85BAB">
        <w:rPr>
          <w:rFonts w:ascii="Calibri" w:eastAsia="Times New Roman" w:hAnsi="Calibri" w:cs="Calibri"/>
          <w:color w:val="000000"/>
          <w:lang w:eastAsia="pt-BR"/>
        </w:rPr>
        <w:t>Os mesmos recebem por algum Instituto/Fundo de Previdência ou são pagos pela própria Prefeitura?</w:t>
      </w:r>
    </w:p>
    <w:p w:rsidR="00F85BAB" w:rsidRPr="00F85BAB" w:rsidRDefault="00F85BAB" w:rsidP="00F85BAB">
      <w:pPr>
        <w:spacing w:after="0" w:line="240" w:lineRule="auto"/>
        <w:ind w:left="1080" w:hanging="360"/>
        <w:jc w:val="both"/>
        <w:rPr>
          <w:rFonts w:ascii="Calibri" w:eastAsia="Times New Roman" w:hAnsi="Calibri" w:cs="Calibri"/>
          <w:color w:val="000000"/>
          <w:lang w:eastAsia="pt-BR"/>
        </w:rPr>
      </w:pPr>
      <w:proofErr w:type="gramStart"/>
      <w:r w:rsidRPr="00F85BAB">
        <w:rPr>
          <w:rFonts w:ascii="Calibri" w:eastAsia="Times New Roman" w:hAnsi="Calibri" w:cs="Calibri"/>
          <w:color w:val="000000"/>
          <w:bdr w:val="none" w:sz="0" w:space="0" w:color="auto" w:frame="1"/>
          <w:lang w:eastAsia="pt-BR"/>
        </w:rPr>
        <w:t>b)</w:t>
      </w:r>
      <w:proofErr w:type="gramEnd"/>
      <w:r w:rsidRPr="00F85BAB">
        <w:rPr>
          <w:rFonts w:ascii="Times New Roman" w:eastAsia="Times New Roman" w:hAnsi="Times New Roman" w:cs="Times New Roman"/>
          <w:color w:val="000000"/>
          <w:sz w:val="14"/>
          <w:szCs w:val="14"/>
          <w:bdr w:val="none" w:sz="0" w:space="0" w:color="auto" w:frame="1"/>
          <w:lang w:eastAsia="pt-BR"/>
        </w:rPr>
        <w:t>      </w:t>
      </w:r>
      <w:r w:rsidRPr="00F85BAB">
        <w:rPr>
          <w:rFonts w:ascii="Calibri" w:eastAsia="Times New Roman" w:hAnsi="Calibri" w:cs="Calibri"/>
          <w:color w:val="000000"/>
          <w:lang w:eastAsia="pt-BR"/>
        </w:rPr>
        <w:t>Caso os inativos e pensionistas recebam por Instituto/Fundo de Previdência, este assinará o contrato junto com a Prefeitura?</w:t>
      </w:r>
    </w:p>
    <w:p w:rsidR="00F85BAB" w:rsidRPr="00F85BAB" w:rsidRDefault="00F85BAB" w:rsidP="00F85BAB">
      <w:pPr>
        <w:spacing w:after="0" w:line="240" w:lineRule="auto"/>
        <w:ind w:left="708"/>
        <w:rPr>
          <w:rFonts w:ascii="Calibri" w:eastAsia="Times New Roman" w:hAnsi="Calibri" w:cs="Calibri"/>
          <w:color w:val="000000"/>
          <w:lang w:eastAsia="pt-BR"/>
        </w:rPr>
      </w:pPr>
      <w:r w:rsidRPr="00F85BAB">
        <w:rPr>
          <w:rFonts w:ascii="Calibri" w:eastAsia="Times New Roman" w:hAnsi="Calibri" w:cs="Calibri"/>
          <w:color w:val="000000"/>
          <w:lang w:eastAsia="pt-BR"/>
        </w:rPr>
        <w:t> </w:t>
      </w:r>
    </w:p>
    <w:p w:rsidR="00F85BAB" w:rsidRPr="00F85BAB" w:rsidRDefault="00F85BAB" w:rsidP="00F85BAB">
      <w:pPr>
        <w:spacing w:after="0" w:line="240" w:lineRule="auto"/>
        <w:ind w:left="720" w:hanging="360"/>
        <w:jc w:val="both"/>
        <w:rPr>
          <w:rFonts w:ascii="Calibri" w:eastAsia="Times New Roman" w:hAnsi="Calibri" w:cs="Calibri"/>
          <w:color w:val="000000"/>
          <w:lang w:eastAsia="pt-BR"/>
        </w:rPr>
      </w:pPr>
      <w:proofErr w:type="gramStart"/>
      <w:r w:rsidRPr="00F85BAB">
        <w:rPr>
          <w:rFonts w:ascii="Calibri" w:eastAsia="Times New Roman" w:hAnsi="Calibri" w:cs="Calibri"/>
          <w:color w:val="000000"/>
          <w:bdr w:val="none" w:sz="0" w:space="0" w:color="auto" w:frame="1"/>
          <w:lang w:eastAsia="pt-BR"/>
        </w:rPr>
        <w:t>10)</w:t>
      </w:r>
      <w:proofErr w:type="gramEnd"/>
      <w:r w:rsidRPr="00F85BAB">
        <w:rPr>
          <w:rFonts w:ascii="Times New Roman" w:eastAsia="Times New Roman" w:hAnsi="Times New Roman" w:cs="Times New Roman"/>
          <w:color w:val="000000"/>
          <w:sz w:val="14"/>
          <w:szCs w:val="14"/>
          <w:bdr w:val="none" w:sz="0" w:space="0" w:color="auto" w:frame="1"/>
          <w:lang w:eastAsia="pt-BR"/>
        </w:rPr>
        <w:t>   </w:t>
      </w:r>
      <w:r w:rsidRPr="00F85BAB">
        <w:rPr>
          <w:rFonts w:ascii="Calibri" w:eastAsia="Times New Roman" w:hAnsi="Calibri" w:cs="Calibri"/>
          <w:color w:val="000000"/>
          <w:lang w:eastAsia="pt-BR"/>
        </w:rPr>
        <w:t>A entidade licitante tem legitimidade jurídica para licitar em nome dos demais Órgãos e entidades da administração direta e indireta que processarão sua folha de pagamento com a instituição vencedora do certame?</w:t>
      </w:r>
    </w:p>
    <w:p w:rsidR="00F85BAB" w:rsidRPr="00F85BAB" w:rsidRDefault="00F85BAB" w:rsidP="00F85BAB">
      <w:pPr>
        <w:spacing w:after="0" w:line="240" w:lineRule="auto"/>
        <w:ind w:left="720"/>
        <w:jc w:val="both"/>
        <w:rPr>
          <w:rFonts w:ascii="Calibri" w:eastAsia="Times New Roman" w:hAnsi="Calibri" w:cs="Calibri"/>
          <w:color w:val="000000"/>
          <w:lang w:eastAsia="pt-BR"/>
        </w:rPr>
      </w:pPr>
      <w:r w:rsidRPr="00F85BAB">
        <w:rPr>
          <w:rFonts w:ascii="Times New Roman" w:eastAsia="Times New Roman" w:hAnsi="Times New Roman" w:cs="Times New Roman"/>
          <w:color w:val="000000"/>
          <w:bdr w:val="none" w:sz="0" w:space="0" w:color="auto" w:frame="1"/>
          <w:lang w:eastAsia="pt-BR"/>
        </w:rPr>
        <w:t> </w:t>
      </w:r>
    </w:p>
    <w:p w:rsidR="00F85BAB" w:rsidRPr="00F85BAB" w:rsidRDefault="00F85BAB" w:rsidP="00F85BAB">
      <w:pPr>
        <w:spacing w:beforeAutospacing="1" w:after="0" w:line="240" w:lineRule="auto"/>
        <w:ind w:right="21"/>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b/>
          <w:bCs/>
          <w:color w:val="000000"/>
          <w:bdr w:val="none" w:sz="0" w:space="0" w:color="auto" w:frame="1"/>
          <w:lang w:eastAsia="pt-BR"/>
        </w:rPr>
        <w:t>ESTRUTURA DE ATENDIMENTO</w:t>
      </w:r>
    </w:p>
    <w:p w:rsidR="00F85BAB" w:rsidRPr="00F85BAB" w:rsidRDefault="00F85BAB" w:rsidP="00F85BAB">
      <w:pPr>
        <w:spacing w:beforeAutospacing="1" w:after="0" w:line="240" w:lineRule="auto"/>
        <w:ind w:right="217"/>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w:t>
      </w:r>
    </w:p>
    <w:p w:rsidR="00F85BAB" w:rsidRPr="00F85BAB" w:rsidRDefault="00F85BAB" w:rsidP="00F85BAB">
      <w:pPr>
        <w:spacing w:after="0" w:line="240" w:lineRule="auto"/>
        <w:ind w:left="720" w:hanging="360"/>
        <w:jc w:val="both"/>
        <w:rPr>
          <w:rFonts w:ascii="Calibri" w:eastAsia="Times New Roman" w:hAnsi="Calibri" w:cs="Calibri"/>
          <w:color w:val="000000"/>
          <w:lang w:eastAsia="pt-BR"/>
        </w:rPr>
      </w:pPr>
      <w:proofErr w:type="gramStart"/>
      <w:r w:rsidRPr="00F85BAB">
        <w:rPr>
          <w:rFonts w:ascii="Calibri" w:eastAsia="Times New Roman" w:hAnsi="Calibri" w:cs="Calibri"/>
          <w:color w:val="000000"/>
          <w:bdr w:val="none" w:sz="0" w:space="0" w:color="auto" w:frame="1"/>
          <w:lang w:eastAsia="pt-BR"/>
        </w:rPr>
        <w:t>11)</w:t>
      </w:r>
      <w:proofErr w:type="gramEnd"/>
      <w:r w:rsidRPr="00F85BAB">
        <w:rPr>
          <w:rFonts w:ascii="Times New Roman" w:eastAsia="Times New Roman" w:hAnsi="Times New Roman" w:cs="Times New Roman"/>
          <w:color w:val="000000"/>
          <w:sz w:val="14"/>
          <w:szCs w:val="14"/>
          <w:bdr w:val="none" w:sz="0" w:space="0" w:color="auto" w:frame="1"/>
          <w:lang w:eastAsia="pt-BR"/>
        </w:rPr>
        <w:t>   </w:t>
      </w:r>
      <w:r w:rsidRPr="00F85BAB">
        <w:rPr>
          <w:rFonts w:ascii="Calibri" w:eastAsia="Times New Roman" w:hAnsi="Calibri" w:cs="Calibri"/>
          <w:color w:val="000000"/>
          <w:lang w:eastAsia="pt-BR"/>
        </w:rPr>
        <w:t>Atualmente alguma instituição bancária possui estrutura de atendimento (Agência/PAB/PAE/Correspondente Bancário) nas dependências do Órgão? Caso positivo, favor informar:</w:t>
      </w:r>
    </w:p>
    <w:p w:rsidR="00F85BAB" w:rsidRPr="00F85BAB" w:rsidRDefault="00F85BAB" w:rsidP="00F85BAB">
      <w:pPr>
        <w:spacing w:after="0" w:line="240" w:lineRule="auto"/>
        <w:rPr>
          <w:rFonts w:ascii="Times New Roman" w:eastAsia="Times New Roman" w:hAnsi="Times New Roman" w:cs="Times New Roman"/>
          <w:color w:val="000000"/>
          <w:sz w:val="24"/>
          <w:szCs w:val="24"/>
          <w:lang w:eastAsia="pt-BR"/>
        </w:rPr>
      </w:pPr>
      <w:proofErr w:type="gramStart"/>
      <w:r w:rsidRPr="00F85BAB">
        <w:rPr>
          <w:rFonts w:ascii="Calibri" w:eastAsia="Times New Roman" w:hAnsi="Calibri" w:cs="Calibri"/>
          <w:color w:val="000000"/>
          <w:bdr w:val="none" w:sz="0" w:space="0" w:color="auto" w:frame="1"/>
          <w:lang w:eastAsia="pt-BR"/>
        </w:rPr>
        <w:t>a.</w:t>
      </w:r>
      <w:proofErr w:type="gramEnd"/>
      <w:r w:rsidRPr="00F85BAB">
        <w:rPr>
          <w:rFonts w:ascii="Times New Roman" w:eastAsia="Times New Roman" w:hAnsi="Times New Roman" w:cs="Times New Roman"/>
          <w:color w:val="000000"/>
          <w:sz w:val="14"/>
          <w:szCs w:val="14"/>
          <w:bdr w:val="none" w:sz="0" w:space="0" w:color="auto" w:frame="1"/>
          <w:lang w:eastAsia="pt-BR"/>
        </w:rPr>
        <w:t>                  </w:t>
      </w:r>
      <w:r w:rsidRPr="00F85BAB">
        <w:rPr>
          <w:rFonts w:ascii="Calibri" w:eastAsia="Times New Roman" w:hAnsi="Calibri" w:cs="Calibri"/>
          <w:color w:val="000000"/>
          <w:bdr w:val="none" w:sz="0" w:space="0" w:color="auto" w:frame="1"/>
          <w:lang w:eastAsia="pt-BR"/>
        </w:rPr>
        <w:t>Banco:</w:t>
      </w:r>
    </w:p>
    <w:p w:rsidR="00F85BAB" w:rsidRPr="00F85BAB" w:rsidRDefault="00F85BAB" w:rsidP="00F85BAB">
      <w:pPr>
        <w:spacing w:after="0" w:line="240" w:lineRule="auto"/>
        <w:rPr>
          <w:rFonts w:ascii="Times New Roman" w:eastAsia="Times New Roman" w:hAnsi="Times New Roman" w:cs="Times New Roman"/>
          <w:color w:val="000000"/>
          <w:sz w:val="24"/>
          <w:szCs w:val="24"/>
          <w:lang w:eastAsia="pt-BR"/>
        </w:rPr>
      </w:pPr>
      <w:proofErr w:type="gramStart"/>
      <w:r w:rsidRPr="00F85BAB">
        <w:rPr>
          <w:rFonts w:ascii="Calibri" w:eastAsia="Times New Roman" w:hAnsi="Calibri" w:cs="Calibri"/>
          <w:color w:val="000000"/>
          <w:bdr w:val="none" w:sz="0" w:space="0" w:color="auto" w:frame="1"/>
          <w:lang w:eastAsia="pt-BR"/>
        </w:rPr>
        <w:t>b.</w:t>
      </w:r>
      <w:proofErr w:type="gramEnd"/>
      <w:r w:rsidRPr="00F85BAB">
        <w:rPr>
          <w:rFonts w:ascii="Times New Roman" w:eastAsia="Times New Roman" w:hAnsi="Times New Roman" w:cs="Times New Roman"/>
          <w:color w:val="000000"/>
          <w:sz w:val="14"/>
          <w:szCs w:val="14"/>
          <w:bdr w:val="none" w:sz="0" w:space="0" w:color="auto" w:frame="1"/>
          <w:lang w:eastAsia="pt-BR"/>
        </w:rPr>
        <w:t>                  </w:t>
      </w:r>
      <w:r w:rsidRPr="00F85BAB">
        <w:rPr>
          <w:rFonts w:ascii="Calibri" w:eastAsia="Times New Roman" w:hAnsi="Calibri" w:cs="Calibri"/>
          <w:color w:val="000000"/>
          <w:bdr w:val="none" w:sz="0" w:space="0" w:color="auto" w:frame="1"/>
          <w:lang w:eastAsia="pt-BR"/>
        </w:rPr>
        <w:t>Tipo da estrutura (Agência/PAB/PAE/Correspondente Bancário):</w:t>
      </w:r>
    </w:p>
    <w:p w:rsidR="00F85BAB" w:rsidRPr="00F85BAB" w:rsidRDefault="00F85BAB" w:rsidP="00F85BAB">
      <w:pPr>
        <w:spacing w:after="0" w:line="240" w:lineRule="auto"/>
        <w:rPr>
          <w:rFonts w:ascii="Times New Roman" w:eastAsia="Times New Roman" w:hAnsi="Times New Roman" w:cs="Times New Roman"/>
          <w:color w:val="000000"/>
          <w:sz w:val="24"/>
          <w:szCs w:val="24"/>
          <w:lang w:eastAsia="pt-BR"/>
        </w:rPr>
      </w:pPr>
      <w:proofErr w:type="gramStart"/>
      <w:r w:rsidRPr="00F85BAB">
        <w:rPr>
          <w:rFonts w:ascii="Calibri" w:eastAsia="Times New Roman" w:hAnsi="Calibri" w:cs="Calibri"/>
          <w:color w:val="000000"/>
          <w:bdr w:val="none" w:sz="0" w:space="0" w:color="auto" w:frame="1"/>
          <w:lang w:eastAsia="pt-BR"/>
        </w:rPr>
        <w:t>c.</w:t>
      </w:r>
      <w:proofErr w:type="gramEnd"/>
      <w:r w:rsidRPr="00F85BAB">
        <w:rPr>
          <w:rFonts w:ascii="Times New Roman" w:eastAsia="Times New Roman" w:hAnsi="Times New Roman" w:cs="Times New Roman"/>
          <w:color w:val="000000"/>
          <w:sz w:val="14"/>
          <w:szCs w:val="14"/>
          <w:bdr w:val="none" w:sz="0" w:space="0" w:color="auto" w:frame="1"/>
          <w:lang w:eastAsia="pt-BR"/>
        </w:rPr>
        <w:t>                   </w:t>
      </w:r>
      <w:r w:rsidRPr="00F85BAB">
        <w:rPr>
          <w:rFonts w:ascii="Calibri" w:eastAsia="Times New Roman" w:hAnsi="Calibri" w:cs="Calibri"/>
          <w:color w:val="000000"/>
          <w:bdr w:val="none" w:sz="0" w:space="0" w:color="auto" w:frame="1"/>
          <w:lang w:eastAsia="pt-BR"/>
        </w:rPr>
        <w:t>Endereço:</w:t>
      </w:r>
    </w:p>
    <w:p w:rsidR="00F85BAB" w:rsidRPr="00F85BAB" w:rsidRDefault="00F85BAB" w:rsidP="00F85BAB">
      <w:pPr>
        <w:spacing w:after="0" w:line="240" w:lineRule="auto"/>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w:t>
      </w:r>
    </w:p>
    <w:p w:rsidR="00F85BAB" w:rsidRPr="00F85BAB" w:rsidRDefault="00F85BAB" w:rsidP="00F85BAB">
      <w:pPr>
        <w:spacing w:after="0" w:line="240" w:lineRule="auto"/>
        <w:jc w:val="both"/>
        <w:rPr>
          <w:rFonts w:ascii="Times New Roman" w:eastAsia="Times New Roman" w:hAnsi="Times New Roman" w:cs="Times New Roman"/>
          <w:color w:val="000000"/>
          <w:sz w:val="24"/>
          <w:szCs w:val="24"/>
          <w:lang w:eastAsia="pt-BR"/>
        </w:rPr>
      </w:pPr>
      <w:proofErr w:type="gramStart"/>
      <w:r w:rsidRPr="00F85BAB">
        <w:rPr>
          <w:rFonts w:ascii="Calibri" w:eastAsia="Times New Roman" w:hAnsi="Calibri" w:cs="Calibri"/>
          <w:color w:val="000000"/>
          <w:bdr w:val="none" w:sz="0" w:space="0" w:color="auto" w:frame="1"/>
          <w:lang w:eastAsia="pt-BR"/>
        </w:rPr>
        <w:t>12)</w:t>
      </w:r>
      <w:proofErr w:type="gramEnd"/>
      <w:r w:rsidRPr="00F85BAB">
        <w:rPr>
          <w:rFonts w:ascii="Times New Roman" w:eastAsia="Times New Roman" w:hAnsi="Times New Roman" w:cs="Times New Roman"/>
          <w:color w:val="000000"/>
          <w:sz w:val="14"/>
          <w:szCs w:val="14"/>
          <w:bdr w:val="none" w:sz="0" w:space="0" w:color="auto" w:frame="1"/>
          <w:lang w:eastAsia="pt-BR"/>
        </w:rPr>
        <w:t>              </w:t>
      </w:r>
      <w:r w:rsidRPr="00F85BAB">
        <w:rPr>
          <w:rFonts w:ascii="Calibri" w:eastAsia="Times New Roman" w:hAnsi="Calibri" w:cs="Calibri"/>
          <w:color w:val="000000"/>
          <w:bdr w:val="none" w:sz="0" w:space="0" w:color="auto" w:frame="1"/>
          <w:lang w:eastAsia="pt-BR"/>
        </w:rPr>
        <w:t>Conforme pergunta anterior, caso o Banco vencedor do certame seja diferente do atual prestador de serviço, qual o prazo máximo para desocupação após o resultado da licitação?</w:t>
      </w:r>
    </w:p>
    <w:p w:rsidR="00F85BAB" w:rsidRPr="00F85BAB" w:rsidRDefault="00F85BAB" w:rsidP="00F85BAB">
      <w:pPr>
        <w:spacing w:beforeAutospacing="1" w:after="0" w:line="240" w:lineRule="auto"/>
        <w:ind w:right="217"/>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w:t>
      </w:r>
    </w:p>
    <w:p w:rsidR="00F85BAB" w:rsidRPr="00F85BAB" w:rsidRDefault="00F85BAB" w:rsidP="00F85BAB">
      <w:pPr>
        <w:spacing w:after="0" w:line="240" w:lineRule="auto"/>
        <w:jc w:val="both"/>
        <w:rPr>
          <w:rFonts w:ascii="Times New Roman" w:eastAsia="Times New Roman" w:hAnsi="Times New Roman" w:cs="Times New Roman"/>
          <w:color w:val="000000"/>
          <w:sz w:val="24"/>
          <w:szCs w:val="24"/>
          <w:lang w:eastAsia="pt-BR"/>
        </w:rPr>
      </w:pPr>
      <w:proofErr w:type="gramStart"/>
      <w:r w:rsidRPr="00F85BAB">
        <w:rPr>
          <w:rFonts w:ascii="Calibri" w:eastAsia="Times New Roman" w:hAnsi="Calibri" w:cs="Calibri"/>
          <w:color w:val="000000"/>
          <w:bdr w:val="none" w:sz="0" w:space="0" w:color="auto" w:frame="1"/>
          <w:lang w:eastAsia="pt-BR"/>
        </w:rPr>
        <w:t>13)</w:t>
      </w:r>
      <w:proofErr w:type="gramEnd"/>
      <w:r w:rsidRPr="00F85BAB">
        <w:rPr>
          <w:rFonts w:ascii="Times New Roman" w:eastAsia="Times New Roman" w:hAnsi="Times New Roman" w:cs="Times New Roman"/>
          <w:color w:val="000000"/>
          <w:sz w:val="14"/>
          <w:szCs w:val="14"/>
          <w:bdr w:val="none" w:sz="0" w:space="0" w:color="auto" w:frame="1"/>
          <w:lang w:eastAsia="pt-BR"/>
        </w:rPr>
        <w:t>              </w:t>
      </w:r>
      <w:r w:rsidRPr="00F85BAB">
        <w:rPr>
          <w:rFonts w:ascii="Calibri" w:eastAsia="Times New Roman" w:hAnsi="Calibri" w:cs="Calibri"/>
          <w:color w:val="000000"/>
          <w:bdr w:val="none" w:sz="0" w:space="0" w:color="auto" w:frame="1"/>
          <w:lang w:eastAsia="pt-BR"/>
        </w:rPr>
        <w:t>Considerando a quantidade de Servidores e a oportunidade de prestar atendimento personalizado e exclusivo, caso o Banco vencedor tenha interesse em instalar estrutura de atendimento, a Prefeitura Municipal dispõe de espaço em imóveis próprios, para a instalação de imediato de PAB (Posto de Atendimento Bancário) em metragem mínima de 40m² e PAE (Posto de Atendimento Eletrônico) em metragem mínima de 2m²? Em caso positivo, favor informar:</w:t>
      </w:r>
    </w:p>
    <w:p w:rsidR="00F85BAB" w:rsidRPr="00F85BAB" w:rsidRDefault="00F85BAB" w:rsidP="00F85BAB">
      <w:pPr>
        <w:spacing w:beforeAutospacing="1" w:after="0" w:line="240" w:lineRule="auto"/>
        <w:ind w:left="426"/>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Qual a metragem do local:</w:t>
      </w:r>
    </w:p>
    <w:p w:rsidR="00F85BAB" w:rsidRPr="00F85BAB" w:rsidRDefault="00F85BAB" w:rsidP="00F85BAB">
      <w:pPr>
        <w:spacing w:beforeAutospacing="1" w:after="0" w:line="240" w:lineRule="auto"/>
        <w:ind w:left="426"/>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Local (exemplo: Sec. de Saúde):</w:t>
      </w:r>
    </w:p>
    <w:p w:rsidR="00F85BAB" w:rsidRPr="00F85BAB" w:rsidRDefault="00F85BAB" w:rsidP="00F85BAB">
      <w:pPr>
        <w:spacing w:beforeAutospacing="1" w:after="0" w:line="240" w:lineRule="auto"/>
        <w:ind w:left="426"/>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Endereço:</w:t>
      </w:r>
    </w:p>
    <w:p w:rsidR="00F85BAB" w:rsidRPr="00F85BAB" w:rsidRDefault="00F85BAB" w:rsidP="00F85BAB">
      <w:pPr>
        <w:spacing w:beforeAutospacing="1" w:after="0" w:line="240" w:lineRule="auto"/>
        <w:ind w:left="426"/>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Quantidade de Servidores lotados no local:</w:t>
      </w:r>
    </w:p>
    <w:p w:rsidR="00F85BAB" w:rsidRPr="00F85BAB" w:rsidRDefault="00F85BAB" w:rsidP="00F85BAB">
      <w:pPr>
        <w:spacing w:beforeAutospacing="1" w:after="0" w:line="240" w:lineRule="auto"/>
        <w:ind w:left="426"/>
        <w:jc w:val="both"/>
        <w:rPr>
          <w:rFonts w:ascii="Times New Roman" w:eastAsia="Times New Roman" w:hAnsi="Times New Roman" w:cs="Times New Roman"/>
          <w:color w:val="000000"/>
          <w:sz w:val="24"/>
          <w:szCs w:val="24"/>
          <w:lang w:eastAsia="pt-BR"/>
        </w:rPr>
      </w:pPr>
      <w:r w:rsidRPr="00F85BAB">
        <w:rPr>
          <w:rFonts w:ascii="Calibri" w:eastAsia="Times New Roman" w:hAnsi="Calibri" w:cs="Calibri"/>
          <w:color w:val="000000"/>
          <w:bdr w:val="none" w:sz="0" w:space="0" w:color="auto" w:frame="1"/>
          <w:lang w:eastAsia="pt-BR"/>
        </w:rPr>
        <w:t>- Haverá cobrança de aluguel?</w:t>
      </w:r>
    </w:p>
    <w:p w:rsidR="00F85BAB" w:rsidRDefault="00F85BAB" w:rsidP="00F85BAB">
      <w:pPr>
        <w:pStyle w:val="wordsection1"/>
        <w:spacing w:before="0" w:beforeAutospacing="0" w:after="0" w:afterAutospacing="0"/>
        <w:jc w:val="both"/>
        <w:rPr>
          <w:color w:val="000000"/>
        </w:rPr>
      </w:pPr>
      <w:proofErr w:type="gramStart"/>
      <w:r>
        <w:rPr>
          <w:rFonts w:ascii="Calibri" w:hAnsi="Calibri" w:cs="Calibri"/>
          <w:color w:val="000000"/>
          <w:sz w:val="22"/>
          <w:szCs w:val="22"/>
          <w:bdr w:val="none" w:sz="0" w:space="0" w:color="auto" w:frame="1"/>
        </w:rPr>
        <w:t>14)</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Para atendimento das exigências do Edital, é correto afirmar que durante o prazo de vigência contratual, a estrutura de atendimento a ser provida pelo vencedor do certame pode ser uma agência ou posto de atendimento bancário sem exigência de guichê de caixa situados no Município com capacidade de atender plenamente os servidores?</w:t>
      </w:r>
    </w:p>
    <w:p w:rsidR="00F85BAB" w:rsidRDefault="00F85BAB" w:rsidP="00F85BAB">
      <w:pPr>
        <w:pStyle w:val="PargrafodaLista"/>
        <w:spacing w:before="0" w:beforeAutospacing="0" w:after="0" w:afterAutospacing="0"/>
        <w:ind w:left="720"/>
        <w:jc w:val="both"/>
        <w:rPr>
          <w:rFonts w:ascii="Calibri" w:hAnsi="Calibri" w:cs="Calibri"/>
          <w:color w:val="000000"/>
          <w:sz w:val="22"/>
          <w:szCs w:val="22"/>
        </w:rPr>
      </w:pPr>
      <w:r>
        <w:rPr>
          <w:rFonts w:ascii="Calibri" w:hAnsi="Calibri" w:cs="Calibri"/>
          <w:color w:val="000000"/>
          <w:sz w:val="22"/>
          <w:szCs w:val="22"/>
          <w:bdr w:val="none" w:sz="0" w:space="0" w:color="auto" w:frame="1"/>
        </w:rPr>
        <w:t> </w:t>
      </w:r>
    </w:p>
    <w:p w:rsidR="00F85BAB" w:rsidRDefault="00F85BAB" w:rsidP="00F85BAB">
      <w:pPr>
        <w:pStyle w:val="PargrafodaLista"/>
        <w:spacing w:before="0" w:beforeAutospacing="0" w:after="0" w:afterAutospacing="0"/>
        <w:ind w:left="720" w:hanging="360"/>
        <w:jc w:val="both"/>
        <w:rPr>
          <w:rFonts w:ascii="Calibri" w:hAnsi="Calibri" w:cs="Calibri"/>
          <w:color w:val="000000"/>
          <w:sz w:val="22"/>
          <w:szCs w:val="22"/>
        </w:rPr>
      </w:pPr>
      <w:proofErr w:type="gramStart"/>
      <w:r>
        <w:rPr>
          <w:rFonts w:ascii="Calibri" w:hAnsi="Calibri" w:cs="Calibri"/>
          <w:color w:val="000000"/>
          <w:sz w:val="22"/>
          <w:szCs w:val="22"/>
          <w:bdr w:val="none" w:sz="0" w:space="0" w:color="auto" w:frame="1"/>
        </w:rPr>
        <w:t>15)</w:t>
      </w:r>
      <w:proofErr w:type="gramEnd"/>
      <w:r>
        <w:rPr>
          <w:color w:val="000000"/>
          <w:sz w:val="14"/>
          <w:szCs w:val="14"/>
          <w:bdr w:val="none" w:sz="0" w:space="0" w:color="auto" w:frame="1"/>
        </w:rPr>
        <w:t>   </w:t>
      </w:r>
      <w:r>
        <w:rPr>
          <w:rFonts w:ascii="Calibri" w:hAnsi="Calibri" w:cs="Calibri"/>
          <w:color w:val="000000"/>
          <w:sz w:val="22"/>
          <w:szCs w:val="22"/>
        </w:rPr>
        <w:t>Está correto o entendimento de que, durante a vigência contratual, apenas o Banco vencedor do certame será autorizado a </w:t>
      </w:r>
      <w:r>
        <w:rPr>
          <w:rFonts w:ascii="Calibri" w:hAnsi="Calibri" w:cs="Calibri"/>
          <w:b/>
          <w:bCs/>
          <w:color w:val="000000"/>
          <w:sz w:val="22"/>
          <w:szCs w:val="22"/>
        </w:rPr>
        <w:t>manter</w:t>
      </w:r>
      <w:r>
        <w:rPr>
          <w:rFonts w:ascii="Calibri" w:hAnsi="Calibri" w:cs="Calibri"/>
          <w:color w:val="000000"/>
          <w:sz w:val="22"/>
          <w:szCs w:val="22"/>
        </w:rPr>
        <w:t xml:space="preserve">/instalar estruturas de atendimento </w:t>
      </w:r>
      <w:r>
        <w:rPr>
          <w:rFonts w:ascii="Calibri" w:hAnsi="Calibri" w:cs="Calibri"/>
          <w:color w:val="000000"/>
          <w:sz w:val="22"/>
          <w:szCs w:val="22"/>
        </w:rPr>
        <w:lastRenderedPageBreak/>
        <w:t>(Agência/Posto de Atendimento Bancário/Posto de Atendimento Eletrônico e/ou correspondente bancário) nas dependências da prefeitura e/ou em imóveis de sua propriedade?</w:t>
      </w:r>
    </w:p>
    <w:p w:rsidR="00F85BAB" w:rsidRDefault="00F85BAB" w:rsidP="00F85BAB">
      <w:pPr>
        <w:pStyle w:val="wordsection1"/>
        <w:spacing w:before="0" w:beforeAutospacing="0" w:after="0" w:afterAutospacing="0"/>
        <w:jc w:val="both"/>
        <w:rPr>
          <w:color w:val="000000"/>
        </w:rPr>
      </w:pPr>
      <w:r>
        <w:rPr>
          <w:rFonts w:ascii="Calibri" w:hAnsi="Calibri" w:cs="Calibri"/>
          <w:color w:val="000000"/>
          <w:sz w:val="22"/>
          <w:szCs w:val="22"/>
          <w:bdr w:val="none" w:sz="0" w:space="0" w:color="auto" w:frame="1"/>
        </w:rPr>
        <w:t> </w:t>
      </w:r>
    </w:p>
    <w:p w:rsidR="00F85BAB" w:rsidRDefault="00F85BAB" w:rsidP="00F85BAB">
      <w:pPr>
        <w:pStyle w:val="wordsection1"/>
        <w:spacing w:before="0" w:beforeAutospacing="0" w:after="0" w:afterAutospacing="0"/>
        <w:jc w:val="both"/>
        <w:rPr>
          <w:color w:val="000000"/>
        </w:rPr>
      </w:pPr>
      <w:proofErr w:type="gramStart"/>
      <w:r>
        <w:rPr>
          <w:rFonts w:ascii="Calibri" w:hAnsi="Calibri" w:cs="Calibri"/>
          <w:color w:val="000000"/>
          <w:sz w:val="22"/>
          <w:szCs w:val="22"/>
          <w:bdr w:val="none" w:sz="0" w:space="0" w:color="auto" w:frame="1"/>
        </w:rPr>
        <w:t>16)</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O Banco vencedor do certame será a única instituição a realizar propaganda e comercialização de serviços/produtos nas dependências da Prefeitura, durante o prazo do contrato?</w:t>
      </w:r>
    </w:p>
    <w:p w:rsidR="00F85BAB" w:rsidRDefault="00F85BAB" w:rsidP="00F85BAB">
      <w:pPr>
        <w:pStyle w:val="wordsection1"/>
        <w:spacing w:before="0" w:after="0" w:afterAutospacing="0"/>
        <w:ind w:left="720" w:right="21"/>
        <w:jc w:val="both"/>
        <w:rPr>
          <w:color w:val="000000"/>
        </w:rPr>
      </w:pPr>
      <w:r>
        <w:rPr>
          <w:rFonts w:ascii="Calibri" w:hAnsi="Calibri" w:cs="Calibri"/>
          <w:color w:val="000000"/>
          <w:sz w:val="22"/>
          <w:szCs w:val="22"/>
          <w:bdr w:val="none" w:sz="0" w:space="0" w:color="auto" w:frame="1"/>
        </w:rPr>
        <w:t> </w:t>
      </w:r>
    </w:p>
    <w:p w:rsidR="00F85BAB" w:rsidRDefault="00F85BAB" w:rsidP="00F85BAB">
      <w:pPr>
        <w:pStyle w:val="wordsection1"/>
        <w:spacing w:before="0" w:after="0" w:afterAutospacing="0"/>
        <w:ind w:right="21"/>
        <w:jc w:val="both"/>
        <w:rPr>
          <w:color w:val="000000"/>
        </w:rPr>
      </w:pPr>
      <w:r>
        <w:rPr>
          <w:rFonts w:ascii="Calibri" w:hAnsi="Calibri" w:cs="Calibri"/>
          <w:b/>
          <w:bCs/>
          <w:color w:val="000000"/>
          <w:sz w:val="22"/>
          <w:szCs w:val="22"/>
          <w:bdr w:val="none" w:sz="0" w:space="0" w:color="auto" w:frame="1"/>
        </w:rPr>
        <w:t>CRÉDITO CONSIGNADO</w:t>
      </w:r>
    </w:p>
    <w:p w:rsidR="00F85BAB" w:rsidRDefault="00F85BAB" w:rsidP="00F85BAB">
      <w:pPr>
        <w:pStyle w:val="wordsection1"/>
        <w:spacing w:before="0" w:after="0" w:afterAutospacing="0"/>
        <w:ind w:right="21"/>
        <w:jc w:val="both"/>
        <w:rPr>
          <w:color w:val="000000"/>
        </w:rPr>
      </w:pPr>
      <w:r>
        <w:rPr>
          <w:rFonts w:ascii="Calibri" w:hAnsi="Calibri" w:cs="Calibri"/>
          <w:color w:val="000000"/>
          <w:sz w:val="22"/>
          <w:szCs w:val="22"/>
          <w:bdr w:val="none" w:sz="0" w:space="0" w:color="auto" w:frame="1"/>
        </w:rPr>
        <w:t> </w:t>
      </w:r>
    </w:p>
    <w:p w:rsidR="00F85BAB" w:rsidRDefault="00F85BAB" w:rsidP="00F85BAB">
      <w:pPr>
        <w:pStyle w:val="wordsection1"/>
        <w:spacing w:before="0" w:after="0" w:afterAutospacing="0"/>
        <w:ind w:left="720" w:right="21" w:hanging="360"/>
        <w:jc w:val="both"/>
        <w:rPr>
          <w:color w:val="000000"/>
        </w:rPr>
      </w:pPr>
      <w:proofErr w:type="gramStart"/>
      <w:r>
        <w:rPr>
          <w:rFonts w:ascii="Calibri" w:hAnsi="Calibri" w:cs="Calibri"/>
          <w:color w:val="000000"/>
          <w:sz w:val="22"/>
          <w:szCs w:val="22"/>
          <w:bdr w:val="none" w:sz="0" w:space="0" w:color="auto" w:frame="1"/>
        </w:rPr>
        <w:t>17)</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Pedimos confirmar nosso entendimento de que o banco vencedor do certame poderá ofertar crédito consignado aos servidores sem exclusividade e sem preferência durante a vigência do contrato?</w:t>
      </w:r>
    </w:p>
    <w:p w:rsidR="00F85BAB" w:rsidRDefault="00F85BAB" w:rsidP="00F85BAB">
      <w:pPr>
        <w:pStyle w:val="wordsection1"/>
        <w:spacing w:before="0" w:after="0" w:afterAutospacing="0"/>
        <w:ind w:left="720" w:right="23" w:hanging="360"/>
        <w:jc w:val="both"/>
        <w:rPr>
          <w:color w:val="000000"/>
        </w:rPr>
      </w:pPr>
      <w:proofErr w:type="gramStart"/>
      <w:r>
        <w:rPr>
          <w:rFonts w:ascii="Calibri" w:hAnsi="Calibri" w:cs="Calibri"/>
          <w:color w:val="000000"/>
          <w:sz w:val="22"/>
          <w:szCs w:val="22"/>
          <w:bdr w:val="none" w:sz="0" w:space="0" w:color="auto" w:frame="1"/>
        </w:rPr>
        <w:t>18)</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Pedimos nos informar se existe normativo especifico para emissão de cartão de crédito consignado aos servidores, em sendo positivo, o Banco vencedor do certame poderá disponibilizar aos mesmos?</w:t>
      </w:r>
    </w:p>
    <w:p w:rsidR="00F85BAB" w:rsidRDefault="00F85BAB" w:rsidP="00F85BAB">
      <w:pPr>
        <w:pStyle w:val="wordsection1"/>
        <w:spacing w:before="0" w:after="0" w:afterAutospacing="0"/>
        <w:ind w:right="23"/>
        <w:jc w:val="both"/>
        <w:rPr>
          <w:color w:val="000000"/>
        </w:rPr>
      </w:pPr>
      <w:proofErr w:type="gramStart"/>
      <w:r>
        <w:rPr>
          <w:rFonts w:ascii="Calibri" w:hAnsi="Calibri" w:cs="Calibri"/>
          <w:color w:val="000000"/>
          <w:sz w:val="22"/>
          <w:szCs w:val="22"/>
          <w:bdr w:val="none" w:sz="0" w:space="0" w:color="auto" w:frame="1"/>
        </w:rPr>
        <w:t>19)</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Qual o prazo máximo permitido para as operações de consignado? Há regulamentação por decreto? Favor disponibilizar a regulamentação. Havendo legislação específica sobre o consignado, nele consta alguma cobrança ou custo adicional para a consignatária? Se sim, favor enviar uma cópia com brevidade.</w:t>
      </w:r>
    </w:p>
    <w:p w:rsidR="00F85BAB" w:rsidRDefault="00F85BAB" w:rsidP="00F85BAB">
      <w:pPr>
        <w:pStyle w:val="wordsection1"/>
        <w:spacing w:before="0" w:after="0" w:afterAutospacing="0"/>
        <w:ind w:right="23"/>
        <w:jc w:val="both"/>
        <w:rPr>
          <w:color w:val="000000"/>
        </w:rPr>
      </w:pPr>
      <w:proofErr w:type="gramStart"/>
      <w:r>
        <w:rPr>
          <w:rFonts w:ascii="Calibri" w:hAnsi="Calibri" w:cs="Calibri"/>
          <w:color w:val="000000"/>
          <w:sz w:val="22"/>
          <w:szCs w:val="22"/>
          <w:bdr w:val="none" w:sz="0" w:space="0" w:color="auto" w:frame="1"/>
        </w:rPr>
        <w:t>20)</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Existe limitador de CET – Custo Efetivo Total?</w:t>
      </w:r>
    </w:p>
    <w:p w:rsidR="00F85BAB" w:rsidRDefault="00F85BAB" w:rsidP="00F85BAB">
      <w:pPr>
        <w:pStyle w:val="wordsection1"/>
        <w:spacing w:before="0" w:after="0" w:afterAutospacing="0"/>
        <w:ind w:right="23"/>
        <w:jc w:val="both"/>
        <w:rPr>
          <w:color w:val="000000"/>
        </w:rPr>
      </w:pPr>
      <w:proofErr w:type="gramStart"/>
      <w:r>
        <w:rPr>
          <w:rFonts w:ascii="Calibri" w:hAnsi="Calibri" w:cs="Calibri"/>
          <w:color w:val="000000"/>
          <w:sz w:val="22"/>
          <w:szCs w:val="22"/>
          <w:bdr w:val="none" w:sz="0" w:space="0" w:color="auto" w:frame="1"/>
        </w:rPr>
        <w:t>21)</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Quais instituições estão habilitadas a oferecer créditos consignados?</w:t>
      </w:r>
    </w:p>
    <w:p w:rsidR="00F85BAB" w:rsidRDefault="00F85BAB" w:rsidP="00F85BAB">
      <w:pPr>
        <w:pStyle w:val="wordsection1"/>
        <w:spacing w:before="0" w:after="0" w:afterAutospacing="0"/>
        <w:ind w:right="23"/>
        <w:jc w:val="both"/>
        <w:rPr>
          <w:color w:val="000000"/>
        </w:rPr>
      </w:pPr>
      <w:proofErr w:type="gramStart"/>
      <w:r>
        <w:rPr>
          <w:rFonts w:ascii="Calibri" w:hAnsi="Calibri" w:cs="Calibri"/>
          <w:color w:val="000000"/>
          <w:sz w:val="22"/>
          <w:szCs w:val="22"/>
          <w:bdr w:val="none" w:sz="0" w:space="0" w:color="auto" w:frame="1"/>
        </w:rPr>
        <w:t>22)</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Quais as taxas e prazos praticados pelas instituições em créditos consignados?</w:t>
      </w:r>
    </w:p>
    <w:p w:rsidR="00F85BAB" w:rsidRDefault="00F85BAB" w:rsidP="00F85BAB">
      <w:pPr>
        <w:pStyle w:val="wordsection1"/>
        <w:spacing w:before="0" w:after="0" w:afterAutospacing="0"/>
        <w:ind w:right="23"/>
        <w:jc w:val="both"/>
        <w:rPr>
          <w:color w:val="000000"/>
        </w:rPr>
      </w:pPr>
      <w:proofErr w:type="gramStart"/>
      <w:r>
        <w:rPr>
          <w:rFonts w:ascii="Calibri" w:hAnsi="Calibri" w:cs="Calibri"/>
          <w:color w:val="000000"/>
          <w:sz w:val="22"/>
          <w:szCs w:val="22"/>
          <w:bdr w:val="none" w:sz="0" w:space="0" w:color="auto" w:frame="1"/>
        </w:rPr>
        <w:t>23)</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Qual o valor mensal de repasse de consignado aos Bancos e o valor por instituição?</w:t>
      </w:r>
    </w:p>
    <w:p w:rsidR="00F85BAB" w:rsidRDefault="00F85BAB" w:rsidP="00F85BAB">
      <w:pPr>
        <w:pStyle w:val="wordsection1"/>
        <w:spacing w:before="0" w:after="0" w:afterAutospacing="0"/>
        <w:ind w:right="23"/>
        <w:jc w:val="both"/>
        <w:rPr>
          <w:color w:val="000000"/>
        </w:rPr>
      </w:pPr>
      <w:proofErr w:type="gramStart"/>
      <w:r>
        <w:rPr>
          <w:rFonts w:ascii="Calibri" w:hAnsi="Calibri" w:cs="Calibri"/>
          <w:color w:val="000000"/>
          <w:sz w:val="22"/>
          <w:szCs w:val="22"/>
          <w:bdr w:val="none" w:sz="0" w:space="0" w:color="auto" w:frame="1"/>
        </w:rPr>
        <w:t>24)</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Favor informar se as averbações de empréstimo consignado em folha de pagamento são realizadas de forma manual ou eletrônica.</w:t>
      </w:r>
    </w:p>
    <w:p w:rsidR="00F85BAB" w:rsidRDefault="00F85BAB" w:rsidP="00F85BAB">
      <w:pPr>
        <w:pStyle w:val="wordsection1"/>
        <w:spacing w:before="0" w:after="0" w:afterAutospacing="0"/>
        <w:ind w:right="23"/>
        <w:jc w:val="both"/>
        <w:rPr>
          <w:color w:val="000000"/>
        </w:rPr>
      </w:pPr>
      <w:proofErr w:type="gramStart"/>
      <w:r>
        <w:rPr>
          <w:rFonts w:ascii="Calibri" w:hAnsi="Calibri" w:cs="Calibri"/>
          <w:color w:val="000000"/>
          <w:sz w:val="22"/>
          <w:szCs w:val="22"/>
          <w:bdr w:val="none" w:sz="0" w:space="0" w:color="auto" w:frame="1"/>
        </w:rPr>
        <w:t>25)</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O processo de marcação de margem é eletrônico? Em positivo, favor nos esclarecer:</w:t>
      </w:r>
    </w:p>
    <w:p w:rsidR="00F85BAB" w:rsidRDefault="00F85BAB" w:rsidP="00F85BAB">
      <w:pPr>
        <w:pStyle w:val="wordsection1"/>
        <w:spacing w:before="0" w:after="0" w:afterAutospacing="0"/>
        <w:ind w:right="23"/>
        <w:jc w:val="both"/>
        <w:rPr>
          <w:color w:val="000000"/>
        </w:rPr>
      </w:pPr>
      <w:r>
        <w:rPr>
          <w:rFonts w:ascii="Calibri" w:hAnsi="Calibri" w:cs="Calibri"/>
          <w:color w:val="000000"/>
          <w:sz w:val="22"/>
          <w:szCs w:val="22"/>
          <w:bdr w:val="none" w:sz="0" w:space="0" w:color="auto" w:frame="1"/>
        </w:rPr>
        <w:t>a) Qual Empresa responsável?</w:t>
      </w:r>
    </w:p>
    <w:p w:rsidR="00F85BAB" w:rsidRDefault="00F85BAB" w:rsidP="00F85BAB">
      <w:pPr>
        <w:pStyle w:val="wordsection1"/>
        <w:spacing w:before="0" w:after="0" w:afterAutospacing="0"/>
        <w:ind w:right="23"/>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b) A Instituição vencedora do certame terá custo adicional com empresa de solução de margem? Qual o valor?</w:t>
      </w:r>
    </w:p>
    <w:p w:rsidR="00FC12E0" w:rsidRDefault="00FC12E0" w:rsidP="00FC12E0">
      <w:pPr>
        <w:pStyle w:val="wordsection1"/>
        <w:spacing w:before="0" w:after="0" w:afterAutospacing="0"/>
        <w:ind w:right="23"/>
        <w:jc w:val="both"/>
        <w:rPr>
          <w:color w:val="000000"/>
        </w:rPr>
      </w:pPr>
      <w:proofErr w:type="gramStart"/>
      <w:r>
        <w:rPr>
          <w:rFonts w:ascii="Calibri" w:hAnsi="Calibri" w:cs="Calibri"/>
          <w:color w:val="000000"/>
          <w:sz w:val="22"/>
          <w:szCs w:val="22"/>
          <w:bdr w:val="none" w:sz="0" w:space="0" w:color="auto" w:frame="1"/>
        </w:rPr>
        <w:t>26)</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Pedimos confirmar nosso entendimento de que no ato da assinatura do Contrato decorrente do presente procedimento licitatório, será assinado Convênio para Concessão de Empréstimos Consignados em folha de pagamento, nos esclarecendo se a formalização do mesmo poderá ser na minuta padrão do Banco ou em caso negativo, pedimos que a minuta utilizada pelo órgão nos seja disponibilizada.</w:t>
      </w:r>
    </w:p>
    <w:p w:rsidR="00FC12E0" w:rsidRDefault="00FC12E0" w:rsidP="00FC12E0">
      <w:pPr>
        <w:pStyle w:val="wordsection1"/>
        <w:spacing w:before="0" w:after="0" w:afterAutospacing="0"/>
        <w:ind w:right="23"/>
        <w:jc w:val="both"/>
        <w:rPr>
          <w:color w:val="000000"/>
        </w:rPr>
      </w:pPr>
      <w:proofErr w:type="gramStart"/>
      <w:r>
        <w:rPr>
          <w:rFonts w:ascii="Calibri" w:hAnsi="Calibri" w:cs="Calibri"/>
          <w:color w:val="000000"/>
          <w:sz w:val="22"/>
          <w:szCs w:val="22"/>
          <w:bdr w:val="none" w:sz="0" w:space="0" w:color="auto" w:frame="1"/>
        </w:rPr>
        <w:lastRenderedPageBreak/>
        <w:t>27)</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Qual a data de repasse dos valores de crédito consignado aos consignatários?</w:t>
      </w:r>
    </w:p>
    <w:p w:rsidR="00FC12E0" w:rsidRDefault="00FC12E0" w:rsidP="00FC12E0">
      <w:pPr>
        <w:pStyle w:val="wordsection1"/>
        <w:spacing w:before="0" w:after="0" w:afterAutospacing="0"/>
        <w:ind w:right="23"/>
        <w:jc w:val="both"/>
        <w:rPr>
          <w:color w:val="000000"/>
        </w:rPr>
      </w:pPr>
      <w:r>
        <w:rPr>
          <w:rFonts w:ascii="Calibri" w:hAnsi="Calibri" w:cs="Calibri"/>
          <w:color w:val="000000"/>
          <w:sz w:val="22"/>
          <w:szCs w:val="22"/>
          <w:bdr w:val="none" w:sz="0" w:space="0" w:color="auto" w:frame="1"/>
        </w:rPr>
        <w:t> </w:t>
      </w:r>
    </w:p>
    <w:p w:rsidR="00FC12E0" w:rsidRDefault="00FC12E0" w:rsidP="00FC12E0">
      <w:pPr>
        <w:pStyle w:val="wordsection1"/>
        <w:spacing w:before="0" w:after="0" w:afterAutospacing="0"/>
        <w:ind w:right="23"/>
        <w:jc w:val="both"/>
        <w:rPr>
          <w:color w:val="000000"/>
        </w:rPr>
      </w:pPr>
      <w:r>
        <w:rPr>
          <w:rFonts w:ascii="Calibri" w:hAnsi="Calibri" w:cs="Calibri"/>
          <w:b/>
          <w:bCs/>
          <w:color w:val="000000"/>
          <w:sz w:val="22"/>
          <w:szCs w:val="22"/>
          <w:bdr w:val="none" w:sz="0" w:space="0" w:color="auto" w:frame="1"/>
        </w:rPr>
        <w:t>ARRECADAÇÃO</w:t>
      </w:r>
    </w:p>
    <w:p w:rsidR="00FC12E0" w:rsidRDefault="00FC12E0" w:rsidP="00FC12E0">
      <w:pPr>
        <w:pStyle w:val="wordsection1"/>
        <w:spacing w:before="0" w:after="0" w:afterAutospacing="0" w:line="212" w:lineRule="atLeast"/>
        <w:ind w:left="720" w:hanging="360"/>
        <w:jc w:val="both"/>
        <w:rPr>
          <w:color w:val="000000"/>
        </w:rPr>
      </w:pPr>
      <w:proofErr w:type="gramStart"/>
      <w:r>
        <w:rPr>
          <w:rFonts w:ascii="Calibri" w:hAnsi="Calibri" w:cs="Calibri"/>
          <w:color w:val="000000"/>
          <w:sz w:val="22"/>
          <w:szCs w:val="22"/>
          <w:bdr w:val="none" w:sz="0" w:space="0" w:color="auto" w:frame="1"/>
        </w:rPr>
        <w:t>28)</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 xml:space="preserve">Quais mídias/canais deverão serão utilizados para o recebimento dos documentos (Ex. Internet, </w:t>
      </w:r>
      <w:proofErr w:type="spellStart"/>
      <w:r>
        <w:rPr>
          <w:rFonts w:ascii="Calibri" w:hAnsi="Calibri" w:cs="Calibri"/>
          <w:color w:val="000000"/>
          <w:sz w:val="22"/>
          <w:szCs w:val="22"/>
          <w:bdr w:val="none" w:sz="0" w:space="0" w:color="auto" w:frame="1"/>
        </w:rPr>
        <w:t>autoatendimento</w:t>
      </w:r>
      <w:proofErr w:type="spellEnd"/>
      <w:r>
        <w:rPr>
          <w:rFonts w:ascii="Calibri" w:hAnsi="Calibri" w:cs="Calibri"/>
          <w:color w:val="000000"/>
          <w:sz w:val="22"/>
          <w:szCs w:val="22"/>
          <w:bdr w:val="none" w:sz="0" w:space="0" w:color="auto" w:frame="1"/>
        </w:rPr>
        <w:t>, Correspondente bancário e débito automático)?</w:t>
      </w:r>
    </w:p>
    <w:p w:rsidR="00FC12E0" w:rsidRDefault="00FC12E0" w:rsidP="00FC12E0">
      <w:pPr>
        <w:pStyle w:val="wordsection1"/>
        <w:spacing w:before="0" w:after="0" w:afterAutospacing="0" w:line="212" w:lineRule="atLeast"/>
        <w:ind w:left="720" w:hanging="360"/>
        <w:jc w:val="both"/>
        <w:rPr>
          <w:color w:val="000000"/>
        </w:rPr>
      </w:pPr>
      <w:proofErr w:type="gramStart"/>
      <w:r>
        <w:rPr>
          <w:rFonts w:ascii="Calibri" w:hAnsi="Calibri" w:cs="Calibri"/>
          <w:color w:val="000000"/>
          <w:sz w:val="22"/>
          <w:szCs w:val="22"/>
          <w:bdr w:val="none" w:sz="0" w:space="0" w:color="auto" w:frame="1"/>
        </w:rPr>
        <w:t>29)</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A confecção, emissão e postagem dos carnês ficarão a carga da Prefeitura?</w:t>
      </w:r>
    </w:p>
    <w:p w:rsidR="00FC12E0" w:rsidRDefault="00FC12E0" w:rsidP="00FC12E0">
      <w:pPr>
        <w:pStyle w:val="wordsection1"/>
        <w:spacing w:before="0" w:after="0" w:afterAutospacing="0" w:line="212" w:lineRule="atLeast"/>
        <w:ind w:left="720" w:hanging="360"/>
        <w:jc w:val="both"/>
        <w:rPr>
          <w:color w:val="000000"/>
        </w:rPr>
      </w:pPr>
      <w:proofErr w:type="gramStart"/>
      <w:r>
        <w:rPr>
          <w:rFonts w:ascii="Calibri" w:hAnsi="Calibri" w:cs="Calibri"/>
          <w:color w:val="000000"/>
          <w:sz w:val="22"/>
          <w:szCs w:val="22"/>
          <w:bdr w:val="none" w:sz="0" w:space="0" w:color="auto" w:frame="1"/>
        </w:rPr>
        <w:t>30)</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Podemos optar pelo </w:t>
      </w:r>
      <w:r>
        <w:rPr>
          <w:rFonts w:ascii="Calibri" w:hAnsi="Calibri" w:cs="Calibri"/>
          <w:b/>
          <w:bCs/>
          <w:color w:val="000000"/>
          <w:sz w:val="22"/>
          <w:szCs w:val="22"/>
          <w:bdr w:val="none" w:sz="0" w:space="0" w:color="auto" w:frame="1"/>
        </w:rPr>
        <w:t>não recebimento dos documentos/tributos na mídia guichê de caixa</w:t>
      </w:r>
      <w:r>
        <w:rPr>
          <w:rFonts w:ascii="Calibri" w:hAnsi="Calibri" w:cs="Calibri"/>
          <w:color w:val="000000"/>
          <w:sz w:val="22"/>
          <w:szCs w:val="22"/>
          <w:bdr w:val="none" w:sz="0" w:space="0" w:color="auto" w:frame="1"/>
        </w:rPr>
        <w:t>, ou seja, optar pelo credenciamento apenas nos canais eletrônicos e Bradesco Expresso (Correspondente Bancário)?</w:t>
      </w:r>
    </w:p>
    <w:p w:rsidR="00FC12E0" w:rsidRDefault="00FC12E0" w:rsidP="00FC12E0">
      <w:pPr>
        <w:pStyle w:val="wordsection1"/>
        <w:spacing w:before="0" w:after="0" w:afterAutospacing="0" w:line="212" w:lineRule="atLeast"/>
        <w:ind w:left="720" w:hanging="360"/>
        <w:jc w:val="both"/>
        <w:rPr>
          <w:color w:val="000000"/>
        </w:rPr>
      </w:pPr>
      <w:proofErr w:type="gramStart"/>
      <w:r>
        <w:rPr>
          <w:rFonts w:ascii="Calibri" w:hAnsi="Calibri" w:cs="Calibri"/>
          <w:color w:val="000000"/>
          <w:sz w:val="22"/>
          <w:szCs w:val="22"/>
          <w:bdr w:val="none" w:sz="0" w:space="0" w:color="auto" w:frame="1"/>
        </w:rPr>
        <w:t>31)</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 xml:space="preserve">Considerando a Constituição Federal de 1988, art. 164, parágrafo 3º, as disponibilidades de caixa serão depositadas em instituições financeiras oficiais, ou seja, bancos públicos. Por conta </w:t>
      </w:r>
      <w:proofErr w:type="gramStart"/>
      <w:r>
        <w:rPr>
          <w:rFonts w:ascii="Calibri" w:hAnsi="Calibri" w:cs="Calibri"/>
          <w:color w:val="000000"/>
          <w:sz w:val="22"/>
          <w:szCs w:val="22"/>
          <w:bdr w:val="none" w:sz="0" w:space="0" w:color="auto" w:frame="1"/>
        </w:rPr>
        <w:t>do Bradesco ser</w:t>
      </w:r>
      <w:proofErr w:type="gramEnd"/>
      <w:r>
        <w:rPr>
          <w:rFonts w:ascii="Calibri" w:hAnsi="Calibri" w:cs="Calibri"/>
          <w:color w:val="000000"/>
          <w:sz w:val="22"/>
          <w:szCs w:val="22"/>
          <w:bdr w:val="none" w:sz="0" w:space="0" w:color="auto" w:frame="1"/>
        </w:rPr>
        <w:t xml:space="preserve"> instituição privada, não podemos abrir conta para centralização do repasse da arrecadação. Assim solicitamos que informem o banco, a agência e a conta corrente para repasse financeiro.</w:t>
      </w:r>
    </w:p>
    <w:p w:rsidR="00FC12E0" w:rsidRDefault="00FC12E0" w:rsidP="00FC12E0">
      <w:pPr>
        <w:pStyle w:val="wordsection1"/>
        <w:spacing w:before="0" w:after="0" w:afterAutospacing="0" w:line="212" w:lineRule="atLeast"/>
        <w:ind w:left="720" w:hanging="360"/>
        <w:jc w:val="both"/>
        <w:rPr>
          <w:color w:val="000000"/>
        </w:rPr>
      </w:pPr>
      <w:proofErr w:type="gramStart"/>
      <w:r>
        <w:rPr>
          <w:rFonts w:ascii="Calibri" w:hAnsi="Calibri" w:cs="Calibri"/>
          <w:color w:val="000000"/>
          <w:sz w:val="22"/>
          <w:szCs w:val="22"/>
          <w:bdr w:val="none" w:sz="0" w:space="0" w:color="auto" w:frame="1"/>
        </w:rPr>
        <w:t>32)</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No edital encaminhado não é apresentado nenhuma minuta de contrato específica para a prestação de serviços de Arrecadação. A Prefeitura aceita assinar um contrato de arrecadação, disponibilizado pela Instituição Vencedora, juntamente com o já oferecido em edital?</w:t>
      </w:r>
    </w:p>
    <w:p w:rsidR="00FC12E0" w:rsidRDefault="00FC12E0" w:rsidP="00FC12E0">
      <w:pPr>
        <w:pStyle w:val="wordsection1"/>
        <w:spacing w:before="0" w:after="0" w:afterAutospacing="0"/>
        <w:ind w:right="21"/>
        <w:jc w:val="both"/>
        <w:rPr>
          <w:color w:val="000000"/>
        </w:rPr>
      </w:pPr>
      <w:r>
        <w:rPr>
          <w:rFonts w:ascii="Calibri" w:hAnsi="Calibri" w:cs="Calibri"/>
          <w:b/>
          <w:bCs/>
          <w:caps/>
          <w:color w:val="000000"/>
          <w:sz w:val="22"/>
          <w:szCs w:val="22"/>
          <w:bdr w:val="none" w:sz="0" w:space="0" w:color="auto" w:frame="1"/>
        </w:rPr>
        <w:t> </w:t>
      </w:r>
    </w:p>
    <w:p w:rsidR="00FC12E0" w:rsidRDefault="00FC12E0" w:rsidP="00FC12E0">
      <w:pPr>
        <w:pStyle w:val="wordsection1"/>
        <w:spacing w:before="0" w:after="0" w:afterAutospacing="0"/>
        <w:ind w:right="21"/>
        <w:jc w:val="both"/>
        <w:rPr>
          <w:color w:val="000000"/>
        </w:rPr>
      </w:pPr>
      <w:r>
        <w:rPr>
          <w:rFonts w:ascii="Calibri" w:hAnsi="Calibri" w:cs="Calibri"/>
          <w:b/>
          <w:bCs/>
          <w:caps/>
          <w:color w:val="000000"/>
          <w:sz w:val="22"/>
          <w:szCs w:val="22"/>
          <w:bdr w:val="none" w:sz="0" w:space="0" w:color="auto" w:frame="1"/>
        </w:rPr>
        <w:t>ABERTURA DE CONTAS</w:t>
      </w:r>
    </w:p>
    <w:p w:rsidR="00FC12E0" w:rsidRDefault="00FC12E0" w:rsidP="00FC12E0">
      <w:pPr>
        <w:pStyle w:val="wordsection1"/>
        <w:spacing w:before="0" w:after="0" w:afterAutospacing="0"/>
        <w:ind w:right="21"/>
        <w:jc w:val="both"/>
        <w:rPr>
          <w:color w:val="000000"/>
        </w:rPr>
      </w:pPr>
      <w:r>
        <w:rPr>
          <w:rFonts w:ascii="Calibri" w:hAnsi="Calibri" w:cs="Calibri"/>
          <w:color w:val="000000"/>
          <w:sz w:val="22"/>
          <w:szCs w:val="22"/>
          <w:bdr w:val="none" w:sz="0" w:space="0" w:color="auto" w:frame="1"/>
        </w:rPr>
        <w:t> </w:t>
      </w:r>
    </w:p>
    <w:p w:rsidR="00FC12E0" w:rsidRDefault="00FC12E0" w:rsidP="00FC12E0">
      <w:pPr>
        <w:pStyle w:val="wordsection1"/>
        <w:spacing w:before="0" w:after="0" w:afterAutospacing="0"/>
        <w:ind w:right="21"/>
        <w:jc w:val="both"/>
        <w:rPr>
          <w:color w:val="000000"/>
        </w:rPr>
      </w:pPr>
      <w:proofErr w:type="gramStart"/>
      <w:r>
        <w:rPr>
          <w:rFonts w:ascii="Calibri" w:hAnsi="Calibri" w:cs="Calibri"/>
          <w:color w:val="000000"/>
          <w:sz w:val="22"/>
          <w:szCs w:val="22"/>
          <w:bdr w:val="none" w:sz="0" w:space="0" w:color="auto" w:frame="1"/>
        </w:rPr>
        <w:t>33)</w:t>
      </w:r>
      <w:proofErr w:type="gramEnd"/>
      <w:r>
        <w:rPr>
          <w:color w:val="000000"/>
          <w:sz w:val="14"/>
          <w:szCs w:val="14"/>
          <w:bdr w:val="none" w:sz="0" w:space="0" w:color="auto" w:frame="1"/>
        </w:rPr>
        <w:t>              </w:t>
      </w:r>
      <w:r>
        <w:rPr>
          <w:rFonts w:ascii="Calibri" w:hAnsi="Calibri" w:cs="Calibri"/>
          <w:color w:val="000000"/>
          <w:sz w:val="22"/>
          <w:szCs w:val="22"/>
          <w:bdr w:val="none" w:sz="0" w:space="0" w:color="auto" w:frame="1"/>
        </w:rPr>
        <w:t>Para atendimento da Resolução 4.753 do Conselho Monetário Nacional, pedimos informar se a municipalidade dispõe dos documentos abaixo descritos à serem disponibilizados imediatamente após a homologação do certame:</w:t>
      </w:r>
    </w:p>
    <w:p w:rsidR="00FC12E0" w:rsidRDefault="00FC12E0" w:rsidP="00FC12E0">
      <w:pPr>
        <w:pStyle w:val="PargrafodaLista"/>
        <w:spacing w:before="0" w:after="0" w:afterAutospacing="0" w:line="148" w:lineRule="atLeast"/>
        <w:ind w:left="720" w:hanging="360"/>
        <w:jc w:val="both"/>
        <w:rPr>
          <w:color w:val="000000"/>
        </w:rPr>
      </w:pPr>
      <w:r>
        <w:rPr>
          <w:rFonts w:ascii="Symbol" w:hAnsi="Symbol"/>
          <w:color w:val="000000"/>
          <w:bdr w:val="none" w:sz="0" w:space="0" w:color="auto" w:frame="1"/>
        </w:rPr>
        <w:t></w:t>
      </w:r>
      <w:r>
        <w:rPr>
          <w:color w:val="000000"/>
          <w:sz w:val="14"/>
          <w:szCs w:val="14"/>
          <w:bdr w:val="none" w:sz="0" w:space="0" w:color="auto" w:frame="1"/>
        </w:rPr>
        <w:t>         </w:t>
      </w:r>
      <w:r>
        <w:rPr>
          <w:color w:val="000000"/>
        </w:rPr>
        <w:t>CNPJ (emitido até 180 dias na página da Receita Federal – (</w:t>
      </w:r>
      <w:hyperlink r:id="rId4" w:tgtFrame="_blank" w:history="1">
        <w:r>
          <w:rPr>
            <w:rStyle w:val="Hyperlink"/>
            <w:color w:val="1155CC"/>
            <w:bdr w:val="none" w:sz="0" w:space="0" w:color="auto" w:frame="1"/>
          </w:rPr>
          <w:t>http://www.receita.fazenda.gov.br</w:t>
        </w:r>
      </w:hyperlink>
      <w:r>
        <w:rPr>
          <w:color w:val="000000"/>
        </w:rPr>
        <w:t>);</w:t>
      </w:r>
    </w:p>
    <w:p w:rsidR="00FC12E0" w:rsidRDefault="00FC12E0" w:rsidP="00FC12E0">
      <w:pPr>
        <w:pStyle w:val="PargrafodaLista"/>
        <w:spacing w:before="0" w:after="0" w:afterAutospacing="0" w:line="148" w:lineRule="atLeast"/>
        <w:ind w:left="720" w:hanging="360"/>
        <w:jc w:val="both"/>
        <w:rPr>
          <w:color w:val="000000"/>
        </w:rPr>
      </w:pPr>
      <w:r>
        <w:rPr>
          <w:rFonts w:ascii="Symbol" w:hAnsi="Symbol"/>
          <w:color w:val="000000"/>
          <w:bdr w:val="none" w:sz="0" w:space="0" w:color="auto" w:frame="1"/>
        </w:rPr>
        <w:t></w:t>
      </w:r>
      <w:r>
        <w:rPr>
          <w:color w:val="000000"/>
          <w:sz w:val="14"/>
          <w:szCs w:val="14"/>
          <w:bdr w:val="none" w:sz="0" w:space="0" w:color="auto" w:frame="1"/>
        </w:rPr>
        <w:t>         </w:t>
      </w:r>
      <w:r>
        <w:rPr>
          <w:color w:val="000000"/>
        </w:rPr>
        <w:t>Lei Orgânica do Município publicada no Diário Oficial ou em jornal local de grande circulação ou de acordo com o que determinar a legislação;</w:t>
      </w:r>
    </w:p>
    <w:p w:rsidR="00FC12E0" w:rsidRDefault="00FC12E0" w:rsidP="00FC12E0">
      <w:pPr>
        <w:pStyle w:val="PargrafodaLista"/>
        <w:spacing w:before="0" w:after="0" w:afterAutospacing="0" w:line="148" w:lineRule="atLeast"/>
        <w:ind w:left="720" w:hanging="360"/>
        <w:jc w:val="both"/>
        <w:rPr>
          <w:color w:val="000000"/>
        </w:rPr>
      </w:pPr>
      <w:r>
        <w:rPr>
          <w:rFonts w:ascii="Symbol" w:hAnsi="Symbol"/>
          <w:color w:val="000000"/>
          <w:bdr w:val="none" w:sz="0" w:space="0" w:color="auto" w:frame="1"/>
        </w:rPr>
        <w:t></w:t>
      </w:r>
      <w:r>
        <w:rPr>
          <w:color w:val="000000"/>
          <w:sz w:val="14"/>
          <w:szCs w:val="14"/>
          <w:bdr w:val="none" w:sz="0" w:space="0" w:color="auto" w:frame="1"/>
        </w:rPr>
        <w:t>         </w:t>
      </w:r>
      <w:r>
        <w:rPr>
          <w:color w:val="000000"/>
        </w:rPr>
        <w:t>Ata de posse do Prefeito registrada no TRE e publicada no Diário Oficial;</w:t>
      </w:r>
    </w:p>
    <w:p w:rsidR="00FC12E0" w:rsidRDefault="00FC12E0" w:rsidP="00FC12E0">
      <w:pPr>
        <w:pStyle w:val="PargrafodaLista"/>
        <w:spacing w:before="0" w:after="0" w:afterAutospacing="0" w:line="148" w:lineRule="atLeast"/>
        <w:ind w:left="720" w:hanging="360"/>
        <w:jc w:val="both"/>
        <w:rPr>
          <w:color w:val="000000"/>
        </w:rPr>
      </w:pPr>
      <w:r>
        <w:rPr>
          <w:rFonts w:ascii="Symbol" w:hAnsi="Symbol"/>
          <w:color w:val="000000"/>
          <w:bdr w:val="none" w:sz="0" w:space="0" w:color="auto" w:frame="1"/>
        </w:rPr>
        <w:t></w:t>
      </w:r>
      <w:r>
        <w:rPr>
          <w:color w:val="000000"/>
          <w:sz w:val="14"/>
          <w:szCs w:val="14"/>
          <w:bdr w:val="none" w:sz="0" w:space="0" w:color="auto" w:frame="1"/>
        </w:rPr>
        <w:t>         </w:t>
      </w:r>
      <w:r>
        <w:rPr>
          <w:color w:val="000000"/>
        </w:rPr>
        <w:t>Ato que comprove a competência e poderes de representação das pessoas designadas para a abertura e movimentação de contas do município, como, por exemplo, Ato de Nomeação e/ou delegação de poderes publicado no Diário Oficial ou em jornal local de grande circulação ou de acordo como o que determinar a legislação;</w:t>
      </w:r>
    </w:p>
    <w:p w:rsidR="00FC12E0" w:rsidRDefault="00FC12E0" w:rsidP="00FC12E0">
      <w:pPr>
        <w:pStyle w:val="PargrafodaLista"/>
        <w:spacing w:before="0" w:after="0" w:afterAutospacing="0" w:line="148" w:lineRule="atLeast"/>
        <w:ind w:left="720" w:hanging="360"/>
        <w:jc w:val="both"/>
        <w:rPr>
          <w:color w:val="000000"/>
        </w:rPr>
      </w:pPr>
      <w:r>
        <w:rPr>
          <w:rFonts w:ascii="Symbol" w:hAnsi="Symbol"/>
          <w:color w:val="000000"/>
          <w:bdr w:val="none" w:sz="0" w:space="0" w:color="auto" w:frame="1"/>
        </w:rPr>
        <w:lastRenderedPageBreak/>
        <w:t></w:t>
      </w:r>
      <w:r>
        <w:rPr>
          <w:color w:val="000000"/>
          <w:sz w:val="14"/>
          <w:szCs w:val="14"/>
          <w:bdr w:val="none" w:sz="0" w:space="0" w:color="auto" w:frame="1"/>
        </w:rPr>
        <w:t>         </w:t>
      </w:r>
      <w:r>
        <w:rPr>
          <w:color w:val="000000"/>
        </w:rPr>
        <w:t xml:space="preserve">Número mínimo de representantes: </w:t>
      </w:r>
      <w:proofErr w:type="gramStart"/>
      <w:r>
        <w:rPr>
          <w:color w:val="000000"/>
        </w:rPr>
        <w:t>2</w:t>
      </w:r>
      <w:proofErr w:type="gramEnd"/>
      <w:r>
        <w:rPr>
          <w:color w:val="000000"/>
        </w:rPr>
        <w:t xml:space="preserve"> (dois);</w:t>
      </w:r>
    </w:p>
    <w:p w:rsidR="00FC12E0" w:rsidRDefault="00FC12E0" w:rsidP="00FC12E0">
      <w:pPr>
        <w:pStyle w:val="PargrafodaLista"/>
        <w:spacing w:before="0" w:after="0" w:afterAutospacing="0" w:line="148" w:lineRule="atLeast"/>
        <w:ind w:left="720" w:hanging="360"/>
        <w:jc w:val="both"/>
        <w:rPr>
          <w:color w:val="000000"/>
        </w:rPr>
      </w:pPr>
      <w:r>
        <w:rPr>
          <w:rFonts w:ascii="Symbol" w:hAnsi="Symbol"/>
          <w:color w:val="000000"/>
          <w:bdr w:val="none" w:sz="0" w:space="0" w:color="auto" w:frame="1"/>
        </w:rPr>
        <w:t></w:t>
      </w:r>
      <w:r>
        <w:rPr>
          <w:color w:val="000000"/>
          <w:sz w:val="14"/>
          <w:szCs w:val="14"/>
          <w:bdr w:val="none" w:sz="0" w:space="0" w:color="auto" w:frame="1"/>
        </w:rPr>
        <w:t>         </w:t>
      </w:r>
      <w:r>
        <w:rPr>
          <w:color w:val="000000"/>
        </w:rPr>
        <w:t>Número de administradores dependerá dos atos constitutivos;</w:t>
      </w:r>
    </w:p>
    <w:p w:rsidR="00FC12E0" w:rsidRDefault="00FC12E0" w:rsidP="00FC12E0">
      <w:pPr>
        <w:pStyle w:val="PargrafodaLista"/>
        <w:spacing w:before="0" w:after="0" w:afterAutospacing="0" w:line="148" w:lineRule="atLeast"/>
        <w:ind w:left="720" w:hanging="360"/>
        <w:jc w:val="both"/>
        <w:rPr>
          <w:color w:val="000000"/>
        </w:rPr>
      </w:pPr>
      <w:r>
        <w:rPr>
          <w:rFonts w:ascii="Symbol" w:hAnsi="Symbol"/>
          <w:color w:val="000000"/>
          <w:bdr w:val="none" w:sz="0" w:space="0" w:color="auto" w:frame="1"/>
        </w:rPr>
        <w:t></w:t>
      </w:r>
      <w:r>
        <w:rPr>
          <w:color w:val="000000"/>
          <w:sz w:val="14"/>
          <w:szCs w:val="14"/>
          <w:bdr w:val="none" w:sz="0" w:space="0" w:color="auto" w:frame="1"/>
        </w:rPr>
        <w:t>         </w:t>
      </w:r>
      <w:r>
        <w:rPr>
          <w:color w:val="000000"/>
        </w:rPr>
        <w:t>Documentos de identificação e comprovante de endereço dos representantes legais;</w:t>
      </w:r>
    </w:p>
    <w:p w:rsidR="00FC12E0" w:rsidRDefault="00FC12E0" w:rsidP="00FC12E0">
      <w:pPr>
        <w:pStyle w:val="PargrafodaLista"/>
        <w:spacing w:before="0" w:after="0" w:afterAutospacing="0" w:line="148" w:lineRule="atLeast"/>
        <w:ind w:left="720" w:hanging="360"/>
        <w:jc w:val="both"/>
        <w:rPr>
          <w:color w:val="000000"/>
        </w:rPr>
      </w:pPr>
      <w:r>
        <w:rPr>
          <w:rFonts w:ascii="Symbol" w:hAnsi="Symbol"/>
          <w:color w:val="000000"/>
          <w:bdr w:val="none" w:sz="0" w:space="0" w:color="auto" w:frame="1"/>
        </w:rPr>
        <w:t></w:t>
      </w:r>
      <w:r>
        <w:rPr>
          <w:color w:val="000000"/>
          <w:sz w:val="14"/>
          <w:szCs w:val="14"/>
          <w:bdr w:val="none" w:sz="0" w:space="0" w:color="auto" w:frame="1"/>
        </w:rPr>
        <w:t>         </w:t>
      </w:r>
      <w:r>
        <w:rPr>
          <w:color w:val="000000"/>
        </w:rPr>
        <w:t>Faturamento: podem ser aceitas informações de receitas extraídas do site do Tesouro Nacional ou do site específico do Órgão. A informação deve ser a mais atualizada disponível ao público.</w:t>
      </w:r>
    </w:p>
    <w:p w:rsidR="00FC12E0" w:rsidRDefault="00FC12E0" w:rsidP="00F85BAB">
      <w:pPr>
        <w:pStyle w:val="wordsection1"/>
        <w:spacing w:before="0" w:after="0" w:afterAutospacing="0"/>
        <w:ind w:right="23"/>
        <w:jc w:val="both"/>
        <w:rPr>
          <w:color w:val="000000"/>
        </w:rPr>
      </w:pPr>
    </w:p>
    <w:p w:rsidR="00FC12E0" w:rsidRPr="00FC12E0" w:rsidRDefault="00FC12E0" w:rsidP="00FC12E0">
      <w:pPr>
        <w:spacing w:beforeAutospacing="1" w:after="0" w:line="240" w:lineRule="auto"/>
        <w:ind w:right="21"/>
        <w:jc w:val="both"/>
        <w:rPr>
          <w:rFonts w:ascii="Times New Roman" w:eastAsia="Times New Roman" w:hAnsi="Times New Roman" w:cs="Times New Roman"/>
          <w:color w:val="000000"/>
          <w:sz w:val="24"/>
          <w:szCs w:val="24"/>
          <w:lang w:eastAsia="pt-BR"/>
        </w:rPr>
      </w:pPr>
      <w:proofErr w:type="gramStart"/>
      <w:r w:rsidRPr="00FC12E0">
        <w:rPr>
          <w:rFonts w:ascii="Calibri" w:eastAsia="Times New Roman" w:hAnsi="Calibri" w:cs="Calibri"/>
          <w:color w:val="000000"/>
          <w:bdr w:val="none" w:sz="0" w:space="0" w:color="auto" w:frame="1"/>
          <w:lang w:eastAsia="pt-BR"/>
        </w:rPr>
        <w:t>34)</w:t>
      </w:r>
      <w:proofErr w:type="gramEnd"/>
      <w:r w:rsidRPr="00FC12E0">
        <w:rPr>
          <w:rFonts w:ascii="Times New Roman" w:eastAsia="Times New Roman" w:hAnsi="Times New Roman" w:cs="Times New Roman"/>
          <w:color w:val="000000"/>
          <w:sz w:val="14"/>
          <w:szCs w:val="14"/>
          <w:bdr w:val="none" w:sz="0" w:space="0" w:color="auto" w:frame="1"/>
          <w:lang w:eastAsia="pt-BR"/>
        </w:rPr>
        <w:t>              </w:t>
      </w:r>
      <w:r w:rsidRPr="00FC12E0">
        <w:rPr>
          <w:rFonts w:ascii="Calibri" w:eastAsia="Times New Roman" w:hAnsi="Calibri" w:cs="Calibri"/>
          <w:color w:val="000000"/>
          <w:bdr w:val="none" w:sz="0" w:space="0" w:color="auto" w:frame="1"/>
          <w:lang w:eastAsia="pt-BR"/>
        </w:rPr>
        <w:t>Considerando a complexidade dos procedimentos para abertura de contas bancárias e necessidade de troca de informações entre contratante e contratada, pedimos informar se as entidades envolvidas no processo dispõe das informações abaixo, bem como se as mesmas serão disponibilizadas </w:t>
      </w:r>
      <w:r w:rsidRPr="00FC12E0">
        <w:rPr>
          <w:rFonts w:ascii="Calibri" w:eastAsia="Times New Roman" w:hAnsi="Calibri" w:cs="Calibri"/>
          <w:b/>
          <w:bCs/>
          <w:color w:val="000000"/>
          <w:u w:val="single"/>
          <w:bdr w:val="none" w:sz="0" w:space="0" w:color="auto" w:frame="1"/>
          <w:lang w:eastAsia="pt-BR"/>
        </w:rPr>
        <w:t>em até 03 dias após o certame para a futura contratada</w:t>
      </w:r>
      <w:r w:rsidRPr="00FC12E0">
        <w:rPr>
          <w:rFonts w:ascii="Calibri" w:eastAsia="Times New Roman" w:hAnsi="Calibri" w:cs="Calibri"/>
          <w:color w:val="000000"/>
          <w:bdr w:val="none" w:sz="0" w:space="0" w:color="auto" w:frame="1"/>
          <w:lang w:eastAsia="pt-BR"/>
        </w:rPr>
        <w:t>, </w:t>
      </w:r>
      <w:r w:rsidRPr="00FC12E0">
        <w:rPr>
          <w:rFonts w:ascii="Calibri" w:eastAsia="Times New Roman" w:hAnsi="Calibri" w:cs="Calibri"/>
          <w:b/>
          <w:bCs/>
          <w:color w:val="000000"/>
          <w:bdr w:val="none" w:sz="0" w:space="0" w:color="auto" w:frame="1"/>
          <w:lang w:eastAsia="pt-BR"/>
        </w:rPr>
        <w:t>condição para que o Bradesco participe do processo, sendo fundamentada na Resolução n.º 2.025/93 do Conselho Monetário Nacional</w:t>
      </w:r>
      <w:r w:rsidRPr="00FC12E0">
        <w:rPr>
          <w:rFonts w:ascii="Calibri" w:eastAsia="Times New Roman" w:hAnsi="Calibri" w:cs="Calibri"/>
          <w:color w:val="000000"/>
          <w:bdr w:val="none" w:sz="0" w:space="0" w:color="auto" w:frame="1"/>
          <w:lang w:eastAsia="pt-BR"/>
        </w:rPr>
        <w:t>:</w:t>
      </w:r>
    </w:p>
    <w:p w:rsidR="00FC12E0" w:rsidRPr="00FC12E0" w:rsidRDefault="00FC12E0" w:rsidP="00FC12E0">
      <w:pPr>
        <w:spacing w:after="0" w:line="240" w:lineRule="auto"/>
        <w:ind w:right="21"/>
        <w:jc w:val="both"/>
        <w:rPr>
          <w:rFonts w:ascii="Times New Roman" w:eastAsia="Times New Roman" w:hAnsi="Times New Roman" w:cs="Times New Roman"/>
          <w:color w:val="000000"/>
          <w:sz w:val="24"/>
          <w:szCs w:val="24"/>
          <w:lang w:eastAsia="pt-BR"/>
        </w:rPr>
      </w:pPr>
      <w:r w:rsidRPr="00FC12E0">
        <w:rPr>
          <w:rFonts w:ascii="Calibri" w:eastAsia="Times New Roman" w:hAnsi="Calibri" w:cs="Calibri"/>
          <w:bdr w:val="none" w:sz="0" w:space="0" w:color="auto" w:frame="1"/>
          <w:lang w:eastAsia="pt-BR"/>
        </w:rPr>
        <w:t>-nome completo</w:t>
      </w:r>
    </w:p>
    <w:p w:rsidR="00FC12E0" w:rsidRPr="00FC12E0" w:rsidRDefault="00FC12E0" w:rsidP="00FC12E0">
      <w:pPr>
        <w:spacing w:after="0" w:line="240" w:lineRule="auto"/>
        <w:ind w:right="21"/>
        <w:jc w:val="both"/>
        <w:rPr>
          <w:rFonts w:ascii="Times New Roman" w:eastAsia="Times New Roman" w:hAnsi="Times New Roman" w:cs="Times New Roman"/>
          <w:color w:val="000000"/>
          <w:sz w:val="24"/>
          <w:szCs w:val="24"/>
          <w:lang w:eastAsia="pt-BR"/>
        </w:rPr>
      </w:pPr>
      <w:r w:rsidRPr="00FC12E0">
        <w:rPr>
          <w:rFonts w:ascii="Calibri" w:eastAsia="Times New Roman" w:hAnsi="Calibri" w:cs="Calibri"/>
          <w:bdr w:val="none" w:sz="0" w:space="0" w:color="auto" w:frame="1"/>
          <w:lang w:eastAsia="pt-BR"/>
        </w:rPr>
        <w:t>-CPF</w:t>
      </w:r>
    </w:p>
    <w:p w:rsidR="00FC12E0" w:rsidRPr="00FC12E0" w:rsidRDefault="00FC12E0" w:rsidP="00FC12E0">
      <w:pPr>
        <w:spacing w:after="0" w:line="240" w:lineRule="auto"/>
        <w:ind w:right="21"/>
        <w:jc w:val="both"/>
        <w:rPr>
          <w:rFonts w:ascii="Times New Roman" w:eastAsia="Times New Roman" w:hAnsi="Times New Roman" w:cs="Times New Roman"/>
          <w:color w:val="000000"/>
          <w:sz w:val="24"/>
          <w:szCs w:val="24"/>
          <w:lang w:eastAsia="pt-BR"/>
        </w:rPr>
      </w:pPr>
      <w:r w:rsidRPr="00FC12E0">
        <w:rPr>
          <w:rFonts w:ascii="Calibri" w:eastAsia="Times New Roman" w:hAnsi="Calibri" w:cs="Calibri"/>
          <w:bdr w:val="none" w:sz="0" w:space="0" w:color="auto" w:frame="1"/>
          <w:lang w:eastAsia="pt-BR"/>
        </w:rPr>
        <w:t>-filiação</w:t>
      </w:r>
    </w:p>
    <w:p w:rsidR="00FC12E0" w:rsidRPr="00FC12E0" w:rsidRDefault="00FC12E0" w:rsidP="00FC12E0">
      <w:pPr>
        <w:spacing w:after="0" w:line="240" w:lineRule="auto"/>
        <w:ind w:right="21"/>
        <w:jc w:val="both"/>
        <w:rPr>
          <w:rFonts w:ascii="Times New Roman" w:eastAsia="Times New Roman" w:hAnsi="Times New Roman" w:cs="Times New Roman"/>
          <w:color w:val="000000"/>
          <w:sz w:val="24"/>
          <w:szCs w:val="24"/>
          <w:lang w:eastAsia="pt-BR"/>
        </w:rPr>
      </w:pPr>
      <w:r w:rsidRPr="00FC12E0">
        <w:rPr>
          <w:rFonts w:ascii="Calibri" w:eastAsia="Times New Roman" w:hAnsi="Calibri" w:cs="Calibri"/>
          <w:bdr w:val="none" w:sz="0" w:space="0" w:color="auto" w:frame="1"/>
          <w:lang w:eastAsia="pt-BR"/>
        </w:rPr>
        <w:t>-nacionalidade</w:t>
      </w:r>
    </w:p>
    <w:p w:rsidR="00FC12E0" w:rsidRPr="00FC12E0" w:rsidRDefault="00FC12E0" w:rsidP="00FC12E0">
      <w:pPr>
        <w:spacing w:after="0" w:line="240" w:lineRule="auto"/>
        <w:ind w:right="21"/>
        <w:jc w:val="both"/>
        <w:rPr>
          <w:rFonts w:ascii="Times New Roman" w:eastAsia="Times New Roman" w:hAnsi="Times New Roman" w:cs="Times New Roman"/>
          <w:color w:val="000000"/>
          <w:sz w:val="24"/>
          <w:szCs w:val="24"/>
          <w:lang w:eastAsia="pt-BR"/>
        </w:rPr>
      </w:pPr>
      <w:r w:rsidRPr="00FC12E0">
        <w:rPr>
          <w:rFonts w:ascii="Calibri" w:eastAsia="Times New Roman" w:hAnsi="Calibri" w:cs="Calibri"/>
          <w:bdr w:val="none" w:sz="0" w:space="0" w:color="auto" w:frame="1"/>
          <w:lang w:eastAsia="pt-BR"/>
        </w:rPr>
        <w:t>-data e local do nascimento</w:t>
      </w:r>
    </w:p>
    <w:p w:rsidR="00FC12E0" w:rsidRPr="00FC12E0" w:rsidRDefault="00FC12E0" w:rsidP="00FC12E0">
      <w:pPr>
        <w:spacing w:after="0" w:line="240" w:lineRule="auto"/>
        <w:ind w:right="21"/>
        <w:jc w:val="both"/>
        <w:rPr>
          <w:rFonts w:ascii="Times New Roman" w:eastAsia="Times New Roman" w:hAnsi="Times New Roman" w:cs="Times New Roman"/>
          <w:color w:val="000000"/>
          <w:sz w:val="24"/>
          <w:szCs w:val="24"/>
          <w:lang w:eastAsia="pt-BR"/>
        </w:rPr>
      </w:pPr>
      <w:r w:rsidRPr="00FC12E0">
        <w:rPr>
          <w:rFonts w:ascii="Calibri" w:eastAsia="Times New Roman" w:hAnsi="Calibri" w:cs="Calibri"/>
          <w:bdr w:val="none" w:sz="0" w:space="0" w:color="auto" w:frame="1"/>
          <w:lang w:eastAsia="pt-BR"/>
        </w:rPr>
        <w:t>-sexo</w:t>
      </w:r>
    </w:p>
    <w:p w:rsidR="00FC12E0" w:rsidRPr="00FC12E0" w:rsidRDefault="00FC12E0" w:rsidP="00FC12E0">
      <w:pPr>
        <w:spacing w:after="0" w:line="240" w:lineRule="auto"/>
        <w:ind w:right="21"/>
        <w:jc w:val="both"/>
        <w:rPr>
          <w:rFonts w:ascii="Times New Roman" w:eastAsia="Times New Roman" w:hAnsi="Times New Roman" w:cs="Times New Roman"/>
          <w:color w:val="000000"/>
          <w:sz w:val="24"/>
          <w:szCs w:val="24"/>
          <w:lang w:eastAsia="pt-BR"/>
        </w:rPr>
      </w:pPr>
      <w:r w:rsidRPr="00FC12E0">
        <w:rPr>
          <w:rFonts w:ascii="Calibri" w:eastAsia="Times New Roman" w:hAnsi="Calibri" w:cs="Calibri"/>
          <w:bdr w:val="none" w:sz="0" w:space="0" w:color="auto" w:frame="1"/>
          <w:lang w:eastAsia="pt-BR"/>
        </w:rPr>
        <w:t>-estado civil</w:t>
      </w:r>
    </w:p>
    <w:p w:rsidR="00FC12E0" w:rsidRPr="00FC12E0" w:rsidRDefault="00FC12E0" w:rsidP="00FC12E0">
      <w:pPr>
        <w:spacing w:after="0" w:line="240" w:lineRule="auto"/>
        <w:ind w:right="21"/>
        <w:jc w:val="both"/>
        <w:rPr>
          <w:rFonts w:ascii="Times New Roman" w:eastAsia="Times New Roman" w:hAnsi="Times New Roman" w:cs="Times New Roman"/>
          <w:color w:val="000000"/>
          <w:sz w:val="24"/>
          <w:szCs w:val="24"/>
          <w:lang w:eastAsia="pt-BR"/>
        </w:rPr>
      </w:pPr>
      <w:r w:rsidRPr="00FC12E0">
        <w:rPr>
          <w:rFonts w:ascii="Calibri" w:eastAsia="Times New Roman" w:hAnsi="Calibri" w:cs="Calibri"/>
          <w:bdr w:val="none" w:sz="0" w:space="0" w:color="auto" w:frame="1"/>
          <w:lang w:eastAsia="pt-BR"/>
        </w:rPr>
        <w:t>-nome do cônjuge (se casado)</w:t>
      </w:r>
    </w:p>
    <w:p w:rsidR="00FC12E0" w:rsidRPr="00FC12E0" w:rsidRDefault="00FC12E0" w:rsidP="00FC12E0">
      <w:pPr>
        <w:spacing w:after="0" w:line="240" w:lineRule="auto"/>
        <w:ind w:right="21"/>
        <w:jc w:val="both"/>
        <w:rPr>
          <w:rFonts w:ascii="Times New Roman" w:eastAsia="Times New Roman" w:hAnsi="Times New Roman" w:cs="Times New Roman"/>
          <w:color w:val="000000"/>
          <w:sz w:val="24"/>
          <w:szCs w:val="24"/>
          <w:lang w:eastAsia="pt-BR"/>
        </w:rPr>
      </w:pPr>
      <w:r w:rsidRPr="00FC12E0">
        <w:rPr>
          <w:rFonts w:ascii="Calibri" w:eastAsia="Times New Roman" w:hAnsi="Calibri" w:cs="Calibri"/>
          <w:bdr w:val="none" w:sz="0" w:space="0" w:color="auto" w:frame="1"/>
          <w:lang w:eastAsia="pt-BR"/>
        </w:rPr>
        <w:t>-documento de identificação – RG (tipo, número, data de emissão e órgão expedidor)</w:t>
      </w:r>
    </w:p>
    <w:p w:rsidR="00FC12E0" w:rsidRPr="00FC12E0" w:rsidRDefault="00FC12E0" w:rsidP="00FC12E0">
      <w:pPr>
        <w:spacing w:after="0" w:line="240" w:lineRule="auto"/>
        <w:ind w:right="21"/>
        <w:jc w:val="both"/>
        <w:rPr>
          <w:rFonts w:ascii="Times New Roman" w:eastAsia="Times New Roman" w:hAnsi="Times New Roman" w:cs="Times New Roman"/>
          <w:color w:val="000000"/>
          <w:sz w:val="24"/>
          <w:szCs w:val="24"/>
          <w:lang w:eastAsia="pt-BR"/>
        </w:rPr>
      </w:pPr>
      <w:r w:rsidRPr="00FC12E0">
        <w:rPr>
          <w:rFonts w:ascii="Calibri" w:eastAsia="Times New Roman" w:hAnsi="Calibri" w:cs="Calibri"/>
          <w:bdr w:val="none" w:sz="0" w:space="0" w:color="auto" w:frame="1"/>
          <w:lang w:eastAsia="pt-BR"/>
        </w:rPr>
        <w:t>- endereço completo com CEP</w:t>
      </w:r>
    </w:p>
    <w:p w:rsidR="00FC12E0" w:rsidRPr="00FC12E0" w:rsidRDefault="00FC12E0" w:rsidP="00FC12E0">
      <w:pPr>
        <w:spacing w:after="0" w:line="240" w:lineRule="auto"/>
        <w:ind w:right="21"/>
        <w:jc w:val="both"/>
        <w:rPr>
          <w:rFonts w:ascii="Times New Roman" w:eastAsia="Times New Roman" w:hAnsi="Times New Roman" w:cs="Times New Roman"/>
          <w:color w:val="000000"/>
          <w:sz w:val="24"/>
          <w:szCs w:val="24"/>
          <w:lang w:eastAsia="pt-BR"/>
        </w:rPr>
      </w:pPr>
      <w:r w:rsidRPr="00FC12E0">
        <w:rPr>
          <w:rFonts w:ascii="Calibri" w:eastAsia="Times New Roman" w:hAnsi="Calibri" w:cs="Calibri"/>
          <w:bdr w:val="none" w:sz="0" w:space="0" w:color="auto" w:frame="1"/>
          <w:lang w:eastAsia="pt-BR"/>
        </w:rPr>
        <w:t>- telefone com DDD</w:t>
      </w:r>
    </w:p>
    <w:p w:rsidR="00FC12E0" w:rsidRPr="00FC12E0" w:rsidRDefault="00FC12E0" w:rsidP="00FC12E0">
      <w:pPr>
        <w:spacing w:after="0" w:line="240" w:lineRule="auto"/>
        <w:ind w:right="21"/>
        <w:jc w:val="both"/>
        <w:rPr>
          <w:rFonts w:ascii="Times New Roman" w:eastAsia="Times New Roman" w:hAnsi="Times New Roman" w:cs="Times New Roman"/>
          <w:color w:val="000000"/>
          <w:sz w:val="24"/>
          <w:szCs w:val="24"/>
          <w:lang w:eastAsia="pt-BR"/>
        </w:rPr>
      </w:pPr>
      <w:r w:rsidRPr="00FC12E0">
        <w:rPr>
          <w:rFonts w:ascii="Calibri" w:eastAsia="Times New Roman" w:hAnsi="Calibri" w:cs="Calibri"/>
          <w:bdr w:val="none" w:sz="0" w:space="0" w:color="auto" w:frame="1"/>
          <w:lang w:eastAsia="pt-BR"/>
        </w:rPr>
        <w:t>- código da profissão</w:t>
      </w:r>
    </w:p>
    <w:p w:rsidR="00FC12E0" w:rsidRPr="00FC12E0" w:rsidRDefault="00FC12E0" w:rsidP="00FC12E0">
      <w:pPr>
        <w:spacing w:after="0" w:line="240" w:lineRule="auto"/>
        <w:ind w:right="21"/>
        <w:jc w:val="both"/>
        <w:rPr>
          <w:rFonts w:ascii="Times New Roman" w:eastAsia="Times New Roman" w:hAnsi="Times New Roman" w:cs="Times New Roman"/>
          <w:color w:val="000000"/>
          <w:sz w:val="24"/>
          <w:szCs w:val="24"/>
          <w:lang w:eastAsia="pt-BR"/>
        </w:rPr>
      </w:pPr>
      <w:r w:rsidRPr="00FC12E0">
        <w:rPr>
          <w:rFonts w:ascii="Calibri" w:eastAsia="Times New Roman" w:hAnsi="Calibri" w:cs="Calibri"/>
          <w:bdr w:val="none" w:sz="0" w:space="0" w:color="auto" w:frame="1"/>
          <w:lang w:eastAsia="pt-BR"/>
        </w:rPr>
        <w:t>- renda mensal</w:t>
      </w:r>
    </w:p>
    <w:p w:rsidR="00FC12E0" w:rsidRDefault="00FC12E0" w:rsidP="00FC12E0">
      <w:pPr>
        <w:spacing w:after="0" w:line="240" w:lineRule="auto"/>
        <w:ind w:right="21"/>
        <w:jc w:val="both"/>
        <w:rPr>
          <w:rFonts w:ascii="Calibri" w:eastAsia="Times New Roman" w:hAnsi="Calibri" w:cs="Calibri"/>
          <w:color w:val="000000"/>
          <w:lang w:eastAsia="pt-BR"/>
        </w:rPr>
      </w:pPr>
      <w:r w:rsidRPr="00FC12E0">
        <w:rPr>
          <w:rFonts w:ascii="Calibri" w:eastAsia="Times New Roman" w:hAnsi="Calibri" w:cs="Calibri"/>
          <w:color w:val="000000"/>
          <w:lang w:eastAsia="pt-BR"/>
        </w:rPr>
        <w:t> </w:t>
      </w:r>
    </w:p>
    <w:p w:rsidR="00FC12E0" w:rsidRPr="00FC12E0" w:rsidRDefault="00FC12E0" w:rsidP="00FC12E0">
      <w:pPr>
        <w:spacing w:after="0" w:line="240" w:lineRule="auto"/>
        <w:ind w:right="21"/>
        <w:jc w:val="both"/>
        <w:rPr>
          <w:rFonts w:ascii="Times New Roman" w:eastAsia="Times New Roman" w:hAnsi="Times New Roman" w:cs="Times New Roman"/>
          <w:color w:val="000000"/>
          <w:sz w:val="24"/>
          <w:szCs w:val="24"/>
          <w:lang w:eastAsia="pt-BR"/>
        </w:rPr>
      </w:pPr>
      <w:r w:rsidRPr="00FC12E0">
        <w:rPr>
          <w:rFonts w:ascii="Calibri" w:eastAsia="Times New Roman" w:hAnsi="Calibri" w:cs="Calibri"/>
          <w:b/>
          <w:bCs/>
          <w:caps/>
          <w:color w:val="000000"/>
          <w:bdr w:val="none" w:sz="0" w:space="0" w:color="auto" w:frame="1"/>
          <w:lang w:eastAsia="pt-BR"/>
        </w:rPr>
        <w:t>TARIFA</w:t>
      </w:r>
    </w:p>
    <w:p w:rsidR="00FC12E0" w:rsidRPr="00FC12E0" w:rsidRDefault="00FC12E0" w:rsidP="00FC12E0">
      <w:pPr>
        <w:spacing w:beforeAutospacing="1" w:after="0" w:line="240" w:lineRule="auto"/>
        <w:ind w:right="217"/>
        <w:jc w:val="both"/>
        <w:rPr>
          <w:rFonts w:ascii="Times New Roman" w:eastAsia="Times New Roman" w:hAnsi="Times New Roman" w:cs="Times New Roman"/>
          <w:color w:val="000000"/>
          <w:sz w:val="24"/>
          <w:szCs w:val="24"/>
          <w:lang w:eastAsia="pt-BR"/>
        </w:rPr>
      </w:pPr>
      <w:r w:rsidRPr="00FC12E0">
        <w:rPr>
          <w:rFonts w:ascii="Calibri" w:eastAsia="Times New Roman" w:hAnsi="Calibri" w:cs="Calibri"/>
          <w:b/>
          <w:bCs/>
          <w:caps/>
          <w:color w:val="000000"/>
          <w:bdr w:val="none" w:sz="0" w:space="0" w:color="auto" w:frame="1"/>
          <w:lang w:eastAsia="pt-BR"/>
        </w:rPr>
        <w:t> </w:t>
      </w:r>
      <w:proofErr w:type="gramStart"/>
      <w:r w:rsidRPr="00FC12E0">
        <w:rPr>
          <w:rFonts w:ascii="Calibri" w:eastAsia="Times New Roman" w:hAnsi="Calibri" w:cs="Calibri"/>
          <w:caps/>
          <w:color w:val="000000"/>
          <w:bdr w:val="none" w:sz="0" w:space="0" w:color="auto" w:frame="1"/>
          <w:lang w:eastAsia="pt-BR"/>
        </w:rPr>
        <w:t>35)</w:t>
      </w:r>
      <w:proofErr w:type="gramEnd"/>
      <w:r w:rsidRPr="00FC12E0">
        <w:rPr>
          <w:rFonts w:ascii="Times New Roman" w:eastAsia="Times New Roman" w:hAnsi="Times New Roman" w:cs="Times New Roman"/>
          <w:caps/>
          <w:color w:val="000000"/>
          <w:sz w:val="14"/>
          <w:szCs w:val="14"/>
          <w:bdr w:val="none" w:sz="0" w:space="0" w:color="auto" w:frame="1"/>
          <w:lang w:eastAsia="pt-BR"/>
        </w:rPr>
        <w:t>   </w:t>
      </w:r>
      <w:r w:rsidRPr="00FC12E0">
        <w:rPr>
          <w:rFonts w:ascii="Calibri" w:eastAsia="Times New Roman" w:hAnsi="Calibri" w:cs="Calibri"/>
          <w:color w:val="000000"/>
          <w:bdr w:val="none" w:sz="0" w:space="0" w:color="auto" w:frame="1"/>
          <w:lang w:eastAsia="pt-BR"/>
        </w:rPr>
        <w:t>Confirmar o entendimento que será assegurado aos beneficiários dos créditos apenas as gratuidades previstas na Circular BACEN nº 3.338/06 (conta salário) e na Resolução CMN nº 3.919/10 (conta corrente).</w:t>
      </w:r>
    </w:p>
    <w:p w:rsidR="00FC12E0" w:rsidRPr="00FC12E0" w:rsidRDefault="00FC12E0" w:rsidP="00FC12E0">
      <w:pPr>
        <w:spacing w:after="0" w:line="240" w:lineRule="auto"/>
        <w:rPr>
          <w:rFonts w:ascii="Calibri" w:eastAsia="Times New Roman" w:hAnsi="Calibri" w:cs="Calibri"/>
          <w:color w:val="000000"/>
          <w:lang w:eastAsia="pt-BR"/>
        </w:rPr>
      </w:pPr>
      <w:r w:rsidRPr="00FC12E0">
        <w:rPr>
          <w:rFonts w:ascii="Bradesco Sans" w:eastAsia="Times New Roman" w:hAnsi="Bradesco Sans" w:cs="Calibri"/>
          <w:color w:val="000000"/>
          <w:bdr w:val="none" w:sz="0" w:space="0" w:color="auto" w:frame="1"/>
          <w:lang w:eastAsia="pt-BR"/>
        </w:rPr>
        <w:t> </w:t>
      </w:r>
    </w:p>
    <w:p w:rsidR="00FC12E0" w:rsidRPr="00FC12E0" w:rsidRDefault="00FC12E0" w:rsidP="00FC12E0">
      <w:pPr>
        <w:spacing w:beforeAutospacing="1" w:after="0" w:line="240" w:lineRule="auto"/>
        <w:ind w:left="720" w:right="217"/>
        <w:jc w:val="center"/>
        <w:rPr>
          <w:rFonts w:ascii="Times New Roman" w:eastAsia="Times New Roman" w:hAnsi="Times New Roman" w:cs="Times New Roman"/>
          <w:color w:val="000000"/>
          <w:sz w:val="24"/>
          <w:szCs w:val="24"/>
          <w:lang w:eastAsia="pt-BR"/>
        </w:rPr>
      </w:pPr>
      <w:r w:rsidRPr="00FC12E0">
        <w:rPr>
          <w:rFonts w:ascii="Calibri" w:eastAsia="Times New Roman" w:hAnsi="Calibri" w:cs="Calibri"/>
          <w:b/>
          <w:bCs/>
          <w:color w:val="000000"/>
          <w:bdr w:val="none" w:sz="0" w:space="0" w:color="auto" w:frame="1"/>
          <w:lang w:eastAsia="pt-BR"/>
        </w:rPr>
        <w:t>BANCO BRADESCO S/A</w:t>
      </w:r>
    </w:p>
    <w:p w:rsidR="00FC12E0" w:rsidRPr="00FC12E0" w:rsidRDefault="00FC12E0" w:rsidP="00FC12E0">
      <w:pPr>
        <w:spacing w:beforeAutospacing="1" w:after="0" w:line="240" w:lineRule="auto"/>
        <w:ind w:left="720" w:right="217"/>
        <w:jc w:val="center"/>
        <w:rPr>
          <w:rFonts w:ascii="Times New Roman" w:eastAsia="Times New Roman" w:hAnsi="Times New Roman" w:cs="Times New Roman"/>
          <w:color w:val="000000"/>
          <w:sz w:val="24"/>
          <w:szCs w:val="24"/>
          <w:lang w:eastAsia="pt-BR"/>
        </w:rPr>
      </w:pPr>
      <w:r w:rsidRPr="00FC12E0">
        <w:rPr>
          <w:rFonts w:ascii="Calibri" w:eastAsia="Times New Roman" w:hAnsi="Calibri" w:cs="Calibri"/>
          <w:b/>
          <w:bCs/>
          <w:color w:val="000000"/>
          <w:bdr w:val="none" w:sz="0" w:space="0" w:color="auto" w:frame="1"/>
          <w:lang w:eastAsia="pt-BR"/>
        </w:rPr>
        <w:t>CNPJ: 60746.948/0001-12</w:t>
      </w:r>
    </w:p>
    <w:p w:rsidR="00FC12E0" w:rsidRPr="00FC12E0" w:rsidRDefault="00FC12E0" w:rsidP="00FC12E0">
      <w:pPr>
        <w:spacing w:beforeAutospacing="1" w:after="0" w:line="240" w:lineRule="auto"/>
        <w:ind w:left="720" w:right="217"/>
        <w:jc w:val="center"/>
        <w:rPr>
          <w:rFonts w:ascii="Calibri" w:eastAsia="Times New Roman" w:hAnsi="Calibri" w:cs="Calibri"/>
          <w:color w:val="000000"/>
          <w:lang w:eastAsia="pt-BR"/>
        </w:rPr>
      </w:pPr>
      <w:r w:rsidRPr="00FC12E0">
        <w:rPr>
          <w:rFonts w:ascii="Calibri" w:eastAsia="Times New Roman" w:hAnsi="Calibri" w:cs="Calibri"/>
          <w:b/>
          <w:bCs/>
          <w:color w:val="000000"/>
          <w:bdr w:val="none" w:sz="0" w:space="0" w:color="auto" w:frame="1"/>
          <w:lang w:eastAsia="pt-BR"/>
        </w:rPr>
        <w:t> </w:t>
      </w:r>
    </w:p>
    <w:p w:rsidR="00FC12E0" w:rsidRPr="00FC12E0" w:rsidRDefault="00FC12E0" w:rsidP="00FC12E0">
      <w:pPr>
        <w:spacing w:after="0" w:line="240" w:lineRule="auto"/>
        <w:rPr>
          <w:rFonts w:ascii="Calibri" w:eastAsia="Times New Roman" w:hAnsi="Calibri" w:cs="Calibri"/>
          <w:color w:val="000000"/>
          <w:lang w:eastAsia="pt-BR"/>
        </w:rPr>
      </w:pPr>
      <w:r w:rsidRPr="00FC12E0">
        <w:rPr>
          <w:rFonts w:ascii="Arial" w:eastAsia="Times New Roman" w:hAnsi="Arial" w:cs="Arial"/>
          <w:color w:val="1F497D"/>
          <w:sz w:val="20"/>
          <w:szCs w:val="20"/>
          <w:bdr w:val="none" w:sz="0" w:space="0" w:color="auto" w:frame="1"/>
          <w:lang w:eastAsia="pt-BR"/>
        </w:rPr>
        <w:t>BANCO BRADESCO S.A.</w:t>
      </w:r>
    </w:p>
    <w:p w:rsidR="00FC12E0" w:rsidRPr="00FC12E0" w:rsidRDefault="00FC12E0" w:rsidP="00FC12E0">
      <w:pPr>
        <w:spacing w:after="0" w:line="240" w:lineRule="auto"/>
        <w:rPr>
          <w:rFonts w:ascii="Calibri" w:eastAsia="Times New Roman" w:hAnsi="Calibri" w:cs="Calibri"/>
          <w:color w:val="000000"/>
          <w:lang w:eastAsia="pt-BR"/>
        </w:rPr>
      </w:pPr>
      <w:r w:rsidRPr="00FC12E0">
        <w:rPr>
          <w:rFonts w:ascii="Arial" w:eastAsia="Times New Roman" w:hAnsi="Arial" w:cs="Arial"/>
          <w:color w:val="1F497D"/>
          <w:sz w:val="20"/>
          <w:szCs w:val="20"/>
          <w:bdr w:val="none" w:sz="0" w:space="0" w:color="auto" w:frame="1"/>
          <w:lang w:eastAsia="pt-BR"/>
        </w:rPr>
        <w:t>4864-P/Departamento Bradesco Poder Público</w:t>
      </w:r>
    </w:p>
    <w:p w:rsidR="00FC12E0" w:rsidRPr="00FC12E0" w:rsidRDefault="00FC12E0" w:rsidP="00FC12E0">
      <w:pPr>
        <w:spacing w:after="0" w:line="240" w:lineRule="auto"/>
        <w:rPr>
          <w:rFonts w:ascii="Calibri" w:eastAsia="Times New Roman" w:hAnsi="Calibri" w:cs="Calibri"/>
          <w:color w:val="000000"/>
          <w:lang w:eastAsia="pt-BR"/>
        </w:rPr>
      </w:pPr>
      <w:r w:rsidRPr="00FC12E0">
        <w:rPr>
          <w:rFonts w:ascii="Arial" w:eastAsia="Times New Roman" w:hAnsi="Arial" w:cs="Arial"/>
          <w:color w:val="1F497D"/>
          <w:sz w:val="20"/>
          <w:szCs w:val="20"/>
          <w:bdr w:val="none" w:sz="0" w:space="0" w:color="auto" w:frame="1"/>
          <w:lang w:eastAsia="pt-BR"/>
        </w:rPr>
        <w:t>Licitações e Contratos</w:t>
      </w:r>
    </w:p>
    <w:p w:rsidR="00FC12E0" w:rsidRPr="00FC12E0" w:rsidRDefault="00FC12E0" w:rsidP="00FC12E0">
      <w:pPr>
        <w:spacing w:after="0" w:line="240" w:lineRule="auto"/>
        <w:rPr>
          <w:rFonts w:ascii="Calibri" w:eastAsia="Times New Roman" w:hAnsi="Calibri" w:cs="Calibri"/>
          <w:color w:val="000000"/>
          <w:lang w:eastAsia="pt-BR"/>
        </w:rPr>
      </w:pPr>
      <w:proofErr w:type="spellStart"/>
      <w:r w:rsidRPr="00FC12E0">
        <w:rPr>
          <w:rFonts w:ascii="Arial" w:eastAsia="Times New Roman" w:hAnsi="Arial" w:cs="Arial"/>
          <w:color w:val="1F497D"/>
          <w:sz w:val="20"/>
          <w:szCs w:val="20"/>
          <w:bdr w:val="none" w:sz="0" w:space="0" w:color="auto" w:frame="1"/>
          <w:lang w:eastAsia="pt-BR"/>
        </w:rPr>
        <w:t>Gleise</w:t>
      </w:r>
      <w:proofErr w:type="spellEnd"/>
      <w:r w:rsidRPr="00FC12E0">
        <w:rPr>
          <w:rFonts w:ascii="Arial" w:eastAsia="Times New Roman" w:hAnsi="Arial" w:cs="Arial"/>
          <w:color w:val="1F497D"/>
          <w:sz w:val="20"/>
          <w:szCs w:val="20"/>
          <w:bdr w:val="none" w:sz="0" w:space="0" w:color="auto" w:frame="1"/>
          <w:lang w:eastAsia="pt-BR"/>
        </w:rPr>
        <w:t xml:space="preserve"> de Ávila Almeida Canela</w:t>
      </w:r>
    </w:p>
    <w:p w:rsidR="00FC12E0" w:rsidRPr="00FC12E0" w:rsidRDefault="00FC12E0" w:rsidP="00FC12E0">
      <w:pPr>
        <w:spacing w:after="0" w:line="240" w:lineRule="auto"/>
        <w:rPr>
          <w:rFonts w:ascii="Calibri" w:eastAsia="Times New Roman" w:hAnsi="Calibri" w:cs="Calibri"/>
          <w:color w:val="000000"/>
          <w:lang w:eastAsia="pt-BR"/>
        </w:rPr>
      </w:pPr>
      <w:r w:rsidRPr="00FC12E0">
        <w:rPr>
          <w:rFonts w:ascii="Arial" w:eastAsia="Times New Roman" w:hAnsi="Arial" w:cs="Arial"/>
          <w:color w:val="1F497D"/>
          <w:sz w:val="20"/>
          <w:szCs w:val="20"/>
          <w:bdr w:val="none" w:sz="0" w:space="0" w:color="auto" w:frame="1"/>
          <w:lang w:eastAsia="pt-BR"/>
        </w:rPr>
        <w:t>Tel.: (11) 3684-7330 R: 30731 Fax: (11) 3684-4861</w:t>
      </w:r>
    </w:p>
    <w:p w:rsidR="00FC12E0" w:rsidRPr="00FC12E0" w:rsidRDefault="00FC12E0" w:rsidP="00FC12E0">
      <w:pPr>
        <w:spacing w:after="0" w:line="240" w:lineRule="auto"/>
        <w:rPr>
          <w:rFonts w:ascii="Calibri" w:eastAsia="Times New Roman" w:hAnsi="Calibri" w:cs="Calibri"/>
          <w:color w:val="000000"/>
          <w:lang w:eastAsia="pt-BR"/>
        </w:rPr>
      </w:pPr>
      <w:r w:rsidRPr="00FC12E0">
        <w:rPr>
          <w:rFonts w:ascii="Arial" w:eastAsia="Times New Roman" w:hAnsi="Arial" w:cs="Arial"/>
          <w:color w:val="1F497D"/>
          <w:sz w:val="20"/>
          <w:szCs w:val="20"/>
          <w:bdr w:val="none" w:sz="0" w:space="0" w:color="auto" w:frame="1"/>
          <w:lang w:eastAsia="pt-BR"/>
        </w:rPr>
        <w:t>E-</w:t>
      </w:r>
      <w:proofErr w:type="spellStart"/>
      <w:r w:rsidRPr="00FC12E0">
        <w:rPr>
          <w:rFonts w:ascii="Arial" w:eastAsia="Times New Roman" w:hAnsi="Arial" w:cs="Arial"/>
          <w:color w:val="1F497D"/>
          <w:sz w:val="20"/>
          <w:szCs w:val="20"/>
          <w:bdr w:val="none" w:sz="0" w:space="0" w:color="auto" w:frame="1"/>
          <w:lang w:eastAsia="pt-BR"/>
        </w:rPr>
        <w:t>mail</w:t>
      </w:r>
      <w:proofErr w:type="spellEnd"/>
      <w:r w:rsidRPr="00FC12E0">
        <w:rPr>
          <w:rFonts w:ascii="Arial" w:eastAsia="Times New Roman" w:hAnsi="Arial" w:cs="Arial"/>
          <w:color w:val="1F497D"/>
          <w:sz w:val="20"/>
          <w:szCs w:val="20"/>
          <w:bdr w:val="none" w:sz="0" w:space="0" w:color="auto" w:frame="1"/>
          <w:lang w:eastAsia="pt-BR"/>
        </w:rPr>
        <w:t>: </w:t>
      </w:r>
      <w:hyperlink r:id="rId5" w:history="1">
        <w:r w:rsidRPr="00FC12E0">
          <w:rPr>
            <w:rFonts w:ascii="Arial" w:eastAsia="Times New Roman" w:hAnsi="Arial" w:cs="Arial"/>
            <w:color w:val="0563C1"/>
            <w:sz w:val="20"/>
            <w:u w:val="single"/>
            <w:lang w:eastAsia="pt-BR"/>
          </w:rPr>
          <w:t>gleise.canela@bradesco.com.br</w:t>
        </w:r>
      </w:hyperlink>
    </w:p>
    <w:p w:rsidR="004A6353" w:rsidRDefault="00FC12E0" w:rsidP="00FC12E0">
      <w:pPr>
        <w:spacing w:after="0" w:line="240" w:lineRule="auto"/>
      </w:pPr>
      <w:r w:rsidRPr="00FC12E0">
        <w:rPr>
          <w:rFonts w:ascii="Arial" w:eastAsia="Times New Roman" w:hAnsi="Arial" w:cs="Arial"/>
          <w:color w:val="1F497D"/>
          <w:sz w:val="20"/>
          <w:szCs w:val="20"/>
          <w:bdr w:val="none" w:sz="0" w:space="0" w:color="auto" w:frame="1"/>
          <w:lang w:eastAsia="pt-BR"/>
        </w:rPr>
        <w:t> </w:t>
      </w:r>
    </w:p>
    <w:sectPr w:rsidR="004A6353" w:rsidSect="004A63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adesco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F85BAB"/>
    <w:rsid w:val="004A6353"/>
    <w:rsid w:val="00D675B5"/>
    <w:rsid w:val="00F85BAB"/>
    <w:rsid w:val="00FC12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5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ordsection1">
    <w:name w:val="wordsection1"/>
    <w:basedOn w:val="Normal"/>
    <w:rsid w:val="00F85B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F85B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85B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C12E0"/>
    <w:rPr>
      <w:color w:val="0000FF"/>
      <w:u w:val="single"/>
    </w:rPr>
  </w:style>
  <w:style w:type="paragraph" w:customStyle="1" w:styleId="default">
    <w:name w:val="default"/>
    <w:basedOn w:val="Normal"/>
    <w:rsid w:val="00FC12E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0153061">
      <w:bodyDiv w:val="1"/>
      <w:marLeft w:val="0"/>
      <w:marRight w:val="0"/>
      <w:marTop w:val="0"/>
      <w:marBottom w:val="0"/>
      <w:divBdr>
        <w:top w:val="none" w:sz="0" w:space="0" w:color="auto"/>
        <w:left w:val="none" w:sz="0" w:space="0" w:color="auto"/>
        <w:bottom w:val="none" w:sz="0" w:space="0" w:color="auto"/>
        <w:right w:val="none" w:sz="0" w:space="0" w:color="auto"/>
      </w:divBdr>
    </w:div>
    <w:div w:id="322392738">
      <w:bodyDiv w:val="1"/>
      <w:marLeft w:val="0"/>
      <w:marRight w:val="0"/>
      <w:marTop w:val="0"/>
      <w:marBottom w:val="0"/>
      <w:divBdr>
        <w:top w:val="none" w:sz="0" w:space="0" w:color="auto"/>
        <w:left w:val="none" w:sz="0" w:space="0" w:color="auto"/>
        <w:bottom w:val="none" w:sz="0" w:space="0" w:color="auto"/>
        <w:right w:val="none" w:sz="0" w:space="0" w:color="auto"/>
      </w:divBdr>
    </w:div>
    <w:div w:id="419763747">
      <w:bodyDiv w:val="1"/>
      <w:marLeft w:val="0"/>
      <w:marRight w:val="0"/>
      <w:marTop w:val="0"/>
      <w:marBottom w:val="0"/>
      <w:divBdr>
        <w:top w:val="none" w:sz="0" w:space="0" w:color="auto"/>
        <w:left w:val="none" w:sz="0" w:space="0" w:color="auto"/>
        <w:bottom w:val="none" w:sz="0" w:space="0" w:color="auto"/>
        <w:right w:val="none" w:sz="0" w:space="0" w:color="auto"/>
      </w:divBdr>
    </w:div>
    <w:div w:id="934098812">
      <w:bodyDiv w:val="1"/>
      <w:marLeft w:val="0"/>
      <w:marRight w:val="0"/>
      <w:marTop w:val="0"/>
      <w:marBottom w:val="0"/>
      <w:divBdr>
        <w:top w:val="none" w:sz="0" w:space="0" w:color="auto"/>
        <w:left w:val="none" w:sz="0" w:space="0" w:color="auto"/>
        <w:bottom w:val="none" w:sz="0" w:space="0" w:color="auto"/>
        <w:right w:val="none" w:sz="0" w:space="0" w:color="auto"/>
      </w:divBdr>
    </w:div>
    <w:div w:id="1114639798">
      <w:bodyDiv w:val="1"/>
      <w:marLeft w:val="0"/>
      <w:marRight w:val="0"/>
      <w:marTop w:val="0"/>
      <w:marBottom w:val="0"/>
      <w:divBdr>
        <w:top w:val="none" w:sz="0" w:space="0" w:color="auto"/>
        <w:left w:val="none" w:sz="0" w:space="0" w:color="auto"/>
        <w:bottom w:val="none" w:sz="0" w:space="0" w:color="auto"/>
        <w:right w:val="none" w:sz="0" w:space="0" w:color="auto"/>
      </w:divBdr>
    </w:div>
    <w:div w:id="1578398092">
      <w:bodyDiv w:val="1"/>
      <w:marLeft w:val="0"/>
      <w:marRight w:val="0"/>
      <w:marTop w:val="0"/>
      <w:marBottom w:val="0"/>
      <w:divBdr>
        <w:top w:val="none" w:sz="0" w:space="0" w:color="auto"/>
        <w:left w:val="none" w:sz="0" w:space="0" w:color="auto"/>
        <w:bottom w:val="none" w:sz="0" w:space="0" w:color="auto"/>
        <w:right w:val="none" w:sz="0" w:space="0" w:color="auto"/>
      </w:divBdr>
    </w:div>
    <w:div w:id="1626883025">
      <w:bodyDiv w:val="1"/>
      <w:marLeft w:val="0"/>
      <w:marRight w:val="0"/>
      <w:marTop w:val="0"/>
      <w:marBottom w:val="0"/>
      <w:divBdr>
        <w:top w:val="none" w:sz="0" w:space="0" w:color="auto"/>
        <w:left w:val="none" w:sz="0" w:space="0" w:color="auto"/>
        <w:bottom w:val="none" w:sz="0" w:space="0" w:color="auto"/>
        <w:right w:val="none" w:sz="0" w:space="0" w:color="auto"/>
      </w:divBdr>
    </w:div>
    <w:div w:id="16299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leise.canela@bradesco.com.br" TargetMode="External"/><Relationship Id="rId4" Type="http://schemas.openxmlformats.org/officeDocument/2006/relationships/hyperlink" Target="http://www.receita.fazenda.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1832</Words>
  <Characters>9898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dc:creator>
  <cp:lastModifiedBy>leticia</cp:lastModifiedBy>
  <cp:revision>1</cp:revision>
  <dcterms:created xsi:type="dcterms:W3CDTF">2021-05-18T19:28:00Z</dcterms:created>
  <dcterms:modified xsi:type="dcterms:W3CDTF">2021-05-18T19:34:00Z</dcterms:modified>
</cp:coreProperties>
</file>