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78" w:rsidRPr="00162BF6" w:rsidRDefault="004C4D78" w:rsidP="00162BF6">
      <w:pPr>
        <w:jc w:val="center"/>
        <w:rPr>
          <w:b/>
        </w:rPr>
      </w:pPr>
    </w:p>
    <w:p w:rsidR="00DD1D53" w:rsidRPr="00DD1D53" w:rsidRDefault="00874D63" w:rsidP="00DD1D53">
      <w:pPr>
        <w:pStyle w:val="1"/>
        <w:jc w:val="center"/>
        <w:rPr>
          <w:u w:val="single"/>
        </w:rPr>
      </w:pPr>
      <w:r>
        <w:rPr>
          <w:u w:val="single"/>
        </w:rPr>
        <w:t>APÊNDICE</w:t>
      </w:r>
      <w:r w:rsidR="00DD1D53" w:rsidRPr="00DD1D53">
        <w:rPr>
          <w:u w:val="single"/>
        </w:rPr>
        <w:t xml:space="preserve"> </w:t>
      </w:r>
      <w:r w:rsidR="00710FCE">
        <w:rPr>
          <w:u w:val="single"/>
        </w:rPr>
        <w:t>II</w:t>
      </w:r>
      <w:r w:rsidR="00DD1D53" w:rsidRPr="00DD1D53">
        <w:rPr>
          <w:u w:val="single"/>
        </w:rPr>
        <w:t>I</w:t>
      </w:r>
    </w:p>
    <w:p w:rsidR="00DD1D53" w:rsidRDefault="00DD1D53" w:rsidP="00DD1D53">
      <w:pPr>
        <w:pStyle w:val="1"/>
        <w:jc w:val="center"/>
        <w:rPr>
          <w:u w:val="single"/>
        </w:rPr>
      </w:pPr>
      <w:r>
        <w:rPr>
          <w:u w:val="single"/>
        </w:rPr>
        <w:t>ESPECIFICAÇÃO TÉCNICA DO SISTEMA</w:t>
      </w:r>
    </w:p>
    <w:p w:rsidR="00DD1D53" w:rsidRDefault="00DD1D53" w:rsidP="00710FCE">
      <w:pPr>
        <w:pStyle w:val="1"/>
        <w:numPr>
          <w:ilvl w:val="0"/>
          <w:numId w:val="6"/>
        </w:numPr>
        <w:spacing w:before="0" w:after="0"/>
        <w:jc w:val="both"/>
      </w:pPr>
      <w:r>
        <w:t>OBJETO</w:t>
      </w:r>
    </w:p>
    <w:p w:rsidR="00EB62FE" w:rsidRDefault="00EB62FE" w:rsidP="00710FCE">
      <w:pPr>
        <w:pStyle w:val="1"/>
        <w:spacing w:before="0" w:after="0"/>
        <w:ind w:left="360"/>
        <w:jc w:val="both"/>
        <w:rPr>
          <w:b w:val="0"/>
          <w:sz w:val="24"/>
          <w:szCs w:val="24"/>
        </w:rPr>
      </w:pPr>
      <w:r w:rsidRPr="00EB62FE">
        <w:rPr>
          <w:b w:val="0"/>
          <w:sz w:val="24"/>
          <w:szCs w:val="24"/>
        </w:rPr>
        <w:t xml:space="preserve">Apresentar as características e especificações mínimas do sistema de controle e gerência das vagas de estacionamento público na cidade de </w:t>
      </w:r>
      <w:r>
        <w:rPr>
          <w:b w:val="0"/>
          <w:sz w:val="24"/>
          <w:szCs w:val="24"/>
        </w:rPr>
        <w:t>Santo Antônio de Pádua/RJ denominado Pádua Rotativo,</w:t>
      </w:r>
      <w:r w:rsidRPr="00EB62FE">
        <w:rPr>
          <w:b w:val="0"/>
          <w:sz w:val="24"/>
          <w:szCs w:val="24"/>
        </w:rPr>
        <w:t xml:space="preserve"> a serem atendidas pelas empresas interessadas a participarem desta licitação de concessão para exploração do serviço de estacionamento pago em vias públicas (ruas, parques, largos e praças).</w:t>
      </w:r>
    </w:p>
    <w:p w:rsidR="00710FCE" w:rsidRPr="00710FCE" w:rsidRDefault="00710FCE" w:rsidP="00710FCE">
      <w:pPr>
        <w:pStyle w:val="1"/>
        <w:spacing w:before="0" w:after="0"/>
        <w:ind w:left="360"/>
        <w:jc w:val="both"/>
        <w:rPr>
          <w:b w:val="0"/>
          <w:sz w:val="16"/>
          <w:szCs w:val="16"/>
        </w:rPr>
      </w:pPr>
    </w:p>
    <w:p w:rsidR="00EB62FE" w:rsidRDefault="00EB62FE" w:rsidP="00710FCE">
      <w:pPr>
        <w:pStyle w:val="1"/>
        <w:numPr>
          <w:ilvl w:val="0"/>
          <w:numId w:val="6"/>
        </w:numPr>
        <w:spacing w:before="0" w:after="0"/>
        <w:jc w:val="both"/>
      </w:pPr>
      <w:r w:rsidRPr="00EB62FE">
        <w:t>DESCRIÇÃO GERAL</w:t>
      </w:r>
    </w:p>
    <w:p w:rsidR="00EB62FE" w:rsidRDefault="00EB62FE" w:rsidP="00710FCE">
      <w:pPr>
        <w:pStyle w:val="1"/>
        <w:spacing w:before="0" w:after="0"/>
        <w:ind w:left="360"/>
        <w:jc w:val="both"/>
        <w:rPr>
          <w:b w:val="0"/>
          <w:sz w:val="24"/>
          <w:szCs w:val="24"/>
        </w:rPr>
      </w:pPr>
      <w:r w:rsidRPr="00EB62FE">
        <w:rPr>
          <w:b w:val="0"/>
          <w:sz w:val="24"/>
          <w:szCs w:val="24"/>
        </w:rPr>
        <w:t>O sistema de controle e gerência de vagas de estacionamento em vias públicas proposto, deverá efetuar no mínimo as seguintes funcionalidades</w:t>
      </w:r>
      <w:r>
        <w:rPr>
          <w:b w:val="0"/>
          <w:sz w:val="24"/>
          <w:szCs w:val="24"/>
        </w:rPr>
        <w:t xml:space="preserve"> em relação </w:t>
      </w:r>
      <w:proofErr w:type="gramStart"/>
      <w:r>
        <w:rPr>
          <w:b w:val="0"/>
          <w:sz w:val="24"/>
          <w:szCs w:val="24"/>
        </w:rPr>
        <w:t>as</w:t>
      </w:r>
      <w:proofErr w:type="gramEnd"/>
      <w:r>
        <w:rPr>
          <w:b w:val="0"/>
          <w:sz w:val="24"/>
          <w:szCs w:val="24"/>
        </w:rPr>
        <w:t xml:space="preserve"> vagas </w:t>
      </w:r>
      <w:r w:rsidR="00F84B1D">
        <w:rPr>
          <w:b w:val="0"/>
          <w:sz w:val="24"/>
          <w:szCs w:val="24"/>
        </w:rPr>
        <w:t>remuneradas</w:t>
      </w:r>
      <w:r w:rsidRPr="00EB62FE">
        <w:rPr>
          <w:b w:val="0"/>
          <w:sz w:val="24"/>
          <w:szCs w:val="24"/>
        </w:rPr>
        <w:t>:</w:t>
      </w:r>
    </w:p>
    <w:p w:rsidR="00EB62FE" w:rsidRPr="00EB62FE" w:rsidRDefault="00EB62FE" w:rsidP="00EB62FE">
      <w:pPr>
        <w:pStyle w:val="1"/>
        <w:numPr>
          <w:ilvl w:val="1"/>
          <w:numId w:val="6"/>
        </w:numPr>
        <w:ind w:left="993" w:hanging="633"/>
        <w:jc w:val="both"/>
        <w:rPr>
          <w:b w:val="0"/>
          <w:sz w:val="24"/>
          <w:szCs w:val="24"/>
        </w:rPr>
      </w:pPr>
      <w:bookmarkStart w:id="0" w:name="_Ref493274109"/>
      <w:r w:rsidRPr="00EB62FE">
        <w:rPr>
          <w:b w:val="0"/>
          <w:sz w:val="24"/>
          <w:szCs w:val="24"/>
        </w:rPr>
        <w:t>Detecção de vagas livres (não ocupadas por veículos). Entende-se por vaga livre aquela vaga cuja área demarcada no piso esteja totalmente livre de veículo automotor;</w:t>
      </w:r>
      <w:bookmarkEnd w:id="0"/>
    </w:p>
    <w:p w:rsidR="00EB62FE" w:rsidRPr="00EB62FE" w:rsidRDefault="00EB62FE" w:rsidP="00EB62FE">
      <w:pPr>
        <w:pStyle w:val="1"/>
        <w:numPr>
          <w:ilvl w:val="1"/>
          <w:numId w:val="6"/>
        </w:numPr>
        <w:ind w:left="993" w:hanging="633"/>
        <w:jc w:val="both"/>
        <w:rPr>
          <w:b w:val="0"/>
          <w:sz w:val="24"/>
          <w:szCs w:val="24"/>
        </w:rPr>
      </w:pPr>
      <w:bookmarkStart w:id="1" w:name="_Ref493274118"/>
      <w:r w:rsidRPr="00EB62FE">
        <w:rPr>
          <w:b w:val="0"/>
          <w:sz w:val="24"/>
          <w:szCs w:val="24"/>
        </w:rPr>
        <w:t>Detecção de vagas ocupadas de forma regular. Entende-se por forma regular aquela vaga ocupada por um veículo automotor dentro de sua área demarcada no piso;</w:t>
      </w:r>
      <w:bookmarkEnd w:id="1"/>
    </w:p>
    <w:p w:rsidR="00EB62FE" w:rsidRPr="00EB62FE" w:rsidRDefault="00EB62FE" w:rsidP="00EB62FE">
      <w:pPr>
        <w:pStyle w:val="1"/>
        <w:numPr>
          <w:ilvl w:val="1"/>
          <w:numId w:val="6"/>
        </w:numPr>
        <w:ind w:left="993" w:hanging="633"/>
        <w:jc w:val="both"/>
        <w:rPr>
          <w:b w:val="0"/>
          <w:sz w:val="24"/>
          <w:szCs w:val="24"/>
        </w:rPr>
      </w:pPr>
      <w:bookmarkStart w:id="2" w:name="_Ref493274127"/>
      <w:r w:rsidRPr="00EB62FE">
        <w:rPr>
          <w:b w:val="0"/>
          <w:sz w:val="24"/>
          <w:szCs w:val="24"/>
        </w:rPr>
        <w:t>Detecção de vagas ocupadas de forma irregular</w:t>
      </w:r>
      <w:proofErr w:type="gramStart"/>
      <w:r w:rsidRPr="00EB62FE">
        <w:rPr>
          <w:b w:val="0"/>
          <w:sz w:val="24"/>
          <w:szCs w:val="24"/>
        </w:rPr>
        <w:t>, seja</w:t>
      </w:r>
      <w:proofErr w:type="gramEnd"/>
      <w:r w:rsidRPr="00EB62FE">
        <w:rPr>
          <w:b w:val="0"/>
          <w:sz w:val="24"/>
          <w:szCs w:val="24"/>
        </w:rPr>
        <w:t xml:space="preserve"> invadindo a pista de circulação de veículos (ruas, estradas, rodovias, acessos, rampas de deficientes etc.) ou invadindo as vagas adjacentes;</w:t>
      </w:r>
      <w:bookmarkEnd w:id="2"/>
    </w:p>
    <w:p w:rsidR="00EB62FE" w:rsidRPr="00EB62FE" w:rsidRDefault="00EB62FE" w:rsidP="00EB62FE">
      <w:pPr>
        <w:pStyle w:val="1"/>
        <w:numPr>
          <w:ilvl w:val="1"/>
          <w:numId w:val="6"/>
        </w:numPr>
        <w:ind w:left="993" w:hanging="633"/>
        <w:jc w:val="both"/>
        <w:rPr>
          <w:b w:val="0"/>
          <w:sz w:val="24"/>
          <w:szCs w:val="24"/>
        </w:rPr>
      </w:pPr>
      <w:bookmarkStart w:id="3" w:name="_Ref493274136"/>
      <w:r w:rsidRPr="00EB62FE">
        <w:rPr>
          <w:b w:val="0"/>
          <w:sz w:val="24"/>
          <w:szCs w:val="24"/>
        </w:rPr>
        <w:t>Uso de cobrança automatizada via aplicativos ou outro modelo que não obrigue os usuários a efetuarem longos deslocamentos a procura de pontos de cobrança;</w:t>
      </w:r>
      <w:bookmarkEnd w:id="3"/>
    </w:p>
    <w:p w:rsidR="00EB62FE" w:rsidRPr="00EB62FE" w:rsidRDefault="00EB62FE" w:rsidP="00EB62FE">
      <w:pPr>
        <w:pStyle w:val="1"/>
        <w:numPr>
          <w:ilvl w:val="1"/>
          <w:numId w:val="6"/>
        </w:numPr>
        <w:ind w:left="993" w:hanging="633"/>
        <w:jc w:val="both"/>
        <w:rPr>
          <w:b w:val="0"/>
          <w:sz w:val="24"/>
          <w:szCs w:val="24"/>
        </w:rPr>
      </w:pPr>
      <w:bookmarkStart w:id="4" w:name="_Ref493274146"/>
      <w:r w:rsidRPr="00EB62FE">
        <w:rPr>
          <w:b w:val="0"/>
          <w:sz w:val="24"/>
          <w:szCs w:val="24"/>
        </w:rPr>
        <w:t>Sistema de informação aos usuários nos pontos de desvio de trânsito (esquinas</w:t>
      </w:r>
      <w:r w:rsidR="0092544D">
        <w:rPr>
          <w:b w:val="0"/>
          <w:sz w:val="24"/>
          <w:szCs w:val="24"/>
        </w:rPr>
        <w:t xml:space="preserve"> e bifurcações</w:t>
      </w:r>
      <w:r w:rsidRPr="00EB62FE">
        <w:rPr>
          <w:b w:val="0"/>
          <w:sz w:val="24"/>
          <w:szCs w:val="24"/>
        </w:rPr>
        <w:t>) sobre as quantidades de vagas livres em cada direção através de painéis;</w:t>
      </w:r>
      <w:bookmarkEnd w:id="4"/>
    </w:p>
    <w:p w:rsidR="00EB62FE" w:rsidRPr="00EB62FE" w:rsidRDefault="00EB62FE" w:rsidP="00EB62FE">
      <w:pPr>
        <w:pStyle w:val="1"/>
        <w:numPr>
          <w:ilvl w:val="1"/>
          <w:numId w:val="6"/>
        </w:numPr>
        <w:ind w:left="993" w:hanging="633"/>
        <w:jc w:val="both"/>
        <w:rPr>
          <w:b w:val="0"/>
          <w:sz w:val="24"/>
          <w:szCs w:val="24"/>
        </w:rPr>
      </w:pPr>
      <w:bookmarkStart w:id="5" w:name="_Ref493274155"/>
      <w:r w:rsidRPr="00EB62FE">
        <w:rPr>
          <w:b w:val="0"/>
          <w:sz w:val="24"/>
          <w:szCs w:val="24"/>
        </w:rPr>
        <w:lastRenderedPageBreak/>
        <w:t>Sistema de controle e emissão de relatórios, por período, sobre número de vagas utilizadas, valores recebidos e número de advertências por descumprimento de ocupação regular;</w:t>
      </w:r>
      <w:bookmarkEnd w:id="5"/>
    </w:p>
    <w:p w:rsidR="00EB62FE" w:rsidRPr="00EB62FE" w:rsidRDefault="00EB62FE" w:rsidP="00EB62FE">
      <w:pPr>
        <w:pStyle w:val="1"/>
        <w:numPr>
          <w:ilvl w:val="1"/>
          <w:numId w:val="6"/>
        </w:numPr>
        <w:ind w:left="993" w:hanging="633"/>
        <w:jc w:val="both"/>
        <w:rPr>
          <w:b w:val="0"/>
          <w:sz w:val="24"/>
          <w:szCs w:val="24"/>
        </w:rPr>
      </w:pPr>
      <w:r w:rsidRPr="00EB62FE">
        <w:rPr>
          <w:b w:val="0"/>
          <w:sz w:val="24"/>
          <w:szCs w:val="24"/>
        </w:rPr>
        <w:t xml:space="preserve">Os sistemas propostos deverão ser detalhados, mostrando como funcionam e como atendem as exigências dos itens </w:t>
      </w:r>
      <w:r w:rsidR="00E163CC">
        <w:rPr>
          <w:b w:val="0"/>
          <w:sz w:val="24"/>
          <w:szCs w:val="24"/>
        </w:rPr>
        <w:fldChar w:fldCharType="begin"/>
      </w:r>
      <w:r>
        <w:rPr>
          <w:b w:val="0"/>
          <w:sz w:val="24"/>
          <w:szCs w:val="24"/>
        </w:rPr>
        <w:instrText xml:space="preserve"> REF _Ref493274109 \r \h </w:instrText>
      </w:r>
      <w:r w:rsidR="00E163CC">
        <w:rPr>
          <w:b w:val="0"/>
          <w:sz w:val="24"/>
          <w:szCs w:val="24"/>
        </w:rPr>
      </w:r>
      <w:r w:rsidR="00E163CC">
        <w:rPr>
          <w:b w:val="0"/>
          <w:sz w:val="24"/>
          <w:szCs w:val="24"/>
        </w:rPr>
        <w:fldChar w:fldCharType="separate"/>
      </w:r>
      <w:r w:rsidR="00D2314E">
        <w:rPr>
          <w:b w:val="0"/>
          <w:sz w:val="24"/>
          <w:szCs w:val="24"/>
        </w:rPr>
        <w:t>2.1</w:t>
      </w:r>
      <w:r w:rsidR="00E163CC">
        <w:rPr>
          <w:b w:val="0"/>
          <w:sz w:val="24"/>
          <w:szCs w:val="24"/>
        </w:rPr>
        <w:fldChar w:fldCharType="end"/>
      </w:r>
      <w:r w:rsidRPr="00EB62FE">
        <w:rPr>
          <w:b w:val="0"/>
          <w:sz w:val="24"/>
          <w:szCs w:val="24"/>
        </w:rPr>
        <w:t xml:space="preserve">, </w:t>
      </w:r>
      <w:r w:rsidR="00E163CC">
        <w:rPr>
          <w:b w:val="0"/>
          <w:sz w:val="24"/>
          <w:szCs w:val="24"/>
        </w:rPr>
        <w:fldChar w:fldCharType="begin"/>
      </w:r>
      <w:r>
        <w:rPr>
          <w:b w:val="0"/>
          <w:sz w:val="24"/>
          <w:szCs w:val="24"/>
        </w:rPr>
        <w:instrText xml:space="preserve"> REF _Ref493274118 \r \h </w:instrText>
      </w:r>
      <w:r w:rsidR="00E163CC">
        <w:rPr>
          <w:b w:val="0"/>
          <w:sz w:val="24"/>
          <w:szCs w:val="24"/>
        </w:rPr>
      </w:r>
      <w:r w:rsidR="00E163CC">
        <w:rPr>
          <w:b w:val="0"/>
          <w:sz w:val="24"/>
          <w:szCs w:val="24"/>
        </w:rPr>
        <w:fldChar w:fldCharType="separate"/>
      </w:r>
      <w:r w:rsidR="00D2314E">
        <w:rPr>
          <w:b w:val="0"/>
          <w:sz w:val="24"/>
          <w:szCs w:val="24"/>
        </w:rPr>
        <w:t>2.2</w:t>
      </w:r>
      <w:r w:rsidR="00E163CC">
        <w:rPr>
          <w:b w:val="0"/>
          <w:sz w:val="24"/>
          <w:szCs w:val="24"/>
        </w:rPr>
        <w:fldChar w:fldCharType="end"/>
      </w:r>
      <w:r w:rsidRPr="00EB62FE">
        <w:rPr>
          <w:b w:val="0"/>
          <w:sz w:val="24"/>
          <w:szCs w:val="24"/>
        </w:rPr>
        <w:t xml:space="preserve">, </w:t>
      </w:r>
      <w:r w:rsidR="00E163CC">
        <w:rPr>
          <w:b w:val="0"/>
          <w:sz w:val="24"/>
          <w:szCs w:val="24"/>
        </w:rPr>
        <w:fldChar w:fldCharType="begin"/>
      </w:r>
      <w:r>
        <w:rPr>
          <w:b w:val="0"/>
          <w:sz w:val="24"/>
          <w:szCs w:val="24"/>
        </w:rPr>
        <w:instrText xml:space="preserve"> REF _Ref493274127 \r \h </w:instrText>
      </w:r>
      <w:r w:rsidR="00E163CC">
        <w:rPr>
          <w:b w:val="0"/>
          <w:sz w:val="24"/>
          <w:szCs w:val="24"/>
        </w:rPr>
      </w:r>
      <w:r w:rsidR="00E163CC">
        <w:rPr>
          <w:b w:val="0"/>
          <w:sz w:val="24"/>
          <w:szCs w:val="24"/>
        </w:rPr>
        <w:fldChar w:fldCharType="separate"/>
      </w:r>
      <w:r w:rsidR="00D2314E">
        <w:rPr>
          <w:b w:val="0"/>
          <w:sz w:val="24"/>
          <w:szCs w:val="24"/>
        </w:rPr>
        <w:t>2.3</w:t>
      </w:r>
      <w:r w:rsidR="00E163CC">
        <w:rPr>
          <w:b w:val="0"/>
          <w:sz w:val="24"/>
          <w:szCs w:val="24"/>
        </w:rPr>
        <w:fldChar w:fldCharType="end"/>
      </w:r>
      <w:r w:rsidRPr="00EB62FE">
        <w:rPr>
          <w:b w:val="0"/>
          <w:sz w:val="24"/>
          <w:szCs w:val="24"/>
        </w:rPr>
        <w:t xml:space="preserve">, </w:t>
      </w:r>
      <w:r w:rsidR="00E163CC">
        <w:rPr>
          <w:b w:val="0"/>
          <w:sz w:val="24"/>
          <w:szCs w:val="24"/>
        </w:rPr>
        <w:fldChar w:fldCharType="begin"/>
      </w:r>
      <w:r>
        <w:rPr>
          <w:b w:val="0"/>
          <w:sz w:val="24"/>
          <w:szCs w:val="24"/>
        </w:rPr>
        <w:instrText xml:space="preserve"> REF _Ref493274136 \r \h </w:instrText>
      </w:r>
      <w:r w:rsidR="00E163CC">
        <w:rPr>
          <w:b w:val="0"/>
          <w:sz w:val="24"/>
          <w:szCs w:val="24"/>
        </w:rPr>
      </w:r>
      <w:r w:rsidR="00E163CC">
        <w:rPr>
          <w:b w:val="0"/>
          <w:sz w:val="24"/>
          <w:szCs w:val="24"/>
        </w:rPr>
        <w:fldChar w:fldCharType="separate"/>
      </w:r>
      <w:r w:rsidR="00D2314E">
        <w:rPr>
          <w:b w:val="0"/>
          <w:sz w:val="24"/>
          <w:szCs w:val="24"/>
        </w:rPr>
        <w:t>2.4</w:t>
      </w:r>
      <w:r w:rsidR="00E163CC">
        <w:rPr>
          <w:b w:val="0"/>
          <w:sz w:val="24"/>
          <w:szCs w:val="24"/>
        </w:rPr>
        <w:fldChar w:fldCharType="end"/>
      </w:r>
      <w:r w:rsidRPr="00EB62FE">
        <w:rPr>
          <w:b w:val="0"/>
          <w:sz w:val="24"/>
          <w:szCs w:val="24"/>
        </w:rPr>
        <w:t xml:space="preserve">, </w:t>
      </w:r>
      <w:r w:rsidR="00E163CC">
        <w:rPr>
          <w:b w:val="0"/>
          <w:sz w:val="24"/>
          <w:szCs w:val="24"/>
        </w:rPr>
        <w:fldChar w:fldCharType="begin"/>
      </w:r>
      <w:r>
        <w:rPr>
          <w:b w:val="0"/>
          <w:sz w:val="24"/>
          <w:szCs w:val="24"/>
        </w:rPr>
        <w:instrText xml:space="preserve"> REF _Ref493274146 \r \h </w:instrText>
      </w:r>
      <w:r w:rsidR="00E163CC">
        <w:rPr>
          <w:b w:val="0"/>
          <w:sz w:val="24"/>
          <w:szCs w:val="24"/>
        </w:rPr>
      </w:r>
      <w:r w:rsidR="00E163CC">
        <w:rPr>
          <w:b w:val="0"/>
          <w:sz w:val="24"/>
          <w:szCs w:val="24"/>
        </w:rPr>
        <w:fldChar w:fldCharType="separate"/>
      </w:r>
      <w:r w:rsidR="00D2314E">
        <w:rPr>
          <w:b w:val="0"/>
          <w:sz w:val="24"/>
          <w:szCs w:val="24"/>
        </w:rPr>
        <w:t>2.5</w:t>
      </w:r>
      <w:r w:rsidR="00E163CC">
        <w:rPr>
          <w:b w:val="0"/>
          <w:sz w:val="24"/>
          <w:szCs w:val="24"/>
        </w:rPr>
        <w:fldChar w:fldCharType="end"/>
      </w:r>
      <w:r w:rsidRPr="00EB62FE">
        <w:rPr>
          <w:b w:val="0"/>
          <w:sz w:val="24"/>
          <w:szCs w:val="24"/>
        </w:rPr>
        <w:t xml:space="preserve">e </w:t>
      </w:r>
      <w:r w:rsidR="00E163CC">
        <w:rPr>
          <w:b w:val="0"/>
          <w:sz w:val="24"/>
          <w:szCs w:val="24"/>
        </w:rPr>
        <w:fldChar w:fldCharType="begin"/>
      </w:r>
      <w:r>
        <w:rPr>
          <w:b w:val="0"/>
          <w:sz w:val="24"/>
          <w:szCs w:val="24"/>
        </w:rPr>
        <w:instrText xml:space="preserve"> REF _Ref493274155 \r \h </w:instrText>
      </w:r>
      <w:r w:rsidR="00E163CC">
        <w:rPr>
          <w:b w:val="0"/>
          <w:sz w:val="24"/>
          <w:szCs w:val="24"/>
        </w:rPr>
      </w:r>
      <w:r w:rsidR="00E163CC">
        <w:rPr>
          <w:b w:val="0"/>
          <w:sz w:val="24"/>
          <w:szCs w:val="24"/>
        </w:rPr>
        <w:fldChar w:fldCharType="separate"/>
      </w:r>
      <w:r w:rsidR="00D2314E">
        <w:rPr>
          <w:b w:val="0"/>
          <w:sz w:val="24"/>
          <w:szCs w:val="24"/>
        </w:rPr>
        <w:t>2.6</w:t>
      </w:r>
      <w:r w:rsidR="00E163CC">
        <w:rPr>
          <w:b w:val="0"/>
          <w:sz w:val="24"/>
          <w:szCs w:val="24"/>
        </w:rPr>
        <w:fldChar w:fldCharType="end"/>
      </w:r>
      <w:r w:rsidRPr="00EB62FE">
        <w:rPr>
          <w:b w:val="0"/>
          <w:sz w:val="24"/>
          <w:szCs w:val="24"/>
        </w:rPr>
        <w:t>.</w:t>
      </w:r>
    </w:p>
    <w:p w:rsidR="00EB62FE" w:rsidRDefault="00A968E8" w:rsidP="00710FCE">
      <w:pPr>
        <w:pStyle w:val="1"/>
        <w:numPr>
          <w:ilvl w:val="0"/>
          <w:numId w:val="6"/>
        </w:numPr>
        <w:spacing w:before="0" w:after="0"/>
        <w:jc w:val="both"/>
      </w:pPr>
      <w:r>
        <w:t>DETALHAMENTO</w:t>
      </w:r>
    </w:p>
    <w:p w:rsidR="00A968E8" w:rsidRPr="00A968E8" w:rsidRDefault="00A968E8" w:rsidP="00710FCE">
      <w:pPr>
        <w:pStyle w:val="1"/>
        <w:numPr>
          <w:ilvl w:val="1"/>
          <w:numId w:val="6"/>
        </w:numPr>
        <w:spacing w:before="0" w:after="0"/>
        <w:ind w:left="993" w:hanging="633"/>
        <w:jc w:val="both"/>
        <w:rPr>
          <w:b w:val="0"/>
          <w:sz w:val="24"/>
          <w:szCs w:val="24"/>
        </w:rPr>
      </w:pPr>
      <w:r w:rsidRPr="00A968E8">
        <w:rPr>
          <w:b w:val="0"/>
          <w:sz w:val="24"/>
          <w:szCs w:val="24"/>
        </w:rPr>
        <w:t xml:space="preserve">O sistema deverá ser provido de um servidor de banco de dados e controle, com backup em tempo real de todas as informações coletadas de todas as vagas públicas </w:t>
      </w:r>
      <w:proofErr w:type="spellStart"/>
      <w:r w:rsidR="00F84B1D">
        <w:rPr>
          <w:b w:val="0"/>
          <w:sz w:val="24"/>
          <w:szCs w:val="24"/>
        </w:rPr>
        <w:t>remuneradas</w:t>
      </w:r>
      <w:r w:rsidRPr="00A968E8">
        <w:rPr>
          <w:b w:val="0"/>
          <w:sz w:val="24"/>
          <w:szCs w:val="24"/>
        </w:rPr>
        <w:t>cuja</w:t>
      </w:r>
      <w:proofErr w:type="spellEnd"/>
      <w:r w:rsidRPr="00A968E8">
        <w:rPr>
          <w:b w:val="0"/>
          <w:sz w:val="24"/>
          <w:szCs w:val="24"/>
        </w:rPr>
        <w:t xml:space="preserve"> concessão foi outorgada pelo município </w:t>
      </w:r>
      <w:r>
        <w:rPr>
          <w:b w:val="0"/>
          <w:sz w:val="24"/>
          <w:szCs w:val="24"/>
        </w:rPr>
        <w:t>de Santo Antônio de Pádua/RJ</w:t>
      </w:r>
      <w:r w:rsidRPr="00A968E8">
        <w:rPr>
          <w:b w:val="0"/>
          <w:sz w:val="24"/>
          <w:szCs w:val="24"/>
        </w:rPr>
        <w:t xml:space="preserve"> em “real time” (tempo real) e “online” (conectado automaticamente via comunicação de dados);</w:t>
      </w:r>
    </w:p>
    <w:p w:rsidR="00A968E8" w:rsidRPr="00A968E8" w:rsidRDefault="00A968E8" w:rsidP="00A968E8">
      <w:pPr>
        <w:pStyle w:val="1"/>
        <w:numPr>
          <w:ilvl w:val="1"/>
          <w:numId w:val="6"/>
        </w:numPr>
        <w:ind w:left="993" w:hanging="633"/>
        <w:jc w:val="both"/>
        <w:rPr>
          <w:b w:val="0"/>
          <w:sz w:val="24"/>
          <w:szCs w:val="24"/>
        </w:rPr>
      </w:pPr>
      <w:r w:rsidRPr="00A968E8">
        <w:rPr>
          <w:b w:val="0"/>
          <w:sz w:val="24"/>
          <w:szCs w:val="24"/>
        </w:rPr>
        <w:t>O sistema deverá possuir um ou mais centros de controle e operação do sistema, interligado em “real time” e “online” ao servidor</w:t>
      </w:r>
      <w:r>
        <w:rPr>
          <w:b w:val="0"/>
          <w:sz w:val="24"/>
          <w:szCs w:val="24"/>
        </w:rPr>
        <w:t xml:space="preserve">, sendo obrigatório pelo menos </w:t>
      </w:r>
      <w:proofErr w:type="gramStart"/>
      <w:r>
        <w:rPr>
          <w:b w:val="0"/>
          <w:sz w:val="24"/>
          <w:szCs w:val="24"/>
        </w:rPr>
        <w:t>1</w:t>
      </w:r>
      <w:proofErr w:type="gramEnd"/>
      <w:r>
        <w:rPr>
          <w:b w:val="0"/>
          <w:sz w:val="24"/>
          <w:szCs w:val="24"/>
        </w:rPr>
        <w:t xml:space="preserve"> (um) deles no Município de Santo Antônio de Pádua/RJ</w:t>
      </w:r>
      <w:r w:rsidRPr="00A968E8">
        <w:rPr>
          <w:b w:val="0"/>
          <w:sz w:val="24"/>
          <w:szCs w:val="24"/>
        </w:rPr>
        <w:t>;</w:t>
      </w:r>
    </w:p>
    <w:p w:rsidR="00A968E8" w:rsidRPr="00A968E8" w:rsidRDefault="00A968E8" w:rsidP="00A968E8">
      <w:pPr>
        <w:pStyle w:val="1"/>
        <w:numPr>
          <w:ilvl w:val="1"/>
          <w:numId w:val="6"/>
        </w:numPr>
        <w:ind w:left="993" w:hanging="633"/>
        <w:jc w:val="both"/>
        <w:rPr>
          <w:b w:val="0"/>
          <w:sz w:val="24"/>
          <w:szCs w:val="24"/>
        </w:rPr>
      </w:pPr>
      <w:r w:rsidRPr="00A968E8">
        <w:rPr>
          <w:b w:val="0"/>
          <w:sz w:val="24"/>
          <w:szCs w:val="24"/>
        </w:rPr>
        <w:t>O sistema deverá possuir um ou mais centros de manutenção, interligado em “real time” e “online” ao servidor e ao centro de controle</w:t>
      </w:r>
      <w:r w:rsidR="00476A36">
        <w:rPr>
          <w:b w:val="0"/>
          <w:sz w:val="24"/>
          <w:szCs w:val="24"/>
        </w:rPr>
        <w:t xml:space="preserve">, sendo obrigatório pelo menos </w:t>
      </w:r>
      <w:proofErr w:type="gramStart"/>
      <w:r w:rsidR="00476A36">
        <w:rPr>
          <w:b w:val="0"/>
          <w:sz w:val="24"/>
          <w:szCs w:val="24"/>
        </w:rPr>
        <w:t>1</w:t>
      </w:r>
      <w:proofErr w:type="gramEnd"/>
      <w:r w:rsidR="00476A36">
        <w:rPr>
          <w:b w:val="0"/>
          <w:sz w:val="24"/>
          <w:szCs w:val="24"/>
        </w:rPr>
        <w:t xml:space="preserve"> (um) deles no Município de Santo Antônio de Pádua/RJ</w:t>
      </w:r>
      <w:r w:rsidRPr="00A968E8">
        <w:rPr>
          <w:b w:val="0"/>
          <w:sz w:val="24"/>
          <w:szCs w:val="24"/>
        </w:rPr>
        <w:t>;</w:t>
      </w:r>
    </w:p>
    <w:p w:rsidR="00A968E8" w:rsidRPr="00A968E8" w:rsidRDefault="00A968E8" w:rsidP="00A968E8">
      <w:pPr>
        <w:pStyle w:val="1"/>
        <w:numPr>
          <w:ilvl w:val="1"/>
          <w:numId w:val="6"/>
        </w:numPr>
        <w:ind w:left="993" w:hanging="633"/>
        <w:jc w:val="both"/>
        <w:rPr>
          <w:b w:val="0"/>
          <w:sz w:val="24"/>
          <w:szCs w:val="24"/>
        </w:rPr>
      </w:pPr>
      <w:r w:rsidRPr="00A968E8">
        <w:rPr>
          <w:b w:val="0"/>
          <w:sz w:val="24"/>
          <w:szCs w:val="24"/>
        </w:rPr>
        <w:t>O sistema deverá possuir um canal entre o controle de trânsito do município</w:t>
      </w:r>
      <w:r w:rsidR="00476A36">
        <w:rPr>
          <w:b w:val="0"/>
          <w:sz w:val="24"/>
          <w:szCs w:val="24"/>
        </w:rPr>
        <w:t xml:space="preserve"> - DEMUT</w:t>
      </w:r>
      <w:r w:rsidRPr="00A968E8">
        <w:rPr>
          <w:b w:val="0"/>
          <w:sz w:val="24"/>
          <w:szCs w:val="24"/>
        </w:rPr>
        <w:t xml:space="preserve"> e seu centro de operações em tempo real, informando distúrbios no trânsito detectados pelo sistema para pronta ação da guarda municipal;</w:t>
      </w:r>
    </w:p>
    <w:p w:rsidR="00A968E8" w:rsidRPr="00A968E8" w:rsidRDefault="00A968E8" w:rsidP="00A968E8">
      <w:pPr>
        <w:pStyle w:val="1"/>
        <w:numPr>
          <w:ilvl w:val="1"/>
          <w:numId w:val="6"/>
        </w:numPr>
        <w:ind w:left="993" w:hanging="633"/>
        <w:jc w:val="both"/>
        <w:rPr>
          <w:b w:val="0"/>
          <w:sz w:val="24"/>
          <w:szCs w:val="24"/>
        </w:rPr>
      </w:pPr>
      <w:r w:rsidRPr="00A968E8">
        <w:rPr>
          <w:b w:val="0"/>
          <w:sz w:val="24"/>
          <w:szCs w:val="24"/>
        </w:rPr>
        <w:t xml:space="preserve">Quanto </w:t>
      </w:r>
      <w:proofErr w:type="gramStart"/>
      <w:r w:rsidRPr="00A968E8">
        <w:rPr>
          <w:b w:val="0"/>
          <w:sz w:val="24"/>
          <w:szCs w:val="24"/>
        </w:rPr>
        <w:t>a</w:t>
      </w:r>
      <w:proofErr w:type="gramEnd"/>
      <w:r w:rsidRPr="00A968E8">
        <w:rPr>
          <w:b w:val="0"/>
          <w:sz w:val="24"/>
          <w:szCs w:val="24"/>
        </w:rPr>
        <w:t xml:space="preserve"> monitoração das vagas, o sistema deverá estar apto a efetuar as seguintes funcionalidades:</w:t>
      </w:r>
    </w:p>
    <w:p w:rsidR="00A968E8" w:rsidRDefault="00A968E8" w:rsidP="00476A36">
      <w:pPr>
        <w:pStyle w:val="1"/>
        <w:numPr>
          <w:ilvl w:val="2"/>
          <w:numId w:val="6"/>
        </w:numPr>
        <w:ind w:left="1701" w:hanging="981"/>
        <w:jc w:val="both"/>
      </w:pPr>
      <w:r w:rsidRPr="00476A36">
        <w:rPr>
          <w:b w:val="0"/>
          <w:sz w:val="24"/>
          <w:szCs w:val="24"/>
        </w:rPr>
        <w:t>Detecção de vagas livres (não ocupadas por veículos).</w:t>
      </w:r>
      <w:r w:rsidRPr="00A968E8">
        <w:rPr>
          <w:b w:val="0"/>
          <w:sz w:val="24"/>
          <w:szCs w:val="24"/>
        </w:rPr>
        <w:t xml:space="preserve"> Entende-se por vaga livre aquela vaga cuja área demarcada no piso esteja totalmente livre de veículo automotor ou outros objetos de grande volume que inviabilizem o uso da vaga, conforme </w:t>
      </w:r>
      <w:r w:rsidR="00E163CC">
        <w:fldChar w:fldCharType="begin"/>
      </w:r>
      <w:r w:rsidR="00E163CC">
        <w:instrText xml:space="preserve"> REF _Ref493275102 \h  \* MERGEFORMAT </w:instrText>
      </w:r>
      <w:r w:rsidR="00E163CC">
        <w:fldChar w:fldCharType="separate"/>
      </w:r>
      <w:r w:rsidR="00D2314E" w:rsidRPr="00D2314E">
        <w:rPr>
          <w:sz w:val="24"/>
          <w:szCs w:val="24"/>
        </w:rPr>
        <w:t>Figura 1</w:t>
      </w:r>
      <w:r w:rsidR="00E163CC">
        <w:fldChar w:fldCharType="end"/>
      </w:r>
      <w:r w:rsidR="00476A36">
        <w:rPr>
          <w:b w:val="0"/>
          <w:sz w:val="24"/>
          <w:szCs w:val="24"/>
        </w:rPr>
        <w:t>.</w:t>
      </w:r>
    </w:p>
    <w:p w:rsidR="00A968E8" w:rsidRDefault="00A968E8" w:rsidP="00A968E8">
      <w:pPr>
        <w:pStyle w:val="Item111"/>
        <w:ind w:left="720" w:firstLine="0"/>
        <w:jc w:val="center"/>
      </w:pPr>
      <w:r>
        <w:rPr>
          <w:noProof/>
          <w:lang w:eastAsia="pt-BR"/>
        </w:rPr>
        <w:lastRenderedPageBreak/>
        <w:drawing>
          <wp:inline distT="0" distB="0" distL="0" distR="0">
            <wp:extent cx="2392680" cy="1717718"/>
            <wp:effectExtent l="0" t="0" r="762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2287" cy="1724615"/>
                    </a:xfrm>
                    <a:prstGeom prst="rect">
                      <a:avLst/>
                    </a:prstGeom>
                    <a:noFill/>
                  </pic:spPr>
                </pic:pic>
              </a:graphicData>
            </a:graphic>
          </wp:inline>
        </w:drawing>
      </w:r>
    </w:p>
    <w:p w:rsidR="00A968E8" w:rsidRDefault="00A968E8" w:rsidP="00A968E8">
      <w:pPr>
        <w:pStyle w:val="Paragrafo"/>
        <w:ind w:left="1843"/>
        <w:jc w:val="center"/>
      </w:pPr>
      <w:r>
        <w:rPr>
          <w:noProof/>
          <w:lang w:eastAsia="pt-BR"/>
        </w:rPr>
        <w:drawing>
          <wp:inline distT="0" distB="0" distL="0" distR="0">
            <wp:extent cx="1580583" cy="1836420"/>
            <wp:effectExtent l="0" t="0" r="635"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8982" cy="1846179"/>
                    </a:xfrm>
                    <a:prstGeom prst="rect">
                      <a:avLst/>
                    </a:prstGeom>
                    <a:noFill/>
                  </pic:spPr>
                </pic:pic>
              </a:graphicData>
            </a:graphic>
          </wp:inline>
        </w:drawing>
      </w:r>
      <w:r>
        <w:rPr>
          <w:noProof/>
          <w:lang w:eastAsia="pt-BR"/>
        </w:rPr>
        <w:drawing>
          <wp:inline distT="0" distB="0" distL="0" distR="0">
            <wp:extent cx="1654810" cy="1831323"/>
            <wp:effectExtent l="0" t="0" r="254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5287" cy="1842918"/>
                    </a:xfrm>
                    <a:prstGeom prst="rect">
                      <a:avLst/>
                    </a:prstGeom>
                    <a:noFill/>
                  </pic:spPr>
                </pic:pic>
              </a:graphicData>
            </a:graphic>
          </wp:inline>
        </w:drawing>
      </w:r>
    </w:p>
    <w:p w:rsidR="00A968E8" w:rsidRDefault="00A968E8" w:rsidP="00A968E8">
      <w:pPr>
        <w:pStyle w:val="Legenda"/>
        <w:jc w:val="center"/>
      </w:pPr>
      <w:bookmarkStart w:id="6" w:name="_Ref493275102"/>
      <w:r>
        <w:t xml:space="preserve">Figura </w:t>
      </w:r>
      <w:r w:rsidR="00E163CC">
        <w:fldChar w:fldCharType="begin"/>
      </w:r>
      <w:r w:rsidR="00116D88">
        <w:instrText xml:space="preserve"> SEQ Figura \* ARABIC </w:instrText>
      </w:r>
      <w:r w:rsidR="00E163CC">
        <w:fldChar w:fldCharType="separate"/>
      </w:r>
      <w:r w:rsidR="00D2314E">
        <w:rPr>
          <w:noProof/>
        </w:rPr>
        <w:t>1</w:t>
      </w:r>
      <w:r w:rsidR="00E163CC">
        <w:rPr>
          <w:noProof/>
        </w:rPr>
        <w:fldChar w:fldCharType="end"/>
      </w:r>
      <w:bookmarkEnd w:id="6"/>
    </w:p>
    <w:p w:rsidR="005B1B91" w:rsidRDefault="00A968E8" w:rsidP="00A968E8">
      <w:pPr>
        <w:pStyle w:val="Paragrafo"/>
        <w:ind w:left="1843"/>
      </w:pPr>
      <w:r>
        <w:t xml:space="preserve">A detecção da vaga livre deverá ser automática e </w:t>
      </w:r>
    </w:p>
    <w:p w:rsidR="00A968E8" w:rsidRDefault="00A968E8" w:rsidP="00A968E8">
      <w:pPr>
        <w:pStyle w:val="Paragrafo"/>
        <w:ind w:left="1843"/>
      </w:pPr>
      <w:proofErr w:type="gramStart"/>
      <w:r>
        <w:t>imediatamente</w:t>
      </w:r>
      <w:proofErr w:type="gramEnd"/>
      <w:r>
        <w:t xml:space="preserve"> informada ao sistema de controle.</w:t>
      </w:r>
    </w:p>
    <w:p w:rsidR="00A968E8" w:rsidRPr="00A968E8" w:rsidRDefault="00A968E8" w:rsidP="00476A36">
      <w:pPr>
        <w:pStyle w:val="1"/>
        <w:numPr>
          <w:ilvl w:val="2"/>
          <w:numId w:val="6"/>
        </w:numPr>
        <w:ind w:left="1701" w:hanging="981"/>
        <w:jc w:val="both"/>
        <w:rPr>
          <w:b w:val="0"/>
          <w:sz w:val="24"/>
          <w:szCs w:val="24"/>
        </w:rPr>
      </w:pPr>
      <w:bookmarkStart w:id="7" w:name="_Ref471898044"/>
      <w:r w:rsidRPr="00A968E8">
        <w:rPr>
          <w:b w:val="0"/>
          <w:sz w:val="24"/>
          <w:szCs w:val="24"/>
        </w:rPr>
        <w:t xml:space="preserve">Detecção de vagas ocupadas de forma regular. Entende-se por forma regular aquela vaga ocupada por um veículo automotor ou outro veículo de reboque tipo carretas etc., dentro de sua área demarcada no piso </w:t>
      </w:r>
      <w:r w:rsidRPr="00476A36">
        <w:rPr>
          <w:b w:val="0"/>
          <w:sz w:val="24"/>
          <w:szCs w:val="24"/>
        </w:rPr>
        <w:t xml:space="preserve">conforme </w:t>
      </w:r>
      <w:bookmarkEnd w:id="7"/>
      <w:r w:rsidR="00E163CC" w:rsidRPr="00294BA7">
        <w:rPr>
          <w:sz w:val="24"/>
          <w:szCs w:val="24"/>
        </w:rPr>
        <w:fldChar w:fldCharType="begin"/>
      </w:r>
      <w:r w:rsidR="00476A36" w:rsidRPr="00294BA7">
        <w:rPr>
          <w:sz w:val="24"/>
          <w:szCs w:val="24"/>
        </w:rPr>
        <w:instrText xml:space="preserve"> REF _Ref493275201 \h  \* MERGEFORMAT </w:instrText>
      </w:r>
      <w:r w:rsidR="00E163CC" w:rsidRPr="00294BA7">
        <w:rPr>
          <w:sz w:val="24"/>
          <w:szCs w:val="24"/>
        </w:rPr>
      </w:r>
      <w:r w:rsidR="00E163CC" w:rsidRPr="00294BA7">
        <w:rPr>
          <w:sz w:val="24"/>
          <w:szCs w:val="24"/>
        </w:rPr>
        <w:fldChar w:fldCharType="separate"/>
      </w:r>
      <w:r w:rsidR="00D2314E" w:rsidRPr="00D2314E">
        <w:rPr>
          <w:sz w:val="24"/>
          <w:szCs w:val="24"/>
        </w:rPr>
        <w:t xml:space="preserve">Figura </w:t>
      </w:r>
      <w:r w:rsidR="00D2314E" w:rsidRPr="00D2314E">
        <w:rPr>
          <w:noProof/>
          <w:sz w:val="24"/>
          <w:szCs w:val="24"/>
        </w:rPr>
        <w:t>2</w:t>
      </w:r>
      <w:r w:rsidR="00E163CC" w:rsidRPr="00294BA7">
        <w:rPr>
          <w:sz w:val="24"/>
          <w:szCs w:val="24"/>
        </w:rPr>
        <w:fldChar w:fldCharType="end"/>
      </w:r>
      <w:r w:rsidR="00476A36">
        <w:rPr>
          <w:b w:val="0"/>
          <w:sz w:val="24"/>
          <w:szCs w:val="24"/>
        </w:rPr>
        <w:t>.</w:t>
      </w:r>
    </w:p>
    <w:p w:rsidR="00A968E8" w:rsidRDefault="00A968E8" w:rsidP="00A968E8">
      <w:pPr>
        <w:pStyle w:val="Paragrafo"/>
        <w:jc w:val="center"/>
      </w:pPr>
      <w:r>
        <w:rPr>
          <w:noProof/>
          <w:lang w:eastAsia="pt-BR"/>
        </w:rPr>
        <w:drawing>
          <wp:inline distT="0" distB="0" distL="0" distR="0">
            <wp:extent cx="1737360" cy="2206172"/>
            <wp:effectExtent l="0" t="0" r="0" b="381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5722" cy="2216791"/>
                    </a:xfrm>
                    <a:prstGeom prst="rect">
                      <a:avLst/>
                    </a:prstGeom>
                    <a:noFill/>
                  </pic:spPr>
                </pic:pic>
              </a:graphicData>
            </a:graphic>
          </wp:inline>
        </w:drawing>
      </w:r>
      <w:r>
        <w:rPr>
          <w:noProof/>
          <w:lang w:eastAsia="pt-BR"/>
        </w:rPr>
        <w:drawing>
          <wp:inline distT="0" distB="0" distL="0" distR="0">
            <wp:extent cx="1714500" cy="221371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5894" cy="2228422"/>
                    </a:xfrm>
                    <a:prstGeom prst="rect">
                      <a:avLst/>
                    </a:prstGeom>
                    <a:noFill/>
                  </pic:spPr>
                </pic:pic>
              </a:graphicData>
            </a:graphic>
          </wp:inline>
        </w:drawing>
      </w:r>
    </w:p>
    <w:p w:rsidR="00A968E8" w:rsidRDefault="00A968E8" w:rsidP="00A968E8">
      <w:pPr>
        <w:pStyle w:val="Paragrafo"/>
        <w:jc w:val="center"/>
      </w:pPr>
      <w:r>
        <w:rPr>
          <w:noProof/>
          <w:lang w:eastAsia="pt-BR"/>
        </w:rPr>
        <w:lastRenderedPageBreak/>
        <w:drawing>
          <wp:inline distT="0" distB="0" distL="0" distR="0">
            <wp:extent cx="2514600" cy="1805245"/>
            <wp:effectExtent l="0" t="0" r="0" b="508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1931" cy="1817687"/>
                    </a:xfrm>
                    <a:prstGeom prst="rect">
                      <a:avLst/>
                    </a:prstGeom>
                    <a:noFill/>
                  </pic:spPr>
                </pic:pic>
              </a:graphicData>
            </a:graphic>
          </wp:inline>
        </w:drawing>
      </w:r>
    </w:p>
    <w:p w:rsidR="00A968E8" w:rsidRDefault="00A968E8" w:rsidP="00A968E8">
      <w:pPr>
        <w:pStyle w:val="Legenda"/>
        <w:jc w:val="center"/>
      </w:pPr>
      <w:bookmarkStart w:id="8" w:name="_Ref493275201"/>
      <w:r>
        <w:t xml:space="preserve">Figura </w:t>
      </w:r>
      <w:r w:rsidR="00E163CC">
        <w:fldChar w:fldCharType="begin"/>
      </w:r>
      <w:r w:rsidR="00116D88">
        <w:instrText xml:space="preserve"> SEQ Figura \* ARABIC </w:instrText>
      </w:r>
      <w:r w:rsidR="00E163CC">
        <w:fldChar w:fldCharType="separate"/>
      </w:r>
      <w:r w:rsidR="00D2314E">
        <w:rPr>
          <w:noProof/>
        </w:rPr>
        <w:t>2</w:t>
      </w:r>
      <w:r w:rsidR="00E163CC">
        <w:rPr>
          <w:noProof/>
        </w:rPr>
        <w:fldChar w:fldCharType="end"/>
      </w:r>
      <w:bookmarkEnd w:id="8"/>
    </w:p>
    <w:p w:rsidR="00A968E8" w:rsidRDefault="00A968E8" w:rsidP="00A968E8">
      <w:pPr>
        <w:pStyle w:val="Paragrafo"/>
        <w:ind w:left="1843"/>
      </w:pPr>
      <w:r w:rsidRPr="00676E6C">
        <w:rPr>
          <w:spacing w:val="20"/>
        </w:rPr>
        <w:t>A detecção de vaga ocupada de forma regular</w:t>
      </w:r>
      <w:proofErr w:type="gramStart"/>
      <w:r w:rsidRPr="00676E6C">
        <w:rPr>
          <w:spacing w:val="20"/>
        </w:rPr>
        <w:t>, deverá</w:t>
      </w:r>
      <w:proofErr w:type="gramEnd"/>
      <w:r w:rsidRPr="00676E6C">
        <w:rPr>
          <w:spacing w:val="20"/>
        </w:rPr>
        <w:t xml:space="preserve"> ser automática e</w:t>
      </w:r>
      <w:r>
        <w:t xml:space="preserve"> imediatamente informada ao sistema de controle.</w:t>
      </w:r>
    </w:p>
    <w:p w:rsidR="00A968E8" w:rsidRPr="00A968E8" w:rsidRDefault="00A968E8" w:rsidP="00294BA7">
      <w:pPr>
        <w:pStyle w:val="1"/>
        <w:numPr>
          <w:ilvl w:val="2"/>
          <w:numId w:val="6"/>
        </w:numPr>
        <w:ind w:left="1560" w:hanging="840"/>
        <w:jc w:val="both"/>
        <w:rPr>
          <w:b w:val="0"/>
          <w:sz w:val="24"/>
          <w:szCs w:val="24"/>
        </w:rPr>
      </w:pPr>
      <w:r w:rsidRPr="00A968E8">
        <w:rPr>
          <w:b w:val="0"/>
          <w:sz w:val="24"/>
          <w:szCs w:val="24"/>
        </w:rPr>
        <w:t>Detecção de vagas ocupadas de forma irregular</w:t>
      </w:r>
      <w:proofErr w:type="gramStart"/>
      <w:r w:rsidRPr="00A968E8">
        <w:rPr>
          <w:b w:val="0"/>
          <w:sz w:val="24"/>
          <w:szCs w:val="24"/>
        </w:rPr>
        <w:t>, seja</w:t>
      </w:r>
      <w:proofErr w:type="gramEnd"/>
      <w:r w:rsidRPr="00A968E8">
        <w:rPr>
          <w:b w:val="0"/>
          <w:sz w:val="24"/>
          <w:szCs w:val="24"/>
        </w:rPr>
        <w:t xml:space="preserve"> invadindo a pista de circulação de veículos (ruas, estradas, rodovias, acessos, rampas de deficientes etc.) ou invadindo as vagas adjacentes conforme segue:</w:t>
      </w:r>
    </w:p>
    <w:p w:rsidR="00A968E8" w:rsidRPr="00A968E8" w:rsidRDefault="00A968E8" w:rsidP="00294BA7">
      <w:pPr>
        <w:pStyle w:val="1"/>
        <w:numPr>
          <w:ilvl w:val="3"/>
          <w:numId w:val="6"/>
        </w:numPr>
        <w:ind w:left="2268" w:hanging="1188"/>
        <w:jc w:val="both"/>
        <w:rPr>
          <w:b w:val="0"/>
          <w:sz w:val="24"/>
          <w:szCs w:val="24"/>
        </w:rPr>
      </w:pPr>
      <w:r w:rsidRPr="00A968E8">
        <w:rPr>
          <w:b w:val="0"/>
          <w:sz w:val="24"/>
          <w:szCs w:val="24"/>
        </w:rPr>
        <w:t xml:space="preserve">Veículo estacionado muito afastado do meio fio, invadindo a pista de rodagem (rua, estrada, rodovia etc.) </w:t>
      </w:r>
      <w:proofErr w:type="spellStart"/>
      <w:r w:rsidRPr="00294BA7">
        <w:rPr>
          <w:b w:val="0"/>
          <w:sz w:val="24"/>
          <w:szCs w:val="24"/>
        </w:rPr>
        <w:t>conforme</w:t>
      </w:r>
      <w:bookmarkStart w:id="9" w:name="_GoBack"/>
      <w:bookmarkEnd w:id="9"/>
      <w:r w:rsidR="00E163CC">
        <w:fldChar w:fldCharType="begin"/>
      </w:r>
      <w:r w:rsidR="007E4FB3">
        <w:instrText xml:space="preserve"> REF _Ref471847236 \h  \* MERGEFORMAT </w:instrText>
      </w:r>
      <w:r w:rsidR="00E163CC">
        <w:fldChar w:fldCharType="separate"/>
      </w:r>
      <w:r w:rsidR="00D2314E" w:rsidRPr="00D2314E">
        <w:rPr>
          <w:sz w:val="24"/>
          <w:szCs w:val="24"/>
        </w:rPr>
        <w:t>Figura</w:t>
      </w:r>
      <w:proofErr w:type="spellEnd"/>
      <w:r w:rsidR="00D2314E" w:rsidRPr="00D2314E">
        <w:rPr>
          <w:sz w:val="24"/>
          <w:szCs w:val="24"/>
        </w:rPr>
        <w:t xml:space="preserve"> 3</w:t>
      </w:r>
      <w:r w:rsidR="00E163CC">
        <w:fldChar w:fldCharType="end"/>
      </w:r>
      <w:r w:rsidRPr="00294BA7">
        <w:rPr>
          <w:b w:val="0"/>
          <w:sz w:val="24"/>
          <w:szCs w:val="24"/>
        </w:rPr>
        <w:t xml:space="preserve">, </w:t>
      </w:r>
      <w:r w:rsidR="00E163CC">
        <w:fldChar w:fldCharType="begin"/>
      </w:r>
      <w:r w:rsidR="00E163CC">
        <w:instrText xml:space="preserve"> REF _Ref471847245 \h  \* MERGEFORMAT </w:instrText>
      </w:r>
      <w:r w:rsidR="00E163CC">
        <w:fldChar w:fldCharType="separate"/>
      </w:r>
      <w:r w:rsidR="00D2314E" w:rsidRPr="00D2314E">
        <w:rPr>
          <w:sz w:val="24"/>
          <w:szCs w:val="24"/>
        </w:rPr>
        <w:t>Figura 4</w:t>
      </w:r>
      <w:r w:rsidR="00E163CC">
        <w:fldChar w:fldCharType="end"/>
      </w:r>
      <w:r w:rsidRPr="00294BA7">
        <w:rPr>
          <w:b w:val="0"/>
          <w:sz w:val="24"/>
          <w:szCs w:val="24"/>
        </w:rPr>
        <w:t xml:space="preserve"> e </w:t>
      </w:r>
      <w:r w:rsidR="00E163CC">
        <w:fldChar w:fldCharType="begin"/>
      </w:r>
      <w:r w:rsidR="00E163CC">
        <w:instrText xml:space="preserve"> REF _Ref471847253 \h  \* MERGEFORMAT </w:instrText>
      </w:r>
      <w:r w:rsidR="00E163CC">
        <w:fldChar w:fldCharType="separate"/>
      </w:r>
      <w:r w:rsidR="00D2314E" w:rsidRPr="00D2314E">
        <w:rPr>
          <w:sz w:val="24"/>
          <w:szCs w:val="24"/>
        </w:rPr>
        <w:t>Figura 5</w:t>
      </w:r>
      <w:r w:rsidR="00E163CC">
        <w:fldChar w:fldCharType="end"/>
      </w:r>
      <w:r w:rsidRPr="00294BA7">
        <w:rPr>
          <w:b w:val="0"/>
          <w:sz w:val="24"/>
          <w:szCs w:val="24"/>
        </w:rPr>
        <w:t>, podendo causar bloqueio da pista de rodagem, gerando engarrafamentos e outros transtornos</w:t>
      </w:r>
      <w:r w:rsidRPr="00A968E8">
        <w:rPr>
          <w:b w:val="0"/>
          <w:sz w:val="24"/>
          <w:szCs w:val="24"/>
        </w:rPr>
        <w:t>.</w:t>
      </w:r>
    </w:p>
    <w:p w:rsidR="00A968E8" w:rsidRDefault="00A968E8" w:rsidP="00A968E8">
      <w:pPr>
        <w:pStyle w:val="Paragrafo"/>
        <w:keepNext/>
        <w:jc w:val="center"/>
      </w:pPr>
      <w:r>
        <w:rPr>
          <w:noProof/>
          <w:lang w:eastAsia="pt-BR"/>
        </w:rPr>
        <w:drawing>
          <wp:inline distT="0" distB="0" distL="0" distR="0">
            <wp:extent cx="2247900" cy="1312613"/>
            <wp:effectExtent l="0" t="0" r="0" b="190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0412" cy="1325759"/>
                    </a:xfrm>
                    <a:prstGeom prst="rect">
                      <a:avLst/>
                    </a:prstGeom>
                    <a:noFill/>
                  </pic:spPr>
                </pic:pic>
              </a:graphicData>
            </a:graphic>
          </wp:inline>
        </w:drawing>
      </w:r>
    </w:p>
    <w:p w:rsidR="00A968E8" w:rsidRDefault="00A968E8" w:rsidP="00A968E8">
      <w:pPr>
        <w:pStyle w:val="Legenda"/>
        <w:jc w:val="center"/>
      </w:pPr>
      <w:bookmarkStart w:id="10" w:name="_Ref471847236"/>
      <w:r>
        <w:t xml:space="preserve">Figura </w:t>
      </w:r>
      <w:r w:rsidR="00E163CC">
        <w:fldChar w:fldCharType="begin"/>
      </w:r>
      <w:r w:rsidR="00116D88">
        <w:instrText xml:space="preserve"> SEQ Figura \* ARABIC </w:instrText>
      </w:r>
      <w:r w:rsidR="00E163CC">
        <w:fldChar w:fldCharType="separate"/>
      </w:r>
      <w:r w:rsidR="00D2314E">
        <w:rPr>
          <w:noProof/>
        </w:rPr>
        <w:t>3</w:t>
      </w:r>
      <w:r w:rsidR="00E163CC">
        <w:rPr>
          <w:noProof/>
        </w:rPr>
        <w:fldChar w:fldCharType="end"/>
      </w:r>
      <w:bookmarkEnd w:id="10"/>
    </w:p>
    <w:p w:rsidR="00A968E8" w:rsidRDefault="00A968E8" w:rsidP="00A968E8">
      <w:pPr>
        <w:pStyle w:val="Paragrafo"/>
        <w:keepNext/>
        <w:jc w:val="center"/>
      </w:pPr>
      <w:r>
        <w:rPr>
          <w:noProof/>
          <w:lang w:eastAsia="pt-BR"/>
        </w:rPr>
        <w:lastRenderedPageBreak/>
        <w:drawing>
          <wp:inline distT="0" distB="0" distL="0" distR="0">
            <wp:extent cx="2098800" cy="2088000"/>
            <wp:effectExtent l="0" t="0" r="0" b="762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8800" cy="2088000"/>
                    </a:xfrm>
                    <a:prstGeom prst="rect">
                      <a:avLst/>
                    </a:prstGeom>
                    <a:noFill/>
                  </pic:spPr>
                </pic:pic>
              </a:graphicData>
            </a:graphic>
          </wp:inline>
        </w:drawing>
      </w:r>
    </w:p>
    <w:p w:rsidR="00A968E8" w:rsidRDefault="00A968E8" w:rsidP="00A968E8">
      <w:pPr>
        <w:pStyle w:val="Legenda"/>
        <w:jc w:val="center"/>
      </w:pPr>
      <w:bookmarkStart w:id="11" w:name="_Ref471847245"/>
      <w:r>
        <w:t xml:space="preserve">Figura </w:t>
      </w:r>
      <w:r w:rsidR="00E163CC">
        <w:fldChar w:fldCharType="begin"/>
      </w:r>
      <w:r w:rsidR="00116D88">
        <w:instrText xml:space="preserve"> SEQ Figura \* ARABIC </w:instrText>
      </w:r>
      <w:r w:rsidR="00E163CC">
        <w:fldChar w:fldCharType="separate"/>
      </w:r>
      <w:r w:rsidR="00D2314E">
        <w:rPr>
          <w:noProof/>
        </w:rPr>
        <w:t>4</w:t>
      </w:r>
      <w:r w:rsidR="00E163CC">
        <w:rPr>
          <w:noProof/>
        </w:rPr>
        <w:fldChar w:fldCharType="end"/>
      </w:r>
      <w:bookmarkEnd w:id="11"/>
    </w:p>
    <w:p w:rsidR="00A968E8" w:rsidRDefault="00A968E8" w:rsidP="00A968E8">
      <w:pPr>
        <w:pStyle w:val="Paragrafo"/>
        <w:keepNext/>
        <w:jc w:val="center"/>
      </w:pPr>
      <w:r>
        <w:rPr>
          <w:noProof/>
          <w:lang w:eastAsia="pt-BR"/>
        </w:rPr>
        <w:drawing>
          <wp:inline distT="0" distB="0" distL="0" distR="0">
            <wp:extent cx="1861200" cy="2088000"/>
            <wp:effectExtent l="0" t="0" r="5715"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1200" cy="2088000"/>
                    </a:xfrm>
                    <a:prstGeom prst="rect">
                      <a:avLst/>
                    </a:prstGeom>
                    <a:noFill/>
                  </pic:spPr>
                </pic:pic>
              </a:graphicData>
            </a:graphic>
          </wp:inline>
        </w:drawing>
      </w:r>
    </w:p>
    <w:p w:rsidR="00A968E8" w:rsidRDefault="00A968E8" w:rsidP="00A968E8">
      <w:pPr>
        <w:pStyle w:val="Legenda"/>
        <w:jc w:val="center"/>
      </w:pPr>
      <w:bookmarkStart w:id="12" w:name="_Ref471847253"/>
      <w:r>
        <w:t xml:space="preserve">Figura </w:t>
      </w:r>
      <w:r w:rsidR="00E163CC">
        <w:fldChar w:fldCharType="begin"/>
      </w:r>
      <w:r w:rsidR="00116D88">
        <w:instrText xml:space="preserve"> SEQ Figura \* ARABIC </w:instrText>
      </w:r>
      <w:r w:rsidR="00E163CC">
        <w:fldChar w:fldCharType="separate"/>
      </w:r>
      <w:r w:rsidR="00D2314E">
        <w:rPr>
          <w:noProof/>
        </w:rPr>
        <w:t>5</w:t>
      </w:r>
      <w:r w:rsidR="00E163CC">
        <w:rPr>
          <w:noProof/>
        </w:rPr>
        <w:fldChar w:fldCharType="end"/>
      </w:r>
      <w:bookmarkEnd w:id="12"/>
    </w:p>
    <w:p w:rsidR="00A968E8" w:rsidRPr="00A968E8" w:rsidRDefault="00A968E8" w:rsidP="00294BA7">
      <w:pPr>
        <w:pStyle w:val="1"/>
        <w:numPr>
          <w:ilvl w:val="3"/>
          <w:numId w:val="6"/>
        </w:numPr>
        <w:ind w:left="2127" w:hanging="1047"/>
        <w:jc w:val="both"/>
        <w:rPr>
          <w:b w:val="0"/>
          <w:sz w:val="24"/>
          <w:szCs w:val="24"/>
        </w:rPr>
      </w:pPr>
      <w:bookmarkStart w:id="13" w:name="_Ref493277085"/>
      <w:r w:rsidRPr="00A968E8">
        <w:rPr>
          <w:b w:val="0"/>
          <w:sz w:val="24"/>
          <w:szCs w:val="24"/>
        </w:rPr>
        <w:t xml:space="preserve">Veículo estacionado de forma oblíqua a vaga, invadindo a pista de rodagem (rua, estrada, rodovia etc.) conforme </w:t>
      </w:r>
      <w:r w:rsidR="00E163CC">
        <w:fldChar w:fldCharType="begin"/>
      </w:r>
      <w:r w:rsidR="00E163CC">
        <w:instrText xml:space="preserve"> REF _Ref471847465 \h  \* MERGEFORMAT </w:instrText>
      </w:r>
      <w:r w:rsidR="00E163CC">
        <w:fldChar w:fldCharType="separate"/>
      </w:r>
      <w:r w:rsidR="00D2314E" w:rsidRPr="00D2314E">
        <w:rPr>
          <w:sz w:val="24"/>
          <w:szCs w:val="24"/>
        </w:rPr>
        <w:t>Figura 6</w:t>
      </w:r>
      <w:r w:rsidR="00E163CC">
        <w:fldChar w:fldCharType="end"/>
      </w:r>
      <w:r w:rsidRPr="00A968E8">
        <w:rPr>
          <w:b w:val="0"/>
          <w:sz w:val="24"/>
          <w:szCs w:val="24"/>
        </w:rPr>
        <w:t>, podendo causar bloqueio da pista de rodagem gerando engarrafamentos e outros transtornos</w:t>
      </w:r>
      <w:r w:rsidR="00294BA7">
        <w:rPr>
          <w:b w:val="0"/>
          <w:sz w:val="24"/>
          <w:szCs w:val="24"/>
        </w:rPr>
        <w:t>.</w:t>
      </w:r>
      <w:bookmarkEnd w:id="13"/>
    </w:p>
    <w:p w:rsidR="00A968E8" w:rsidRDefault="00A968E8" w:rsidP="00A968E8">
      <w:pPr>
        <w:pStyle w:val="Item111"/>
        <w:ind w:left="1483" w:firstLine="0"/>
        <w:jc w:val="center"/>
      </w:pPr>
      <w:r>
        <w:rPr>
          <w:noProof/>
          <w:lang w:eastAsia="pt-BR"/>
        </w:rPr>
        <w:drawing>
          <wp:inline distT="0" distB="0" distL="0" distR="0">
            <wp:extent cx="2468880" cy="1441650"/>
            <wp:effectExtent l="0" t="0" r="7620" b="635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7790" cy="1458531"/>
                    </a:xfrm>
                    <a:prstGeom prst="rect">
                      <a:avLst/>
                    </a:prstGeom>
                    <a:noFill/>
                  </pic:spPr>
                </pic:pic>
              </a:graphicData>
            </a:graphic>
          </wp:inline>
        </w:drawing>
      </w:r>
    </w:p>
    <w:p w:rsidR="00A968E8" w:rsidRDefault="00A968E8" w:rsidP="00A968E8">
      <w:pPr>
        <w:pStyle w:val="Legenda"/>
        <w:jc w:val="center"/>
      </w:pPr>
      <w:bookmarkStart w:id="14" w:name="_Ref471847465"/>
      <w:r>
        <w:t xml:space="preserve">Figura </w:t>
      </w:r>
      <w:r w:rsidR="00E163CC">
        <w:fldChar w:fldCharType="begin"/>
      </w:r>
      <w:r w:rsidR="00116D88">
        <w:instrText xml:space="preserve"> SEQ Figura \* ARABIC </w:instrText>
      </w:r>
      <w:r w:rsidR="00E163CC">
        <w:fldChar w:fldCharType="separate"/>
      </w:r>
      <w:r w:rsidR="00D2314E">
        <w:rPr>
          <w:noProof/>
        </w:rPr>
        <w:t>6</w:t>
      </w:r>
      <w:r w:rsidR="00E163CC">
        <w:rPr>
          <w:noProof/>
        </w:rPr>
        <w:fldChar w:fldCharType="end"/>
      </w:r>
      <w:bookmarkEnd w:id="14"/>
    </w:p>
    <w:p w:rsidR="00A968E8" w:rsidRPr="00A968E8" w:rsidRDefault="00A968E8" w:rsidP="00294BA7">
      <w:pPr>
        <w:pStyle w:val="1"/>
        <w:numPr>
          <w:ilvl w:val="3"/>
          <w:numId w:val="6"/>
        </w:numPr>
        <w:ind w:left="2127" w:hanging="1047"/>
        <w:jc w:val="both"/>
        <w:rPr>
          <w:b w:val="0"/>
          <w:sz w:val="24"/>
          <w:szCs w:val="24"/>
        </w:rPr>
      </w:pPr>
      <w:r w:rsidRPr="00A968E8">
        <w:rPr>
          <w:b w:val="0"/>
          <w:sz w:val="24"/>
          <w:szCs w:val="24"/>
        </w:rPr>
        <w:lastRenderedPageBreak/>
        <w:t xml:space="preserve">Veículo estacionando invadindo áreas proibidas como acesso a </w:t>
      </w:r>
      <w:r w:rsidRPr="00294BA7">
        <w:rPr>
          <w:b w:val="0"/>
          <w:sz w:val="24"/>
          <w:szCs w:val="24"/>
        </w:rPr>
        <w:t>garagens (</w:t>
      </w:r>
      <w:r w:rsidR="00E163CC">
        <w:fldChar w:fldCharType="begin"/>
      </w:r>
      <w:r w:rsidR="00E163CC">
        <w:instrText xml:space="preserve"> REF _Ref471848019 \h  \* MERGEFORMAT </w:instrText>
      </w:r>
      <w:r w:rsidR="00E163CC">
        <w:fldChar w:fldCharType="separate"/>
      </w:r>
      <w:r w:rsidR="00D2314E" w:rsidRPr="00D2314E">
        <w:rPr>
          <w:sz w:val="24"/>
          <w:szCs w:val="24"/>
        </w:rPr>
        <w:t>Figura 7</w:t>
      </w:r>
      <w:r w:rsidR="00E163CC">
        <w:fldChar w:fldCharType="end"/>
      </w:r>
      <w:r w:rsidRPr="00294BA7">
        <w:rPr>
          <w:b w:val="0"/>
          <w:sz w:val="24"/>
          <w:szCs w:val="24"/>
        </w:rPr>
        <w:t>), rampas de deficientes (</w:t>
      </w:r>
      <w:r w:rsidR="00E163CC">
        <w:fldChar w:fldCharType="begin"/>
      </w:r>
      <w:r w:rsidR="00E163CC">
        <w:instrText xml:space="preserve"> REF _Ref471851113 \h  \* MERGEFORMAT </w:instrText>
      </w:r>
      <w:r w:rsidR="00E163CC">
        <w:fldChar w:fldCharType="separate"/>
      </w:r>
      <w:r w:rsidR="00D2314E" w:rsidRPr="00D2314E">
        <w:rPr>
          <w:sz w:val="24"/>
          <w:szCs w:val="24"/>
        </w:rPr>
        <w:t>Figura 8</w:t>
      </w:r>
      <w:r w:rsidR="00E163CC">
        <w:fldChar w:fldCharType="end"/>
      </w:r>
      <w:r w:rsidRPr="00294BA7">
        <w:rPr>
          <w:b w:val="0"/>
          <w:sz w:val="24"/>
          <w:szCs w:val="24"/>
        </w:rPr>
        <w:t>), áreas de guarda de esquina (</w:t>
      </w:r>
      <w:r w:rsidR="00E163CC">
        <w:fldChar w:fldCharType="begin"/>
      </w:r>
      <w:r w:rsidR="00E163CC">
        <w:instrText xml:space="preserve"> REF _Ref471851356 \h  \* MERGEFORMAT </w:instrText>
      </w:r>
      <w:r w:rsidR="00E163CC">
        <w:fldChar w:fldCharType="separate"/>
      </w:r>
      <w:r w:rsidR="00D2314E" w:rsidRPr="00D2314E">
        <w:rPr>
          <w:sz w:val="24"/>
          <w:szCs w:val="24"/>
        </w:rPr>
        <w:t>Figura 9</w:t>
      </w:r>
      <w:r w:rsidR="00E163CC">
        <w:fldChar w:fldCharType="end"/>
      </w:r>
      <w:r w:rsidRPr="00294BA7">
        <w:rPr>
          <w:b w:val="0"/>
          <w:sz w:val="24"/>
          <w:szCs w:val="24"/>
        </w:rPr>
        <w:t>)</w:t>
      </w:r>
      <w:r w:rsidRPr="00A968E8">
        <w:rPr>
          <w:b w:val="0"/>
          <w:sz w:val="24"/>
          <w:szCs w:val="24"/>
        </w:rPr>
        <w:t xml:space="preserve"> etc., prejudicando o deslocamento de outros, sejam pedestres, </w:t>
      </w:r>
      <w:proofErr w:type="spellStart"/>
      <w:r w:rsidRPr="00A968E8">
        <w:rPr>
          <w:b w:val="0"/>
          <w:sz w:val="24"/>
          <w:szCs w:val="24"/>
        </w:rPr>
        <w:t>cadeirantes</w:t>
      </w:r>
      <w:proofErr w:type="spellEnd"/>
      <w:r w:rsidRPr="00A968E8">
        <w:rPr>
          <w:b w:val="0"/>
          <w:sz w:val="24"/>
          <w:szCs w:val="24"/>
        </w:rPr>
        <w:t>, motoristas etc.</w:t>
      </w:r>
    </w:p>
    <w:p w:rsidR="00A968E8" w:rsidRDefault="00A968E8" w:rsidP="00A968E8">
      <w:pPr>
        <w:pStyle w:val="Item111"/>
        <w:ind w:left="1483" w:firstLine="0"/>
        <w:jc w:val="center"/>
      </w:pPr>
      <w:r>
        <w:rPr>
          <w:noProof/>
          <w:lang w:eastAsia="pt-BR"/>
        </w:rPr>
        <w:drawing>
          <wp:inline distT="0" distB="0" distL="0" distR="0">
            <wp:extent cx="2632325" cy="153162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1957" cy="1543043"/>
                    </a:xfrm>
                    <a:prstGeom prst="rect">
                      <a:avLst/>
                    </a:prstGeom>
                    <a:noFill/>
                  </pic:spPr>
                </pic:pic>
              </a:graphicData>
            </a:graphic>
          </wp:inline>
        </w:drawing>
      </w:r>
    </w:p>
    <w:p w:rsidR="00A968E8" w:rsidRDefault="00A968E8" w:rsidP="00A968E8">
      <w:pPr>
        <w:pStyle w:val="Legenda"/>
        <w:jc w:val="center"/>
      </w:pPr>
      <w:bookmarkStart w:id="15" w:name="_Ref471848019"/>
      <w:r>
        <w:t xml:space="preserve">Figura </w:t>
      </w:r>
      <w:r w:rsidR="00E163CC">
        <w:fldChar w:fldCharType="begin"/>
      </w:r>
      <w:r w:rsidR="00116D88">
        <w:instrText xml:space="preserve"> SEQ Figura \* ARABIC </w:instrText>
      </w:r>
      <w:r w:rsidR="00E163CC">
        <w:fldChar w:fldCharType="separate"/>
      </w:r>
      <w:r w:rsidR="00D2314E">
        <w:rPr>
          <w:noProof/>
        </w:rPr>
        <w:t>7</w:t>
      </w:r>
      <w:r w:rsidR="00E163CC">
        <w:rPr>
          <w:noProof/>
        </w:rPr>
        <w:fldChar w:fldCharType="end"/>
      </w:r>
      <w:bookmarkEnd w:id="15"/>
    </w:p>
    <w:p w:rsidR="00A968E8" w:rsidRDefault="00A968E8" w:rsidP="00A968E8">
      <w:pPr>
        <w:pStyle w:val="Item111"/>
        <w:ind w:left="1483" w:firstLine="0"/>
        <w:jc w:val="center"/>
      </w:pPr>
      <w:r>
        <w:rPr>
          <w:noProof/>
          <w:lang w:eastAsia="pt-BR"/>
        </w:rPr>
        <w:drawing>
          <wp:inline distT="0" distB="0" distL="0" distR="0">
            <wp:extent cx="2881479" cy="1691640"/>
            <wp:effectExtent l="0" t="0" r="0" b="381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9124" cy="1701999"/>
                    </a:xfrm>
                    <a:prstGeom prst="rect">
                      <a:avLst/>
                    </a:prstGeom>
                    <a:noFill/>
                  </pic:spPr>
                </pic:pic>
              </a:graphicData>
            </a:graphic>
          </wp:inline>
        </w:drawing>
      </w:r>
      <w:r>
        <w:rPr>
          <w:noProof/>
          <w:lang w:eastAsia="pt-BR"/>
        </w:rPr>
        <w:drawing>
          <wp:inline distT="0" distB="0" distL="0" distR="0">
            <wp:extent cx="1988820" cy="2319480"/>
            <wp:effectExtent l="0" t="0" r="0" b="508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2236" cy="2323464"/>
                    </a:xfrm>
                    <a:prstGeom prst="rect">
                      <a:avLst/>
                    </a:prstGeom>
                    <a:noFill/>
                  </pic:spPr>
                </pic:pic>
              </a:graphicData>
            </a:graphic>
          </wp:inline>
        </w:drawing>
      </w:r>
    </w:p>
    <w:p w:rsidR="00A968E8" w:rsidRDefault="00A968E8" w:rsidP="00A968E8">
      <w:pPr>
        <w:pStyle w:val="Legenda"/>
        <w:jc w:val="center"/>
      </w:pPr>
      <w:bookmarkStart w:id="16" w:name="_Ref471851113"/>
      <w:r>
        <w:t xml:space="preserve">Figura </w:t>
      </w:r>
      <w:r w:rsidR="00E163CC">
        <w:fldChar w:fldCharType="begin"/>
      </w:r>
      <w:r w:rsidR="00116D88">
        <w:instrText xml:space="preserve"> SEQ Figura \* ARABIC </w:instrText>
      </w:r>
      <w:r w:rsidR="00E163CC">
        <w:fldChar w:fldCharType="separate"/>
      </w:r>
      <w:r w:rsidR="00D2314E">
        <w:rPr>
          <w:noProof/>
        </w:rPr>
        <w:t>8</w:t>
      </w:r>
      <w:r w:rsidR="00E163CC">
        <w:rPr>
          <w:noProof/>
        </w:rPr>
        <w:fldChar w:fldCharType="end"/>
      </w:r>
      <w:bookmarkEnd w:id="16"/>
    </w:p>
    <w:p w:rsidR="00A968E8" w:rsidRPr="00B55590" w:rsidRDefault="00A968E8" w:rsidP="00A968E8"/>
    <w:p w:rsidR="00A968E8" w:rsidRDefault="00A968E8" w:rsidP="00A968E8">
      <w:pPr>
        <w:pStyle w:val="Item111"/>
        <w:ind w:left="1483" w:firstLine="0"/>
        <w:jc w:val="center"/>
      </w:pPr>
      <w:r>
        <w:rPr>
          <w:noProof/>
          <w:lang w:eastAsia="pt-BR"/>
        </w:rPr>
        <w:lastRenderedPageBreak/>
        <w:drawing>
          <wp:inline distT="0" distB="0" distL="0" distR="0">
            <wp:extent cx="3108960" cy="1815411"/>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7703" cy="1826356"/>
                    </a:xfrm>
                    <a:prstGeom prst="rect">
                      <a:avLst/>
                    </a:prstGeom>
                    <a:noFill/>
                  </pic:spPr>
                </pic:pic>
              </a:graphicData>
            </a:graphic>
          </wp:inline>
        </w:drawing>
      </w:r>
    </w:p>
    <w:p w:rsidR="00A968E8" w:rsidRDefault="00A968E8" w:rsidP="00A968E8">
      <w:pPr>
        <w:pStyle w:val="Legenda"/>
        <w:jc w:val="center"/>
      </w:pPr>
      <w:bookmarkStart w:id="17" w:name="_Ref471851356"/>
      <w:r>
        <w:t xml:space="preserve">Figura </w:t>
      </w:r>
      <w:r w:rsidR="00E163CC">
        <w:fldChar w:fldCharType="begin"/>
      </w:r>
      <w:r w:rsidR="00116D88">
        <w:instrText xml:space="preserve"> SEQ Figura \* ARABIC </w:instrText>
      </w:r>
      <w:r w:rsidR="00E163CC">
        <w:fldChar w:fldCharType="separate"/>
      </w:r>
      <w:r w:rsidR="00D2314E">
        <w:rPr>
          <w:noProof/>
        </w:rPr>
        <w:t>9</w:t>
      </w:r>
      <w:r w:rsidR="00E163CC">
        <w:rPr>
          <w:noProof/>
        </w:rPr>
        <w:fldChar w:fldCharType="end"/>
      </w:r>
      <w:bookmarkEnd w:id="17"/>
    </w:p>
    <w:p w:rsidR="00A968E8" w:rsidRPr="00A968E8" w:rsidRDefault="00A968E8" w:rsidP="00EE0B9A">
      <w:pPr>
        <w:pStyle w:val="1"/>
        <w:numPr>
          <w:ilvl w:val="3"/>
          <w:numId w:val="6"/>
        </w:numPr>
        <w:ind w:left="2127" w:hanging="1047"/>
        <w:jc w:val="both"/>
        <w:rPr>
          <w:b w:val="0"/>
          <w:sz w:val="24"/>
          <w:szCs w:val="24"/>
        </w:rPr>
      </w:pPr>
      <w:r w:rsidRPr="00A968E8">
        <w:rPr>
          <w:b w:val="0"/>
          <w:sz w:val="24"/>
          <w:szCs w:val="24"/>
        </w:rPr>
        <w:t xml:space="preserve">Veículo </w:t>
      </w:r>
      <w:r w:rsidRPr="00EE0B9A">
        <w:rPr>
          <w:b w:val="0"/>
          <w:sz w:val="24"/>
          <w:szCs w:val="24"/>
        </w:rPr>
        <w:t xml:space="preserve">estacionado invadindo vagas adjacentes, conforme </w:t>
      </w:r>
      <w:r w:rsidR="00E163CC">
        <w:fldChar w:fldCharType="begin"/>
      </w:r>
      <w:r w:rsidR="00E163CC">
        <w:instrText xml:space="preserve"> REF _Ref471853580 \h  \* MERGEFORMAT </w:instrText>
      </w:r>
      <w:r w:rsidR="00E163CC">
        <w:fldChar w:fldCharType="separate"/>
      </w:r>
      <w:r w:rsidR="00D2314E" w:rsidRPr="00D2314E">
        <w:rPr>
          <w:sz w:val="24"/>
          <w:szCs w:val="24"/>
        </w:rPr>
        <w:t xml:space="preserve">Figura </w:t>
      </w:r>
      <w:r w:rsidR="00D2314E" w:rsidRPr="00D2314E">
        <w:rPr>
          <w:noProof/>
          <w:sz w:val="24"/>
          <w:szCs w:val="24"/>
        </w:rPr>
        <w:t>10</w:t>
      </w:r>
      <w:r w:rsidR="00E163CC">
        <w:fldChar w:fldCharType="end"/>
      </w:r>
      <w:r w:rsidRPr="00EE0B9A">
        <w:rPr>
          <w:b w:val="0"/>
          <w:sz w:val="24"/>
          <w:szCs w:val="24"/>
        </w:rPr>
        <w:t xml:space="preserve">, </w:t>
      </w:r>
      <w:r w:rsidR="00E163CC">
        <w:fldChar w:fldCharType="begin"/>
      </w:r>
      <w:r w:rsidR="00E163CC">
        <w:instrText xml:space="preserve"> REF _Ref471853590 \h  \* MERGEFORMAT </w:instrText>
      </w:r>
      <w:r w:rsidR="00E163CC">
        <w:fldChar w:fldCharType="separate"/>
      </w:r>
      <w:r w:rsidR="00D2314E" w:rsidRPr="00D2314E">
        <w:rPr>
          <w:sz w:val="24"/>
          <w:szCs w:val="24"/>
        </w:rPr>
        <w:t xml:space="preserve">Figura </w:t>
      </w:r>
      <w:r w:rsidR="00D2314E" w:rsidRPr="00D2314E">
        <w:rPr>
          <w:noProof/>
          <w:sz w:val="24"/>
          <w:szCs w:val="24"/>
        </w:rPr>
        <w:t>11</w:t>
      </w:r>
      <w:r w:rsidR="00E163CC">
        <w:fldChar w:fldCharType="end"/>
      </w:r>
      <w:r w:rsidRPr="00EE0B9A">
        <w:rPr>
          <w:b w:val="0"/>
          <w:sz w:val="24"/>
          <w:szCs w:val="24"/>
        </w:rPr>
        <w:t>e</w:t>
      </w:r>
      <w:r w:rsidR="00E163CC">
        <w:fldChar w:fldCharType="begin"/>
      </w:r>
      <w:r w:rsidR="00E163CC">
        <w:instrText xml:space="preserve"> REF _Ref471853596 \h  \* MERGEFORMAT </w:instrText>
      </w:r>
      <w:r w:rsidR="00E163CC">
        <w:fldChar w:fldCharType="separate"/>
      </w:r>
      <w:r w:rsidR="00D2314E" w:rsidRPr="00D2314E">
        <w:rPr>
          <w:sz w:val="24"/>
          <w:szCs w:val="24"/>
        </w:rPr>
        <w:t xml:space="preserve">Figura </w:t>
      </w:r>
      <w:r w:rsidR="00D2314E" w:rsidRPr="00D2314E">
        <w:rPr>
          <w:noProof/>
          <w:sz w:val="24"/>
          <w:szCs w:val="24"/>
        </w:rPr>
        <w:t>12</w:t>
      </w:r>
      <w:r w:rsidR="00E163CC">
        <w:fldChar w:fldCharType="end"/>
      </w:r>
      <w:r w:rsidRPr="00EE0B9A">
        <w:rPr>
          <w:b w:val="0"/>
          <w:sz w:val="24"/>
          <w:szCs w:val="24"/>
        </w:rPr>
        <w:t>, impedindo que outros usuários utilizem aquela vaga</w:t>
      </w:r>
      <w:r w:rsidRPr="00A968E8">
        <w:rPr>
          <w:b w:val="0"/>
          <w:sz w:val="24"/>
          <w:szCs w:val="24"/>
        </w:rPr>
        <w:t xml:space="preserve"> invadida ou provocando efeito em cascata na ocupação irregular das vagas chegando a ocasionar os problemas citados nos itens anteriores, além de submeter outros usuários ao risco de pequenas colisões na tentativa de estacionamento em espaço reduzido.</w:t>
      </w:r>
    </w:p>
    <w:p w:rsidR="00A968E8" w:rsidRDefault="00A968E8" w:rsidP="00A968E8">
      <w:pPr>
        <w:pStyle w:val="Paragrafo"/>
        <w:keepNext/>
        <w:jc w:val="center"/>
      </w:pPr>
      <w:r>
        <w:rPr>
          <w:noProof/>
          <w:lang w:eastAsia="pt-BR"/>
        </w:rPr>
        <w:drawing>
          <wp:inline distT="0" distB="0" distL="0" distR="0">
            <wp:extent cx="2788920" cy="1637301"/>
            <wp:effectExtent l="0" t="0" r="0" b="127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5251" cy="1646889"/>
                    </a:xfrm>
                    <a:prstGeom prst="rect">
                      <a:avLst/>
                    </a:prstGeom>
                    <a:noFill/>
                  </pic:spPr>
                </pic:pic>
              </a:graphicData>
            </a:graphic>
          </wp:inline>
        </w:drawing>
      </w:r>
    </w:p>
    <w:p w:rsidR="00A968E8" w:rsidRPr="00822EE2" w:rsidRDefault="00A968E8" w:rsidP="00A968E8">
      <w:pPr>
        <w:pStyle w:val="Legenda"/>
        <w:jc w:val="center"/>
        <w:rPr>
          <w:spacing w:val="20"/>
        </w:rPr>
      </w:pPr>
      <w:bookmarkStart w:id="18" w:name="_Ref471853580"/>
      <w:r>
        <w:t xml:space="preserve">Figura </w:t>
      </w:r>
      <w:r w:rsidR="00E163CC">
        <w:fldChar w:fldCharType="begin"/>
      </w:r>
      <w:r w:rsidR="00116D88">
        <w:instrText xml:space="preserve"> SEQ Figura \* ARABIC </w:instrText>
      </w:r>
      <w:r w:rsidR="00E163CC">
        <w:fldChar w:fldCharType="separate"/>
      </w:r>
      <w:r w:rsidR="00D2314E">
        <w:rPr>
          <w:noProof/>
        </w:rPr>
        <w:t>10</w:t>
      </w:r>
      <w:r w:rsidR="00E163CC">
        <w:rPr>
          <w:noProof/>
        </w:rPr>
        <w:fldChar w:fldCharType="end"/>
      </w:r>
      <w:bookmarkEnd w:id="18"/>
    </w:p>
    <w:p w:rsidR="00A968E8" w:rsidRDefault="00A968E8" w:rsidP="00A968E8">
      <w:pPr>
        <w:pStyle w:val="Paragrafo"/>
        <w:keepNext/>
        <w:ind w:left="1276"/>
        <w:jc w:val="center"/>
      </w:pPr>
      <w:r>
        <w:rPr>
          <w:noProof/>
          <w:lang w:eastAsia="pt-BR"/>
        </w:rPr>
        <w:lastRenderedPageBreak/>
        <w:drawing>
          <wp:inline distT="0" distB="0" distL="0" distR="0">
            <wp:extent cx="1984382" cy="2202180"/>
            <wp:effectExtent l="0" t="0" r="0" b="762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4892" cy="2213844"/>
                    </a:xfrm>
                    <a:prstGeom prst="rect">
                      <a:avLst/>
                    </a:prstGeom>
                    <a:noFill/>
                  </pic:spPr>
                </pic:pic>
              </a:graphicData>
            </a:graphic>
          </wp:inline>
        </w:drawing>
      </w:r>
    </w:p>
    <w:p w:rsidR="00A968E8" w:rsidRDefault="00A968E8" w:rsidP="00A968E8">
      <w:pPr>
        <w:pStyle w:val="Legenda"/>
        <w:jc w:val="center"/>
      </w:pPr>
      <w:bookmarkStart w:id="19" w:name="_Ref471853590"/>
      <w:r>
        <w:t xml:space="preserve">Figura </w:t>
      </w:r>
      <w:r w:rsidR="00E163CC">
        <w:fldChar w:fldCharType="begin"/>
      </w:r>
      <w:r w:rsidR="00116D88">
        <w:instrText xml:space="preserve"> SEQ Figura \* ARABIC </w:instrText>
      </w:r>
      <w:r w:rsidR="00E163CC">
        <w:fldChar w:fldCharType="separate"/>
      </w:r>
      <w:r w:rsidR="00D2314E">
        <w:rPr>
          <w:noProof/>
        </w:rPr>
        <w:t>11</w:t>
      </w:r>
      <w:r w:rsidR="00E163CC">
        <w:rPr>
          <w:noProof/>
        </w:rPr>
        <w:fldChar w:fldCharType="end"/>
      </w:r>
      <w:bookmarkEnd w:id="19"/>
    </w:p>
    <w:p w:rsidR="00A968E8" w:rsidRDefault="00A968E8" w:rsidP="00A968E8">
      <w:pPr>
        <w:pStyle w:val="Paragrafo"/>
        <w:keepNext/>
        <w:ind w:left="1276"/>
        <w:jc w:val="center"/>
      </w:pPr>
      <w:r>
        <w:rPr>
          <w:noProof/>
          <w:lang w:eastAsia="pt-BR"/>
        </w:rPr>
        <w:drawing>
          <wp:inline distT="0" distB="0" distL="0" distR="0">
            <wp:extent cx="1851660" cy="1977712"/>
            <wp:effectExtent l="0" t="0" r="0" b="381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3561" cy="1990423"/>
                    </a:xfrm>
                    <a:prstGeom prst="rect">
                      <a:avLst/>
                    </a:prstGeom>
                    <a:noFill/>
                  </pic:spPr>
                </pic:pic>
              </a:graphicData>
            </a:graphic>
          </wp:inline>
        </w:drawing>
      </w:r>
    </w:p>
    <w:p w:rsidR="00A968E8" w:rsidRDefault="00A968E8" w:rsidP="00A968E8">
      <w:pPr>
        <w:pStyle w:val="Legenda"/>
        <w:jc w:val="center"/>
      </w:pPr>
      <w:bookmarkStart w:id="20" w:name="_Ref471853596"/>
      <w:r>
        <w:t xml:space="preserve">Figura </w:t>
      </w:r>
      <w:r w:rsidR="00E163CC">
        <w:fldChar w:fldCharType="begin"/>
      </w:r>
      <w:r w:rsidR="00116D88">
        <w:instrText xml:space="preserve"> SEQ Figura \* ARABIC </w:instrText>
      </w:r>
      <w:r w:rsidR="00E163CC">
        <w:fldChar w:fldCharType="separate"/>
      </w:r>
      <w:r w:rsidR="00D2314E">
        <w:rPr>
          <w:noProof/>
        </w:rPr>
        <w:t>12</w:t>
      </w:r>
      <w:r w:rsidR="00E163CC">
        <w:rPr>
          <w:noProof/>
        </w:rPr>
        <w:fldChar w:fldCharType="end"/>
      </w:r>
      <w:bookmarkEnd w:id="20"/>
    </w:p>
    <w:p w:rsidR="00A968E8" w:rsidRDefault="00A968E8" w:rsidP="00A968E8">
      <w:pPr>
        <w:pStyle w:val="Item11"/>
        <w:ind w:left="1843" w:firstLine="0"/>
      </w:pPr>
      <w:r w:rsidRPr="00676E6C">
        <w:t xml:space="preserve">A detecção de vaga ocupada de forma </w:t>
      </w:r>
      <w:r>
        <w:t>irregular</w:t>
      </w:r>
      <w:proofErr w:type="gramStart"/>
      <w:r w:rsidRPr="00676E6C">
        <w:t>, deverá</w:t>
      </w:r>
      <w:proofErr w:type="gramEnd"/>
      <w:r w:rsidRPr="00676E6C">
        <w:t xml:space="preserve"> ser automática e</w:t>
      </w:r>
      <w:r>
        <w:t xml:space="preserve"> imediatamente informada ao sistema de controle.</w:t>
      </w:r>
    </w:p>
    <w:p w:rsidR="00A968E8" w:rsidRPr="00A968E8" w:rsidRDefault="00A968E8" w:rsidP="00EE0B9A">
      <w:pPr>
        <w:pStyle w:val="1"/>
        <w:numPr>
          <w:ilvl w:val="1"/>
          <w:numId w:val="6"/>
        </w:numPr>
        <w:ind w:left="993" w:hanging="633"/>
        <w:jc w:val="both"/>
        <w:rPr>
          <w:b w:val="0"/>
          <w:sz w:val="24"/>
          <w:szCs w:val="24"/>
        </w:rPr>
      </w:pPr>
      <w:r w:rsidRPr="00A968E8">
        <w:rPr>
          <w:b w:val="0"/>
          <w:sz w:val="24"/>
          <w:szCs w:val="24"/>
        </w:rPr>
        <w:t xml:space="preserve">Quanto </w:t>
      </w:r>
      <w:proofErr w:type="gramStart"/>
      <w:r w:rsidRPr="00A968E8">
        <w:rPr>
          <w:b w:val="0"/>
          <w:sz w:val="24"/>
          <w:szCs w:val="24"/>
        </w:rPr>
        <w:t>a</w:t>
      </w:r>
      <w:proofErr w:type="gramEnd"/>
      <w:r w:rsidRPr="00A968E8">
        <w:rPr>
          <w:b w:val="0"/>
          <w:sz w:val="24"/>
          <w:szCs w:val="24"/>
        </w:rPr>
        <w:t xml:space="preserve"> instalação do sistema de monitoração das vagas, o sistema deverá ser instalado de forma a não provocar poluição visual nas ruas e calçadas com instalação de </w:t>
      </w:r>
      <w:r w:rsidRPr="00EE0B9A">
        <w:rPr>
          <w:b w:val="0"/>
          <w:sz w:val="24"/>
          <w:szCs w:val="24"/>
        </w:rPr>
        <w:t>postes (</w:t>
      </w:r>
      <w:r w:rsidR="00E163CC">
        <w:fldChar w:fldCharType="begin"/>
      </w:r>
      <w:r w:rsidR="00E163CC">
        <w:instrText xml:space="preserve"> REF _Ref471896152 \h  \* MERGEFORMAT </w:instrText>
      </w:r>
      <w:r w:rsidR="00E163CC">
        <w:fldChar w:fldCharType="separate"/>
      </w:r>
      <w:r w:rsidR="00D2314E" w:rsidRPr="00D2314E">
        <w:rPr>
          <w:sz w:val="24"/>
          <w:szCs w:val="24"/>
        </w:rPr>
        <w:t xml:space="preserve">Figura </w:t>
      </w:r>
      <w:r w:rsidR="00D2314E" w:rsidRPr="00D2314E">
        <w:rPr>
          <w:noProof/>
          <w:sz w:val="24"/>
          <w:szCs w:val="24"/>
        </w:rPr>
        <w:t>13</w:t>
      </w:r>
      <w:r w:rsidR="00E163CC">
        <w:fldChar w:fldCharType="end"/>
      </w:r>
      <w:r w:rsidRPr="00EE0B9A">
        <w:rPr>
          <w:b w:val="0"/>
          <w:sz w:val="24"/>
          <w:szCs w:val="24"/>
        </w:rPr>
        <w:t>)</w:t>
      </w:r>
      <w:r w:rsidRPr="00A968E8">
        <w:rPr>
          <w:b w:val="0"/>
          <w:sz w:val="24"/>
          <w:szCs w:val="24"/>
        </w:rPr>
        <w:t xml:space="preserve"> ou hastes de meia </w:t>
      </w:r>
      <w:r w:rsidRPr="00EE0B9A">
        <w:rPr>
          <w:b w:val="0"/>
          <w:sz w:val="24"/>
          <w:szCs w:val="24"/>
        </w:rPr>
        <w:t>altura (</w:t>
      </w:r>
      <w:r w:rsidR="00E163CC">
        <w:fldChar w:fldCharType="begin"/>
      </w:r>
      <w:r w:rsidR="00E163CC">
        <w:instrText xml:space="preserve"> REF _Ref471896247 \h  \* MERGEFORMAT </w:instrText>
      </w:r>
      <w:r w:rsidR="00E163CC">
        <w:fldChar w:fldCharType="separate"/>
      </w:r>
      <w:r w:rsidR="00D2314E" w:rsidRPr="00D2314E">
        <w:rPr>
          <w:sz w:val="24"/>
          <w:szCs w:val="24"/>
        </w:rPr>
        <w:t xml:space="preserve">Figura </w:t>
      </w:r>
      <w:r w:rsidR="00D2314E" w:rsidRPr="00D2314E">
        <w:rPr>
          <w:noProof/>
          <w:sz w:val="24"/>
          <w:szCs w:val="24"/>
        </w:rPr>
        <w:t>14</w:t>
      </w:r>
      <w:r w:rsidR="00E163CC">
        <w:fldChar w:fldCharType="end"/>
      </w:r>
      <w:r w:rsidRPr="00EE0B9A">
        <w:rPr>
          <w:b w:val="0"/>
          <w:sz w:val="24"/>
          <w:szCs w:val="24"/>
        </w:rPr>
        <w:t>).</w:t>
      </w:r>
      <w:r w:rsidRPr="00A968E8">
        <w:rPr>
          <w:b w:val="0"/>
          <w:sz w:val="24"/>
          <w:szCs w:val="24"/>
        </w:rPr>
        <w:t xml:space="preserve"> Também não serão aceitos sistemas instalados na pista ou no piso das </w:t>
      </w:r>
      <w:r w:rsidRPr="00EE0B9A">
        <w:rPr>
          <w:b w:val="0"/>
          <w:sz w:val="24"/>
          <w:szCs w:val="24"/>
        </w:rPr>
        <w:t>vagas (</w:t>
      </w:r>
      <w:r w:rsidR="00E163CC">
        <w:fldChar w:fldCharType="begin"/>
      </w:r>
      <w:r w:rsidR="00E163CC">
        <w:instrText xml:space="preserve"> REF _Ref471897031 \h  \* MERGEFORMAT </w:instrText>
      </w:r>
      <w:r w:rsidR="00E163CC">
        <w:fldChar w:fldCharType="separate"/>
      </w:r>
      <w:r w:rsidR="00D2314E" w:rsidRPr="00D2314E">
        <w:rPr>
          <w:sz w:val="24"/>
          <w:szCs w:val="24"/>
        </w:rPr>
        <w:t xml:space="preserve">Figura </w:t>
      </w:r>
      <w:r w:rsidR="00D2314E" w:rsidRPr="00D2314E">
        <w:rPr>
          <w:noProof/>
          <w:sz w:val="24"/>
          <w:szCs w:val="24"/>
        </w:rPr>
        <w:t>15</w:t>
      </w:r>
      <w:r w:rsidR="00E163CC">
        <w:fldChar w:fldCharType="end"/>
      </w:r>
      <w:r w:rsidRPr="00EE0B9A">
        <w:rPr>
          <w:b w:val="0"/>
          <w:sz w:val="24"/>
          <w:szCs w:val="24"/>
        </w:rPr>
        <w:t>) dificultando o recapeam</w:t>
      </w:r>
      <w:r w:rsidRPr="00A968E8">
        <w:rPr>
          <w:b w:val="0"/>
          <w:sz w:val="24"/>
          <w:szCs w:val="24"/>
        </w:rPr>
        <w:t>ento no futuro, caso seja necessário recapeamento. Poderão ser utilizados os postes já existentes.</w:t>
      </w:r>
    </w:p>
    <w:p w:rsidR="00A968E8" w:rsidRDefault="00A968E8" w:rsidP="00A968E8">
      <w:pPr>
        <w:pStyle w:val="Item11"/>
        <w:ind w:left="567" w:firstLine="0"/>
        <w:jc w:val="center"/>
      </w:pPr>
      <w:r>
        <w:rPr>
          <w:noProof/>
          <w:lang w:eastAsia="pt-BR"/>
        </w:rPr>
        <w:lastRenderedPageBreak/>
        <w:drawing>
          <wp:inline distT="0" distB="0" distL="0" distR="0">
            <wp:extent cx="1768728" cy="1310640"/>
            <wp:effectExtent l="0" t="0" r="3175"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1760" cy="1327707"/>
                    </a:xfrm>
                    <a:prstGeom prst="rect">
                      <a:avLst/>
                    </a:prstGeom>
                    <a:noFill/>
                  </pic:spPr>
                </pic:pic>
              </a:graphicData>
            </a:graphic>
          </wp:inline>
        </w:drawing>
      </w:r>
    </w:p>
    <w:p w:rsidR="00A968E8" w:rsidRDefault="00A968E8" w:rsidP="00A968E8">
      <w:pPr>
        <w:pStyle w:val="Legenda"/>
        <w:jc w:val="center"/>
      </w:pPr>
      <w:bookmarkStart w:id="21" w:name="_Ref471896152"/>
      <w:r>
        <w:t xml:space="preserve">Figura </w:t>
      </w:r>
      <w:r w:rsidR="00E163CC">
        <w:fldChar w:fldCharType="begin"/>
      </w:r>
      <w:r w:rsidR="00116D88">
        <w:instrText xml:space="preserve"> SEQ Figura \* ARABIC </w:instrText>
      </w:r>
      <w:r w:rsidR="00E163CC">
        <w:fldChar w:fldCharType="separate"/>
      </w:r>
      <w:r w:rsidR="00D2314E">
        <w:rPr>
          <w:noProof/>
        </w:rPr>
        <w:t>13</w:t>
      </w:r>
      <w:r w:rsidR="00E163CC">
        <w:rPr>
          <w:noProof/>
        </w:rPr>
        <w:fldChar w:fldCharType="end"/>
      </w:r>
      <w:bookmarkEnd w:id="21"/>
    </w:p>
    <w:p w:rsidR="00A968E8" w:rsidRDefault="00A968E8" w:rsidP="00A968E8">
      <w:pPr>
        <w:pStyle w:val="Item11"/>
        <w:ind w:left="567" w:firstLine="0"/>
        <w:jc w:val="center"/>
      </w:pPr>
      <w:r>
        <w:rPr>
          <w:noProof/>
          <w:lang w:eastAsia="pt-BR"/>
        </w:rPr>
        <w:drawing>
          <wp:inline distT="0" distB="0" distL="0" distR="0">
            <wp:extent cx="549190" cy="1638300"/>
            <wp:effectExtent l="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425" cy="1686732"/>
                    </a:xfrm>
                    <a:prstGeom prst="rect">
                      <a:avLst/>
                    </a:prstGeom>
                    <a:noFill/>
                  </pic:spPr>
                </pic:pic>
              </a:graphicData>
            </a:graphic>
          </wp:inline>
        </w:drawing>
      </w:r>
      <w:r>
        <w:rPr>
          <w:noProof/>
          <w:lang w:eastAsia="pt-BR"/>
        </w:rPr>
        <w:drawing>
          <wp:inline distT="0" distB="0" distL="0" distR="0">
            <wp:extent cx="1508760" cy="1390683"/>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6052" cy="1406621"/>
                    </a:xfrm>
                    <a:prstGeom prst="rect">
                      <a:avLst/>
                    </a:prstGeom>
                    <a:noFill/>
                  </pic:spPr>
                </pic:pic>
              </a:graphicData>
            </a:graphic>
          </wp:inline>
        </w:drawing>
      </w:r>
    </w:p>
    <w:p w:rsidR="00A968E8" w:rsidRDefault="00A968E8" w:rsidP="00A968E8">
      <w:pPr>
        <w:pStyle w:val="Legenda"/>
        <w:jc w:val="center"/>
      </w:pPr>
      <w:bookmarkStart w:id="22" w:name="_Ref471896247"/>
      <w:r>
        <w:t xml:space="preserve">Figura </w:t>
      </w:r>
      <w:r w:rsidR="00E163CC">
        <w:fldChar w:fldCharType="begin"/>
      </w:r>
      <w:r w:rsidR="00116D88">
        <w:instrText xml:space="preserve"> SEQ Figura \* ARABIC </w:instrText>
      </w:r>
      <w:r w:rsidR="00E163CC">
        <w:fldChar w:fldCharType="separate"/>
      </w:r>
      <w:r w:rsidR="00D2314E">
        <w:rPr>
          <w:noProof/>
        </w:rPr>
        <w:t>14</w:t>
      </w:r>
      <w:r w:rsidR="00E163CC">
        <w:rPr>
          <w:noProof/>
        </w:rPr>
        <w:fldChar w:fldCharType="end"/>
      </w:r>
      <w:bookmarkEnd w:id="22"/>
    </w:p>
    <w:p w:rsidR="00A968E8" w:rsidRDefault="00A968E8" w:rsidP="00A968E8">
      <w:pPr>
        <w:pStyle w:val="Paragrafo"/>
        <w:keepNext/>
        <w:jc w:val="center"/>
      </w:pPr>
      <w:r>
        <w:rPr>
          <w:noProof/>
          <w:lang w:eastAsia="pt-BR"/>
        </w:rPr>
        <w:drawing>
          <wp:inline distT="0" distB="0" distL="0" distR="0">
            <wp:extent cx="1634801" cy="1104900"/>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8359" cy="1114063"/>
                    </a:xfrm>
                    <a:prstGeom prst="rect">
                      <a:avLst/>
                    </a:prstGeom>
                    <a:noFill/>
                  </pic:spPr>
                </pic:pic>
              </a:graphicData>
            </a:graphic>
          </wp:inline>
        </w:drawing>
      </w:r>
    </w:p>
    <w:p w:rsidR="00A968E8" w:rsidRDefault="00A968E8" w:rsidP="00A968E8">
      <w:pPr>
        <w:pStyle w:val="Legenda"/>
        <w:jc w:val="center"/>
      </w:pPr>
      <w:bookmarkStart w:id="23" w:name="_Ref471897031"/>
      <w:r>
        <w:t xml:space="preserve">Figura </w:t>
      </w:r>
      <w:r w:rsidR="00E163CC">
        <w:fldChar w:fldCharType="begin"/>
      </w:r>
      <w:r w:rsidR="00116D88">
        <w:instrText xml:space="preserve"> SEQ Figura \* ARABIC </w:instrText>
      </w:r>
      <w:r w:rsidR="00E163CC">
        <w:fldChar w:fldCharType="separate"/>
      </w:r>
      <w:r w:rsidR="00D2314E">
        <w:rPr>
          <w:noProof/>
        </w:rPr>
        <w:t>15</w:t>
      </w:r>
      <w:r w:rsidR="00E163CC">
        <w:rPr>
          <w:noProof/>
        </w:rPr>
        <w:fldChar w:fldCharType="end"/>
      </w:r>
      <w:bookmarkEnd w:id="23"/>
    </w:p>
    <w:p w:rsidR="00A968E8" w:rsidRPr="00A968E8" w:rsidRDefault="00A968E8" w:rsidP="00EE0B9A">
      <w:pPr>
        <w:pStyle w:val="1"/>
        <w:numPr>
          <w:ilvl w:val="1"/>
          <w:numId w:val="6"/>
        </w:numPr>
        <w:ind w:left="993" w:hanging="633"/>
        <w:jc w:val="both"/>
        <w:rPr>
          <w:b w:val="0"/>
          <w:sz w:val="24"/>
          <w:szCs w:val="24"/>
        </w:rPr>
      </w:pPr>
      <w:r w:rsidRPr="00A968E8">
        <w:rPr>
          <w:b w:val="0"/>
          <w:sz w:val="24"/>
          <w:szCs w:val="24"/>
        </w:rPr>
        <w:t xml:space="preserve">Quanto </w:t>
      </w:r>
      <w:proofErr w:type="gramStart"/>
      <w:r w:rsidRPr="00A968E8">
        <w:rPr>
          <w:b w:val="0"/>
          <w:sz w:val="24"/>
          <w:szCs w:val="24"/>
        </w:rPr>
        <w:t>a</w:t>
      </w:r>
      <w:proofErr w:type="gramEnd"/>
      <w:r w:rsidRPr="00A968E8">
        <w:rPr>
          <w:b w:val="0"/>
          <w:sz w:val="24"/>
          <w:szCs w:val="24"/>
        </w:rPr>
        <w:t xml:space="preserve"> instalação dos painéis informativos de vagas e suas direções, os painéis deverão ser instalados em locais com opções de mudança de direção como bifurcações e esquinas, desde que haja opção efetiva de mudança de direção por parte do motorista. Esta instalação deverá ser feita em postes baixos usando painéis com os números de vagas em cada direção, seguidos de setas indicadoras conforme exemplos a seguir. Poderão ser usados </w:t>
      </w:r>
      <w:proofErr w:type="gramStart"/>
      <w:r w:rsidRPr="00A968E8">
        <w:rPr>
          <w:b w:val="0"/>
          <w:sz w:val="24"/>
          <w:szCs w:val="24"/>
        </w:rPr>
        <w:t>os postes existente</w:t>
      </w:r>
      <w:proofErr w:type="gramEnd"/>
      <w:r w:rsidRPr="00A968E8">
        <w:rPr>
          <w:b w:val="0"/>
          <w:sz w:val="24"/>
          <w:szCs w:val="24"/>
        </w:rPr>
        <w:t>.</w:t>
      </w:r>
    </w:p>
    <w:p w:rsidR="00A968E8" w:rsidRDefault="00A968E8" w:rsidP="00A968E8">
      <w:pPr>
        <w:pStyle w:val="Item11"/>
        <w:ind w:left="360" w:firstLine="0"/>
        <w:jc w:val="center"/>
      </w:pPr>
      <w:r>
        <w:rPr>
          <w:noProof/>
          <w:lang w:eastAsia="pt-BR"/>
        </w:rPr>
        <w:lastRenderedPageBreak/>
        <w:drawing>
          <wp:inline distT="0" distB="0" distL="0" distR="0">
            <wp:extent cx="670177" cy="1386840"/>
            <wp:effectExtent l="0" t="0" r="0" b="381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8855" cy="1404798"/>
                    </a:xfrm>
                    <a:prstGeom prst="rect">
                      <a:avLst/>
                    </a:prstGeom>
                    <a:noFill/>
                  </pic:spPr>
                </pic:pic>
              </a:graphicData>
            </a:graphic>
          </wp:inline>
        </w:drawing>
      </w:r>
      <w:r>
        <w:rPr>
          <w:noProof/>
          <w:lang w:eastAsia="pt-BR"/>
        </w:rPr>
        <w:drawing>
          <wp:inline distT="0" distB="0" distL="0" distR="0">
            <wp:extent cx="373159" cy="1767840"/>
            <wp:effectExtent l="0" t="0" r="8255" b="381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638" cy="1826959"/>
                    </a:xfrm>
                    <a:prstGeom prst="rect">
                      <a:avLst/>
                    </a:prstGeom>
                    <a:noFill/>
                  </pic:spPr>
                </pic:pic>
              </a:graphicData>
            </a:graphic>
          </wp:inline>
        </w:drawing>
      </w:r>
    </w:p>
    <w:p w:rsidR="00A968E8" w:rsidRDefault="00A968E8" w:rsidP="00A968E8">
      <w:pPr>
        <w:pStyle w:val="Item11"/>
        <w:ind w:firstLine="0"/>
      </w:pPr>
      <w:r>
        <w:t>As figuras acima são apenas exemplos, podendo ser adotado outro</w:t>
      </w:r>
      <w:r w:rsidR="00EE0B9A">
        <w:t>s</w:t>
      </w:r>
      <w:r>
        <w:t xml:space="preserve"> tipo</w:t>
      </w:r>
      <w:r w:rsidR="00EE0B9A">
        <w:t>s de painel por parte da L</w:t>
      </w:r>
      <w:r>
        <w:t>icitante, desde que seja de fácil visualização mesmo de dia sob sol</w:t>
      </w:r>
      <w:r w:rsidR="00EE0B9A">
        <w:t xml:space="preserve"> e a noite evitando ofuscamento, </w:t>
      </w:r>
      <w:r>
        <w:t xml:space="preserve">e seja aprovado pelos representantes da </w:t>
      </w:r>
      <w:r w:rsidR="00EE0B9A">
        <w:t>Concedente</w:t>
      </w:r>
      <w:r>
        <w:t xml:space="preserve"> neste processo.</w:t>
      </w:r>
    </w:p>
    <w:p w:rsidR="00A968E8" w:rsidRDefault="00DA5F30" w:rsidP="00710FCE">
      <w:pPr>
        <w:pStyle w:val="1"/>
        <w:numPr>
          <w:ilvl w:val="0"/>
          <w:numId w:val="6"/>
        </w:numPr>
        <w:spacing w:before="0" w:after="0"/>
        <w:jc w:val="both"/>
      </w:pPr>
      <w:r>
        <w:t xml:space="preserve">SISTEMA DE </w:t>
      </w:r>
      <w:r w:rsidR="0092544D" w:rsidRPr="0092544D">
        <w:t>COBRANÇA</w:t>
      </w:r>
    </w:p>
    <w:p w:rsidR="00DA5F30" w:rsidRPr="00DA5F30" w:rsidRDefault="00DA5F30" w:rsidP="00710FCE">
      <w:pPr>
        <w:pStyle w:val="1"/>
        <w:numPr>
          <w:ilvl w:val="1"/>
          <w:numId w:val="6"/>
        </w:numPr>
        <w:spacing w:before="0" w:after="0"/>
        <w:ind w:left="993" w:hanging="633"/>
        <w:jc w:val="both"/>
        <w:rPr>
          <w:b w:val="0"/>
          <w:sz w:val="24"/>
          <w:szCs w:val="24"/>
        </w:rPr>
      </w:pPr>
      <w:bookmarkStart w:id="24" w:name="_Ref493340071"/>
      <w:r w:rsidRPr="00DA5F30">
        <w:rPr>
          <w:b w:val="0"/>
          <w:sz w:val="24"/>
          <w:szCs w:val="24"/>
        </w:rPr>
        <w:t>Quanto ao sistema de cobrança, o sistema deverá ser inteligente de forma a não obrigar os usuários a efetuarem longos deslocamentos em busca de pontos de pagamento, facilitando ao máximo o conforto e praticidade para os usuários, assim, o sistema deverá permitir, no mínimo, as seguintes formas de pagamento:</w:t>
      </w:r>
      <w:bookmarkEnd w:id="24"/>
    </w:p>
    <w:p w:rsidR="00DA5F30" w:rsidRDefault="00DA5F30" w:rsidP="00DA5F30">
      <w:pPr>
        <w:pStyle w:val="Item111"/>
        <w:numPr>
          <w:ilvl w:val="0"/>
          <w:numId w:val="8"/>
        </w:numPr>
      </w:pPr>
      <w:r>
        <w:t>Dinheiro (obrigatório)</w:t>
      </w:r>
    </w:p>
    <w:p w:rsidR="00DA5F30" w:rsidRDefault="00DA5F30" w:rsidP="00DA5F30">
      <w:pPr>
        <w:pStyle w:val="Item111"/>
        <w:numPr>
          <w:ilvl w:val="0"/>
          <w:numId w:val="8"/>
        </w:numPr>
      </w:pPr>
      <w:r>
        <w:t>Cartão de crédito</w:t>
      </w:r>
    </w:p>
    <w:p w:rsidR="00DA5F30" w:rsidRDefault="00DA5F30" w:rsidP="00DA5F30">
      <w:pPr>
        <w:pStyle w:val="Item111"/>
        <w:numPr>
          <w:ilvl w:val="0"/>
          <w:numId w:val="8"/>
        </w:numPr>
      </w:pPr>
      <w:r>
        <w:t>Cartão de débito</w:t>
      </w:r>
    </w:p>
    <w:p w:rsidR="00DA5F30" w:rsidRDefault="00DA5F30" w:rsidP="00DA5F30">
      <w:pPr>
        <w:pStyle w:val="Item111"/>
        <w:numPr>
          <w:ilvl w:val="0"/>
          <w:numId w:val="8"/>
        </w:numPr>
      </w:pPr>
      <w:r>
        <w:t>Bilhete</w:t>
      </w:r>
    </w:p>
    <w:p w:rsidR="00DA5F30" w:rsidRDefault="00DA5F30" w:rsidP="00DA5F30">
      <w:pPr>
        <w:pStyle w:val="Item111"/>
        <w:numPr>
          <w:ilvl w:val="0"/>
          <w:numId w:val="8"/>
        </w:numPr>
      </w:pPr>
      <w:r>
        <w:t>Conta cadastrada</w:t>
      </w:r>
    </w:p>
    <w:p w:rsidR="00DA5F30" w:rsidRPr="00D82392" w:rsidRDefault="00DA5F30" w:rsidP="00D82392">
      <w:pPr>
        <w:pStyle w:val="1"/>
        <w:ind w:left="1134"/>
        <w:jc w:val="both"/>
        <w:rPr>
          <w:b w:val="0"/>
          <w:sz w:val="24"/>
          <w:szCs w:val="24"/>
        </w:rPr>
      </w:pPr>
      <w:r w:rsidRPr="00D82392">
        <w:rPr>
          <w:b w:val="0"/>
          <w:sz w:val="24"/>
          <w:szCs w:val="24"/>
        </w:rPr>
        <w:t>Quando o usuário não encontrar um ponto de pagamento próximo, seja por defeito do posto ou outro problema operacional, o usuário não deverá ter que aguardar mais que 10 (dez) minutos até que um serviço de cobrança lhe seja oferecido no local em que se encontra seu veículo.</w:t>
      </w:r>
    </w:p>
    <w:p w:rsidR="00DA5F30" w:rsidRPr="00DA5F30" w:rsidRDefault="00DA5F30" w:rsidP="00DA5F30">
      <w:pPr>
        <w:pStyle w:val="1"/>
        <w:numPr>
          <w:ilvl w:val="1"/>
          <w:numId w:val="6"/>
        </w:numPr>
        <w:ind w:left="993" w:hanging="633"/>
        <w:jc w:val="both"/>
        <w:rPr>
          <w:b w:val="0"/>
          <w:sz w:val="24"/>
          <w:szCs w:val="24"/>
        </w:rPr>
      </w:pPr>
      <w:r w:rsidRPr="00DA5F30">
        <w:rPr>
          <w:b w:val="0"/>
          <w:sz w:val="24"/>
          <w:szCs w:val="24"/>
        </w:rPr>
        <w:t xml:space="preserve">Permitir pagamento por períodos </w:t>
      </w:r>
      <w:r>
        <w:rPr>
          <w:b w:val="0"/>
          <w:sz w:val="24"/>
          <w:szCs w:val="24"/>
        </w:rPr>
        <w:t>maiores que a unidade de tempo</w:t>
      </w:r>
      <w:r w:rsidRPr="00DA5F30">
        <w:rPr>
          <w:b w:val="0"/>
          <w:sz w:val="24"/>
          <w:szCs w:val="24"/>
        </w:rPr>
        <w:t xml:space="preserve">, ou seja, período mínimo de </w:t>
      </w:r>
      <w:proofErr w:type="gramStart"/>
      <w:r w:rsidRPr="00DA5F30">
        <w:rPr>
          <w:b w:val="0"/>
          <w:sz w:val="24"/>
          <w:szCs w:val="24"/>
        </w:rPr>
        <w:t>1</w:t>
      </w:r>
      <w:proofErr w:type="gramEnd"/>
      <w:r w:rsidRPr="00DA5F30">
        <w:rPr>
          <w:b w:val="0"/>
          <w:sz w:val="24"/>
          <w:szCs w:val="24"/>
        </w:rPr>
        <w:t xml:space="preserve"> (uma) hora e múltiplos. Desta forma o usuário não precisará pagar de tempo em tempo, podendo efetuar o </w:t>
      </w:r>
      <w:r w:rsidRPr="00DA5F30">
        <w:rPr>
          <w:b w:val="0"/>
          <w:sz w:val="24"/>
          <w:szCs w:val="24"/>
        </w:rPr>
        <w:lastRenderedPageBreak/>
        <w:t>pagamento pelo período previsto para seu uso da vaga.</w:t>
      </w:r>
    </w:p>
    <w:p w:rsidR="00DA5F30" w:rsidRDefault="00DA5F30" w:rsidP="00710FCE">
      <w:pPr>
        <w:pStyle w:val="1"/>
        <w:numPr>
          <w:ilvl w:val="1"/>
          <w:numId w:val="6"/>
        </w:numPr>
        <w:spacing w:before="0" w:after="0"/>
        <w:ind w:left="993" w:hanging="633"/>
        <w:jc w:val="both"/>
        <w:rPr>
          <w:b w:val="0"/>
          <w:sz w:val="24"/>
          <w:szCs w:val="24"/>
        </w:rPr>
      </w:pPr>
      <w:r w:rsidRPr="00DA5F30">
        <w:rPr>
          <w:b w:val="0"/>
          <w:sz w:val="24"/>
          <w:szCs w:val="24"/>
        </w:rPr>
        <w:t xml:space="preserve">Permitir que o usuário </w:t>
      </w:r>
      <w:proofErr w:type="gramStart"/>
      <w:r w:rsidRPr="00DA5F30">
        <w:rPr>
          <w:b w:val="0"/>
          <w:sz w:val="24"/>
          <w:szCs w:val="24"/>
        </w:rPr>
        <w:t>possa</w:t>
      </w:r>
      <w:proofErr w:type="gramEnd"/>
      <w:r w:rsidRPr="00DA5F30">
        <w:rPr>
          <w:b w:val="0"/>
          <w:sz w:val="24"/>
          <w:szCs w:val="24"/>
        </w:rPr>
        <w:t xml:space="preserve"> complementar pagamento pelo uso da vaga quando este precisar ocupar a vaga por um período maior que o previsto e pago, inicialmente.</w:t>
      </w:r>
    </w:p>
    <w:p w:rsidR="001D2ACD" w:rsidRDefault="001D2ACD" w:rsidP="00710FCE">
      <w:pPr>
        <w:pStyle w:val="1"/>
        <w:numPr>
          <w:ilvl w:val="1"/>
          <w:numId w:val="6"/>
        </w:numPr>
        <w:spacing w:before="0" w:after="0"/>
        <w:ind w:left="993" w:hanging="633"/>
        <w:jc w:val="both"/>
        <w:rPr>
          <w:b w:val="0"/>
          <w:sz w:val="24"/>
          <w:szCs w:val="24"/>
        </w:rPr>
      </w:pPr>
      <w:r>
        <w:rPr>
          <w:b w:val="0"/>
          <w:sz w:val="24"/>
          <w:szCs w:val="24"/>
        </w:rPr>
        <w:t>Permitir que o usuário informe a placa de seu veículo e seu e-mail para;</w:t>
      </w:r>
    </w:p>
    <w:p w:rsidR="001D2ACD" w:rsidRDefault="001D2ACD" w:rsidP="00710FCE">
      <w:pPr>
        <w:pStyle w:val="1"/>
        <w:numPr>
          <w:ilvl w:val="1"/>
          <w:numId w:val="6"/>
        </w:numPr>
        <w:spacing w:before="0" w:after="0"/>
        <w:ind w:left="993" w:hanging="633"/>
        <w:jc w:val="both"/>
        <w:rPr>
          <w:b w:val="0"/>
          <w:sz w:val="24"/>
          <w:szCs w:val="24"/>
        </w:rPr>
      </w:pPr>
      <w:r>
        <w:rPr>
          <w:b w:val="0"/>
          <w:sz w:val="24"/>
          <w:szCs w:val="24"/>
        </w:rPr>
        <w:t>Emitir recibo de pagamento nas seguintes condições e formas:</w:t>
      </w:r>
    </w:p>
    <w:p w:rsidR="001D2ACD" w:rsidRDefault="001D2ACD" w:rsidP="00710FCE">
      <w:pPr>
        <w:pStyle w:val="1"/>
        <w:numPr>
          <w:ilvl w:val="2"/>
          <w:numId w:val="6"/>
        </w:numPr>
        <w:spacing w:before="0" w:after="0"/>
        <w:ind w:left="1701" w:hanging="981"/>
        <w:jc w:val="both"/>
        <w:rPr>
          <w:b w:val="0"/>
          <w:sz w:val="24"/>
          <w:szCs w:val="24"/>
        </w:rPr>
      </w:pPr>
      <w:r>
        <w:rPr>
          <w:b w:val="0"/>
          <w:sz w:val="24"/>
          <w:szCs w:val="24"/>
        </w:rPr>
        <w:t>Pagamento através de bilhetes: o bilhete servirá como comprovante de pagamento;</w:t>
      </w:r>
    </w:p>
    <w:p w:rsidR="001D2ACD" w:rsidRDefault="001D2ACD" w:rsidP="001D2ACD">
      <w:pPr>
        <w:pStyle w:val="1"/>
        <w:numPr>
          <w:ilvl w:val="2"/>
          <w:numId w:val="6"/>
        </w:numPr>
        <w:ind w:left="1701" w:hanging="981"/>
        <w:jc w:val="both"/>
        <w:rPr>
          <w:b w:val="0"/>
          <w:sz w:val="24"/>
          <w:szCs w:val="24"/>
        </w:rPr>
      </w:pPr>
      <w:r>
        <w:rPr>
          <w:b w:val="0"/>
          <w:sz w:val="24"/>
          <w:szCs w:val="24"/>
        </w:rPr>
        <w:t xml:space="preserve">Pagamento por outros meios, conforme trata o item </w:t>
      </w:r>
      <w:r w:rsidR="00E163CC">
        <w:rPr>
          <w:b w:val="0"/>
          <w:sz w:val="24"/>
          <w:szCs w:val="24"/>
        </w:rPr>
        <w:fldChar w:fldCharType="begin"/>
      </w:r>
      <w:r>
        <w:rPr>
          <w:b w:val="0"/>
          <w:sz w:val="24"/>
          <w:szCs w:val="24"/>
        </w:rPr>
        <w:instrText xml:space="preserve"> REF _Ref493340071 \r \h </w:instrText>
      </w:r>
      <w:r w:rsidR="00E163CC">
        <w:rPr>
          <w:b w:val="0"/>
          <w:sz w:val="24"/>
          <w:szCs w:val="24"/>
        </w:rPr>
      </w:r>
      <w:r w:rsidR="00E163CC">
        <w:rPr>
          <w:b w:val="0"/>
          <w:sz w:val="24"/>
          <w:szCs w:val="24"/>
        </w:rPr>
        <w:fldChar w:fldCharType="separate"/>
      </w:r>
      <w:r w:rsidR="00D2314E">
        <w:rPr>
          <w:b w:val="0"/>
          <w:sz w:val="24"/>
          <w:szCs w:val="24"/>
        </w:rPr>
        <w:t>4.1</w:t>
      </w:r>
      <w:r w:rsidR="00E163CC">
        <w:rPr>
          <w:b w:val="0"/>
          <w:sz w:val="24"/>
          <w:szCs w:val="24"/>
        </w:rPr>
        <w:fldChar w:fldCharType="end"/>
      </w:r>
      <w:r w:rsidR="00287A92">
        <w:rPr>
          <w:b w:val="0"/>
          <w:sz w:val="24"/>
          <w:szCs w:val="24"/>
        </w:rPr>
        <w:t xml:space="preserve"> e seus subitens</w:t>
      </w:r>
      <w:r w:rsidR="000253D4">
        <w:rPr>
          <w:b w:val="0"/>
          <w:sz w:val="24"/>
          <w:szCs w:val="24"/>
        </w:rPr>
        <w:t>:</w:t>
      </w:r>
    </w:p>
    <w:p w:rsidR="000253D4" w:rsidRDefault="000253D4" w:rsidP="000253D4">
      <w:pPr>
        <w:pStyle w:val="1"/>
        <w:numPr>
          <w:ilvl w:val="3"/>
          <w:numId w:val="6"/>
        </w:numPr>
        <w:ind w:left="2127" w:hanging="1047"/>
        <w:jc w:val="both"/>
        <w:rPr>
          <w:b w:val="0"/>
          <w:sz w:val="24"/>
          <w:szCs w:val="24"/>
        </w:rPr>
      </w:pPr>
      <w:r>
        <w:rPr>
          <w:b w:val="0"/>
          <w:sz w:val="24"/>
          <w:szCs w:val="24"/>
        </w:rPr>
        <w:t>O usuário deverá solicitar recibo a ser enviado por e-mail para o e-mail cadastrado no ato do pagamento ou retirá-lo na sede da Concessionária.</w:t>
      </w:r>
    </w:p>
    <w:p w:rsidR="000253D4" w:rsidRPr="00DA5F30" w:rsidRDefault="000253D4" w:rsidP="000253D4">
      <w:pPr>
        <w:pStyle w:val="1"/>
        <w:numPr>
          <w:ilvl w:val="3"/>
          <w:numId w:val="6"/>
        </w:numPr>
        <w:ind w:left="2127" w:hanging="1047"/>
        <w:jc w:val="both"/>
        <w:rPr>
          <w:b w:val="0"/>
          <w:sz w:val="24"/>
          <w:szCs w:val="24"/>
        </w:rPr>
      </w:pPr>
      <w:r>
        <w:rPr>
          <w:b w:val="0"/>
          <w:sz w:val="24"/>
          <w:szCs w:val="24"/>
        </w:rPr>
        <w:t>Constará no recibo, a data e hora do início de ocupação da vaga, data e hora de fim de ocupação da vaga, placa do veí</w:t>
      </w:r>
      <w:r w:rsidR="00287A92">
        <w:rPr>
          <w:b w:val="0"/>
          <w:sz w:val="24"/>
          <w:szCs w:val="24"/>
        </w:rPr>
        <w:t>culo (se informado), valor pago.</w:t>
      </w:r>
    </w:p>
    <w:p w:rsidR="00DA5F30" w:rsidRPr="00DA5F30" w:rsidRDefault="00DA5F30" w:rsidP="00DA5F30">
      <w:pPr>
        <w:pStyle w:val="1"/>
        <w:numPr>
          <w:ilvl w:val="1"/>
          <w:numId w:val="6"/>
        </w:numPr>
        <w:ind w:left="993" w:hanging="633"/>
        <w:jc w:val="both"/>
        <w:rPr>
          <w:b w:val="0"/>
          <w:sz w:val="24"/>
          <w:szCs w:val="24"/>
        </w:rPr>
      </w:pPr>
      <w:r w:rsidRPr="00DA5F30">
        <w:rPr>
          <w:b w:val="0"/>
          <w:sz w:val="24"/>
          <w:szCs w:val="24"/>
        </w:rPr>
        <w:t xml:space="preserve">Permitir pagamento via aplicativos de celular utilizando cartão de crédito, cartão de débito, conta </w:t>
      </w:r>
      <w:proofErr w:type="gramStart"/>
      <w:r w:rsidRPr="00DA5F30">
        <w:rPr>
          <w:b w:val="0"/>
          <w:sz w:val="24"/>
          <w:szCs w:val="24"/>
        </w:rPr>
        <w:t xml:space="preserve">cadastrada, </w:t>
      </w:r>
      <w:r>
        <w:rPr>
          <w:b w:val="0"/>
          <w:sz w:val="24"/>
          <w:szCs w:val="24"/>
        </w:rPr>
        <w:t>bilhetes</w:t>
      </w:r>
      <w:r w:rsidRPr="00DA5F30">
        <w:rPr>
          <w:b w:val="0"/>
          <w:sz w:val="24"/>
          <w:szCs w:val="24"/>
        </w:rPr>
        <w:t xml:space="preserve"> e outras formas de pagamento “online”</w:t>
      </w:r>
      <w:proofErr w:type="gramEnd"/>
      <w:r w:rsidRPr="00DA5F30">
        <w:rPr>
          <w:b w:val="0"/>
          <w:sz w:val="24"/>
          <w:szCs w:val="24"/>
        </w:rPr>
        <w:t>.</w:t>
      </w:r>
    </w:p>
    <w:p w:rsidR="00DA5F30" w:rsidRDefault="00DA5F30" w:rsidP="00DA5F30">
      <w:pPr>
        <w:pStyle w:val="Item11"/>
        <w:numPr>
          <w:ilvl w:val="0"/>
          <w:numId w:val="9"/>
        </w:numPr>
        <w:ind w:left="1418"/>
      </w:pPr>
      <w:r>
        <w:t xml:space="preserve">Possuir sistema de aviso ao usuário “online”, informando ao mesmo </w:t>
      </w:r>
      <w:r w:rsidRPr="00C63296">
        <w:t>15 (quinze)</w:t>
      </w:r>
      <w:r>
        <w:t xml:space="preserve"> minutos antes que seu período pago seja esgotado, permitindo ao mesmo efetuar novo pagamento ou desocupar a vaga antes que receba o “</w:t>
      </w:r>
      <w:r w:rsidRPr="00DA5F30">
        <w:rPr>
          <w:b/>
        </w:rPr>
        <w:t>Aviso de Tolerância</w:t>
      </w:r>
      <w:r>
        <w:t xml:space="preserve">” ou </w:t>
      </w:r>
      <w:r w:rsidRPr="006D4A9B">
        <w:rPr>
          <w:b/>
          <w:szCs w:val="24"/>
        </w:rPr>
        <w:t>“Aviso de Cobrança de Tarifa de Regularização</w:t>
      </w:r>
      <w:proofErr w:type="gramStart"/>
      <w:r w:rsidRPr="006D4A9B">
        <w:rPr>
          <w:b/>
          <w:szCs w:val="24"/>
        </w:rPr>
        <w:t>”</w:t>
      </w:r>
      <w:r>
        <w:rPr>
          <w:szCs w:val="24"/>
        </w:rPr>
        <w:t>ou</w:t>
      </w:r>
      <w:proofErr w:type="gramEnd"/>
      <w:r>
        <w:rPr>
          <w:szCs w:val="24"/>
        </w:rPr>
        <w:t xml:space="preserve"> mesmo tenha a placa de seu veículo incluída na “lista de reincidência”</w:t>
      </w:r>
      <w:r>
        <w:t xml:space="preserve">. Esta facilidade só será empregada caso o usuário </w:t>
      </w:r>
      <w:r w:rsidR="006D54C2">
        <w:t>tenha efetuado o pagamento via sistema eletrônico em usando aplicativo próprio</w:t>
      </w:r>
      <w:r>
        <w:t>.</w:t>
      </w:r>
    </w:p>
    <w:p w:rsidR="009255E7" w:rsidRPr="009255E7" w:rsidRDefault="009255E7" w:rsidP="00710FCE">
      <w:pPr>
        <w:pStyle w:val="1"/>
        <w:numPr>
          <w:ilvl w:val="0"/>
          <w:numId w:val="6"/>
        </w:numPr>
        <w:spacing w:before="0" w:after="0"/>
        <w:jc w:val="both"/>
      </w:pPr>
      <w:r w:rsidRPr="009255E7">
        <w:t>OPERACIONALIZAÇÃO</w:t>
      </w:r>
    </w:p>
    <w:p w:rsidR="009255E7" w:rsidRDefault="009255E7" w:rsidP="00710FCE">
      <w:pPr>
        <w:pStyle w:val="Paragrafo"/>
        <w:spacing w:after="0"/>
        <w:ind w:left="284"/>
      </w:pPr>
      <w:r>
        <w:t>O sistema deverá estar apto a executar as seguintes operações:</w:t>
      </w:r>
    </w:p>
    <w:p w:rsidR="009255E7" w:rsidRPr="009255E7" w:rsidRDefault="009255E7" w:rsidP="009255E7">
      <w:pPr>
        <w:pStyle w:val="1"/>
        <w:numPr>
          <w:ilvl w:val="1"/>
          <w:numId w:val="6"/>
        </w:numPr>
        <w:ind w:left="993" w:hanging="633"/>
        <w:jc w:val="both"/>
        <w:rPr>
          <w:b w:val="0"/>
          <w:sz w:val="24"/>
          <w:szCs w:val="24"/>
        </w:rPr>
      </w:pPr>
      <w:r w:rsidRPr="009255E7">
        <w:rPr>
          <w:b w:val="0"/>
          <w:sz w:val="24"/>
          <w:szCs w:val="24"/>
        </w:rPr>
        <w:t xml:space="preserve">Detectar vagas utilizadas incorretamente e advertir os usuários antes que os mesmos efetuem o pagamento </w:t>
      </w:r>
      <w:r w:rsidRPr="009255E7">
        <w:rPr>
          <w:b w:val="0"/>
          <w:sz w:val="24"/>
          <w:szCs w:val="24"/>
        </w:rPr>
        <w:lastRenderedPageBreak/>
        <w:t xml:space="preserve">para que possam corrigir sua forma de estacionar, se enquadrando nos itens </w:t>
      </w:r>
      <w:r w:rsidR="00E163CC">
        <w:rPr>
          <w:b w:val="0"/>
          <w:sz w:val="24"/>
          <w:szCs w:val="24"/>
        </w:rPr>
        <w:fldChar w:fldCharType="begin"/>
      </w:r>
      <w:r>
        <w:rPr>
          <w:b w:val="0"/>
          <w:sz w:val="24"/>
          <w:szCs w:val="24"/>
        </w:rPr>
        <w:instrText xml:space="preserve"> REF _Ref493274118 \n \h </w:instrText>
      </w:r>
      <w:r w:rsidR="00E163CC">
        <w:rPr>
          <w:b w:val="0"/>
          <w:sz w:val="24"/>
          <w:szCs w:val="24"/>
        </w:rPr>
      </w:r>
      <w:r w:rsidR="00E163CC">
        <w:rPr>
          <w:b w:val="0"/>
          <w:sz w:val="24"/>
          <w:szCs w:val="24"/>
        </w:rPr>
        <w:fldChar w:fldCharType="separate"/>
      </w:r>
      <w:r w:rsidR="00D2314E">
        <w:rPr>
          <w:b w:val="0"/>
          <w:sz w:val="24"/>
          <w:szCs w:val="24"/>
        </w:rPr>
        <w:t>2.2</w:t>
      </w:r>
      <w:r w:rsidR="00E163CC">
        <w:rPr>
          <w:b w:val="0"/>
          <w:sz w:val="24"/>
          <w:szCs w:val="24"/>
        </w:rPr>
        <w:fldChar w:fldCharType="end"/>
      </w:r>
      <w:r w:rsidRPr="009255E7">
        <w:rPr>
          <w:b w:val="0"/>
          <w:sz w:val="24"/>
          <w:szCs w:val="24"/>
        </w:rPr>
        <w:t xml:space="preserve"> e</w:t>
      </w:r>
      <w:r w:rsidR="00E163CC">
        <w:rPr>
          <w:b w:val="0"/>
          <w:sz w:val="24"/>
          <w:szCs w:val="24"/>
        </w:rPr>
        <w:fldChar w:fldCharType="begin"/>
      </w:r>
      <w:r>
        <w:rPr>
          <w:b w:val="0"/>
          <w:sz w:val="24"/>
          <w:szCs w:val="24"/>
        </w:rPr>
        <w:instrText xml:space="preserve"> REF _Ref493277085 \n \h </w:instrText>
      </w:r>
      <w:r w:rsidR="00E163CC">
        <w:rPr>
          <w:b w:val="0"/>
          <w:sz w:val="24"/>
          <w:szCs w:val="24"/>
        </w:rPr>
      </w:r>
      <w:r w:rsidR="00E163CC">
        <w:rPr>
          <w:b w:val="0"/>
          <w:sz w:val="24"/>
          <w:szCs w:val="24"/>
        </w:rPr>
        <w:fldChar w:fldCharType="separate"/>
      </w:r>
      <w:r w:rsidR="00D2314E">
        <w:rPr>
          <w:b w:val="0"/>
          <w:sz w:val="24"/>
          <w:szCs w:val="24"/>
        </w:rPr>
        <w:t>3.5.3.2</w:t>
      </w:r>
      <w:r w:rsidR="00E163CC">
        <w:rPr>
          <w:b w:val="0"/>
          <w:sz w:val="24"/>
          <w:szCs w:val="24"/>
        </w:rPr>
        <w:fldChar w:fldCharType="end"/>
      </w:r>
      <w:r w:rsidRPr="009255E7">
        <w:rPr>
          <w:b w:val="0"/>
          <w:sz w:val="24"/>
          <w:szCs w:val="24"/>
        </w:rPr>
        <w:t>.</w:t>
      </w:r>
    </w:p>
    <w:p w:rsidR="009255E7" w:rsidRPr="009255E7" w:rsidRDefault="009255E7" w:rsidP="009255E7">
      <w:pPr>
        <w:pStyle w:val="1"/>
        <w:numPr>
          <w:ilvl w:val="1"/>
          <w:numId w:val="6"/>
        </w:numPr>
        <w:ind w:left="993" w:hanging="633"/>
        <w:jc w:val="both"/>
        <w:rPr>
          <w:b w:val="0"/>
          <w:sz w:val="24"/>
          <w:szCs w:val="24"/>
        </w:rPr>
      </w:pPr>
      <w:r w:rsidRPr="009255E7">
        <w:rPr>
          <w:b w:val="0"/>
          <w:sz w:val="24"/>
          <w:szCs w:val="24"/>
        </w:rPr>
        <w:t xml:space="preserve">Detectar vagas utilizadas de forma regular ou irregular, que não tiveram pagamento realizado em 10 (dez) minutos após estar estacionado, permitindo </w:t>
      </w:r>
      <w:proofErr w:type="gramStart"/>
      <w:r w:rsidRPr="009255E7">
        <w:rPr>
          <w:b w:val="0"/>
          <w:sz w:val="24"/>
          <w:szCs w:val="24"/>
        </w:rPr>
        <w:t>à</w:t>
      </w:r>
      <w:proofErr w:type="gramEnd"/>
      <w:r w:rsidRPr="009255E7">
        <w:rPr>
          <w:b w:val="0"/>
          <w:sz w:val="24"/>
          <w:szCs w:val="24"/>
        </w:rPr>
        <w:t xml:space="preserve"> </w:t>
      </w:r>
      <w:r>
        <w:rPr>
          <w:b w:val="0"/>
          <w:sz w:val="24"/>
          <w:szCs w:val="24"/>
        </w:rPr>
        <w:t>Concessionária</w:t>
      </w:r>
      <w:r w:rsidRPr="009255E7">
        <w:rPr>
          <w:b w:val="0"/>
          <w:sz w:val="24"/>
          <w:szCs w:val="24"/>
        </w:rPr>
        <w:t xml:space="preserve"> as seguintes ações:</w:t>
      </w:r>
    </w:p>
    <w:p w:rsidR="009255E7" w:rsidRPr="00C63296" w:rsidRDefault="009255E7" w:rsidP="009255E7">
      <w:pPr>
        <w:pStyle w:val="1"/>
        <w:numPr>
          <w:ilvl w:val="2"/>
          <w:numId w:val="6"/>
        </w:numPr>
        <w:ind w:left="1560" w:hanging="840"/>
        <w:jc w:val="both"/>
        <w:rPr>
          <w:b w:val="0"/>
          <w:sz w:val="24"/>
          <w:szCs w:val="24"/>
        </w:rPr>
      </w:pPr>
      <w:r>
        <w:rPr>
          <w:b w:val="0"/>
          <w:sz w:val="24"/>
          <w:szCs w:val="24"/>
        </w:rPr>
        <w:t>Nos casos em que o usuário se encontra no local, e</w:t>
      </w:r>
      <w:r w:rsidRPr="009255E7">
        <w:rPr>
          <w:b w:val="0"/>
          <w:sz w:val="24"/>
          <w:szCs w:val="24"/>
        </w:rPr>
        <w:t xml:space="preserve">fetuar cobrança, </w:t>
      </w:r>
      <w:r>
        <w:rPr>
          <w:b w:val="0"/>
          <w:sz w:val="24"/>
          <w:szCs w:val="24"/>
        </w:rPr>
        <w:t xml:space="preserve">ou proceder conforme </w:t>
      </w:r>
      <w:r w:rsidR="00874D63">
        <w:rPr>
          <w:b w:val="0"/>
          <w:sz w:val="24"/>
          <w:szCs w:val="24"/>
        </w:rPr>
        <w:t>Apêndice</w:t>
      </w:r>
      <w:r w:rsidR="00C63296" w:rsidRPr="00C63296">
        <w:rPr>
          <w:b w:val="0"/>
          <w:sz w:val="24"/>
          <w:szCs w:val="24"/>
        </w:rPr>
        <w:t xml:space="preserve"> I item 17</w:t>
      </w:r>
      <w:r w:rsidRPr="00C63296">
        <w:rPr>
          <w:b w:val="0"/>
          <w:sz w:val="24"/>
          <w:szCs w:val="24"/>
        </w:rPr>
        <w:t>;</w:t>
      </w:r>
    </w:p>
    <w:p w:rsidR="009255E7" w:rsidRPr="009255E7" w:rsidRDefault="009255E7" w:rsidP="00D2008A">
      <w:pPr>
        <w:pStyle w:val="1"/>
        <w:numPr>
          <w:ilvl w:val="2"/>
          <w:numId w:val="6"/>
        </w:numPr>
        <w:ind w:left="1560" w:hanging="840"/>
        <w:jc w:val="both"/>
        <w:rPr>
          <w:b w:val="0"/>
          <w:sz w:val="24"/>
          <w:szCs w:val="24"/>
        </w:rPr>
      </w:pPr>
      <w:r>
        <w:rPr>
          <w:b w:val="0"/>
          <w:sz w:val="24"/>
          <w:szCs w:val="24"/>
        </w:rPr>
        <w:t>Nos</w:t>
      </w:r>
      <w:r w:rsidRPr="009255E7">
        <w:rPr>
          <w:b w:val="0"/>
          <w:sz w:val="24"/>
          <w:szCs w:val="24"/>
        </w:rPr>
        <w:t xml:space="preserve"> caso</w:t>
      </w:r>
      <w:r>
        <w:rPr>
          <w:b w:val="0"/>
          <w:sz w:val="24"/>
          <w:szCs w:val="24"/>
        </w:rPr>
        <w:t>s</w:t>
      </w:r>
      <w:r w:rsidR="00710FCE">
        <w:rPr>
          <w:b w:val="0"/>
          <w:sz w:val="24"/>
          <w:szCs w:val="24"/>
        </w:rPr>
        <w:t xml:space="preserve"> </w:t>
      </w:r>
      <w:r>
        <w:rPr>
          <w:b w:val="0"/>
          <w:sz w:val="24"/>
          <w:szCs w:val="24"/>
        </w:rPr>
        <w:t xml:space="preserve">em que o </w:t>
      </w:r>
      <w:r w:rsidRPr="009255E7">
        <w:rPr>
          <w:b w:val="0"/>
          <w:sz w:val="24"/>
          <w:szCs w:val="24"/>
        </w:rPr>
        <w:t xml:space="preserve">usuário não </w:t>
      </w:r>
      <w:r>
        <w:rPr>
          <w:b w:val="0"/>
          <w:sz w:val="24"/>
          <w:szCs w:val="24"/>
        </w:rPr>
        <w:t>se encontra</w:t>
      </w:r>
      <w:r w:rsidRPr="009255E7">
        <w:rPr>
          <w:b w:val="0"/>
          <w:sz w:val="24"/>
          <w:szCs w:val="24"/>
        </w:rPr>
        <w:t xml:space="preserve"> no local aguardando cobrança, efetuar </w:t>
      </w:r>
      <w:r w:rsidR="00D2008A">
        <w:rPr>
          <w:b w:val="0"/>
          <w:sz w:val="24"/>
          <w:szCs w:val="24"/>
        </w:rPr>
        <w:t xml:space="preserve">as sanções previstas no </w:t>
      </w:r>
      <w:r w:rsidR="00874D63">
        <w:rPr>
          <w:b w:val="0"/>
          <w:sz w:val="24"/>
          <w:szCs w:val="24"/>
        </w:rPr>
        <w:t>Apêndice</w:t>
      </w:r>
      <w:r w:rsidR="00CD6BC4" w:rsidRPr="00CD6BC4">
        <w:rPr>
          <w:b w:val="0"/>
          <w:sz w:val="24"/>
          <w:szCs w:val="24"/>
        </w:rPr>
        <w:t xml:space="preserve"> I</w:t>
      </w:r>
      <w:r w:rsidR="00CD6BC4">
        <w:rPr>
          <w:b w:val="0"/>
          <w:sz w:val="24"/>
          <w:szCs w:val="24"/>
        </w:rPr>
        <w:t xml:space="preserve"> item 17</w:t>
      </w:r>
      <w:r w:rsidR="00D2008A">
        <w:rPr>
          <w:b w:val="0"/>
          <w:sz w:val="24"/>
          <w:szCs w:val="24"/>
        </w:rPr>
        <w:t>e acionamento do órgão competente do Município - DEMUT</w:t>
      </w:r>
      <w:r w:rsidRPr="009255E7">
        <w:rPr>
          <w:b w:val="0"/>
          <w:sz w:val="24"/>
          <w:szCs w:val="24"/>
        </w:rPr>
        <w:t>.</w:t>
      </w:r>
    </w:p>
    <w:p w:rsidR="009255E7" w:rsidRPr="009255E7" w:rsidRDefault="009255E7" w:rsidP="009255E7">
      <w:pPr>
        <w:pStyle w:val="1"/>
        <w:numPr>
          <w:ilvl w:val="1"/>
          <w:numId w:val="6"/>
        </w:numPr>
        <w:ind w:left="993" w:hanging="633"/>
        <w:jc w:val="both"/>
        <w:rPr>
          <w:b w:val="0"/>
          <w:sz w:val="24"/>
          <w:szCs w:val="24"/>
        </w:rPr>
      </w:pPr>
      <w:r w:rsidRPr="009255E7">
        <w:rPr>
          <w:b w:val="0"/>
          <w:sz w:val="24"/>
          <w:szCs w:val="24"/>
        </w:rPr>
        <w:t>Prestar auxílio a</w:t>
      </w:r>
      <w:r w:rsidR="00D2008A">
        <w:rPr>
          <w:b w:val="0"/>
          <w:sz w:val="24"/>
          <w:szCs w:val="24"/>
        </w:rPr>
        <w:t>o órgão competente – DEMUT e a</w:t>
      </w:r>
      <w:r w:rsidRPr="009255E7">
        <w:rPr>
          <w:b w:val="0"/>
          <w:sz w:val="24"/>
          <w:szCs w:val="24"/>
        </w:rPr>
        <w:t xml:space="preserve"> Guarda Municipal</w:t>
      </w:r>
      <w:r w:rsidR="00D2008A">
        <w:rPr>
          <w:b w:val="0"/>
          <w:sz w:val="24"/>
          <w:szCs w:val="24"/>
        </w:rPr>
        <w:t>,</w:t>
      </w:r>
      <w:r w:rsidRPr="009255E7">
        <w:rPr>
          <w:b w:val="0"/>
          <w:sz w:val="24"/>
          <w:szCs w:val="24"/>
        </w:rPr>
        <w:t xml:space="preserve"> no controle do trânsito</w:t>
      </w:r>
      <w:r w:rsidR="00D2008A">
        <w:rPr>
          <w:b w:val="0"/>
          <w:sz w:val="24"/>
          <w:szCs w:val="24"/>
        </w:rPr>
        <w:t>,</w:t>
      </w:r>
      <w:r w:rsidRPr="009255E7">
        <w:rPr>
          <w:b w:val="0"/>
          <w:sz w:val="24"/>
          <w:szCs w:val="24"/>
        </w:rPr>
        <w:t xml:space="preserve"> informando pontos de congestionamento oriundos de veículos estacionados de forma irregular.</w:t>
      </w:r>
    </w:p>
    <w:p w:rsidR="009255E7" w:rsidRPr="009255E7" w:rsidRDefault="00D2008A" w:rsidP="009255E7">
      <w:pPr>
        <w:pStyle w:val="1"/>
        <w:numPr>
          <w:ilvl w:val="1"/>
          <w:numId w:val="6"/>
        </w:numPr>
        <w:ind w:left="993" w:hanging="633"/>
        <w:jc w:val="both"/>
        <w:rPr>
          <w:b w:val="0"/>
          <w:sz w:val="24"/>
          <w:szCs w:val="24"/>
        </w:rPr>
      </w:pPr>
      <w:r>
        <w:rPr>
          <w:b w:val="0"/>
          <w:sz w:val="24"/>
          <w:szCs w:val="24"/>
        </w:rPr>
        <w:t>Desejável mas não mandatório</w:t>
      </w:r>
      <w:r w:rsidR="009255E7" w:rsidRPr="009255E7">
        <w:rPr>
          <w:b w:val="0"/>
          <w:sz w:val="24"/>
          <w:szCs w:val="24"/>
        </w:rPr>
        <w:t>, possuir as facilidades a seguir:</w:t>
      </w:r>
    </w:p>
    <w:p w:rsidR="009255E7" w:rsidRPr="009255E7" w:rsidRDefault="009255E7" w:rsidP="00D2008A">
      <w:pPr>
        <w:pStyle w:val="1"/>
        <w:numPr>
          <w:ilvl w:val="2"/>
          <w:numId w:val="6"/>
        </w:numPr>
        <w:ind w:left="1560" w:hanging="840"/>
        <w:jc w:val="both"/>
        <w:rPr>
          <w:b w:val="0"/>
          <w:sz w:val="24"/>
          <w:szCs w:val="24"/>
        </w:rPr>
      </w:pPr>
      <w:r w:rsidRPr="009255E7">
        <w:rPr>
          <w:b w:val="0"/>
          <w:sz w:val="24"/>
          <w:szCs w:val="24"/>
        </w:rPr>
        <w:t>Monitoração por câmeras de vídeo</w:t>
      </w:r>
    </w:p>
    <w:p w:rsidR="009255E7" w:rsidRDefault="009255E7" w:rsidP="009255E7">
      <w:pPr>
        <w:pStyle w:val="Item111"/>
        <w:numPr>
          <w:ilvl w:val="0"/>
          <w:numId w:val="11"/>
        </w:numPr>
        <w:ind w:left="1560"/>
      </w:pPr>
      <w:r>
        <w:t>Monitoração das vagas;</w:t>
      </w:r>
    </w:p>
    <w:p w:rsidR="009255E7" w:rsidRDefault="009255E7" w:rsidP="009255E7">
      <w:pPr>
        <w:pStyle w:val="Item111"/>
        <w:numPr>
          <w:ilvl w:val="0"/>
          <w:numId w:val="11"/>
        </w:numPr>
        <w:ind w:left="1560"/>
      </w:pPr>
      <w:r>
        <w:t>Monitoração das calçadas;</w:t>
      </w:r>
    </w:p>
    <w:p w:rsidR="009255E7" w:rsidRDefault="009255E7" w:rsidP="009255E7">
      <w:pPr>
        <w:pStyle w:val="Item111"/>
        <w:numPr>
          <w:ilvl w:val="0"/>
          <w:numId w:val="11"/>
        </w:numPr>
        <w:ind w:left="1560"/>
      </w:pPr>
      <w:r>
        <w:t>Monitoração das ruas.</w:t>
      </w:r>
    </w:p>
    <w:p w:rsidR="009255E7" w:rsidRDefault="009255E7" w:rsidP="00D2008A">
      <w:pPr>
        <w:pStyle w:val="Item111"/>
        <w:ind w:left="1276" w:firstLine="0"/>
      </w:pPr>
      <w:r>
        <w:t xml:space="preserve">Estas facilidades deverão ser negociadas com a </w:t>
      </w:r>
      <w:r w:rsidR="00D2008A">
        <w:t xml:space="preserve">Concessionária </w:t>
      </w:r>
      <w:r>
        <w:t>no futuro e os valores não poderão ser a</w:t>
      </w:r>
      <w:r w:rsidR="00D2008A">
        <w:t>cima da receita fornecida pela Concessionária</w:t>
      </w:r>
      <w:r>
        <w:t>.</w:t>
      </w:r>
    </w:p>
    <w:p w:rsidR="009255E7" w:rsidRPr="009255E7" w:rsidRDefault="009255E7" w:rsidP="00D2008A">
      <w:pPr>
        <w:pStyle w:val="1"/>
        <w:numPr>
          <w:ilvl w:val="2"/>
          <w:numId w:val="6"/>
        </w:numPr>
        <w:ind w:left="1560" w:hanging="840"/>
        <w:jc w:val="both"/>
        <w:rPr>
          <w:b w:val="0"/>
          <w:sz w:val="24"/>
          <w:szCs w:val="24"/>
        </w:rPr>
      </w:pPr>
      <w:r w:rsidRPr="009255E7">
        <w:rPr>
          <w:b w:val="0"/>
          <w:sz w:val="24"/>
          <w:szCs w:val="24"/>
        </w:rPr>
        <w:t>Monitoração do fluxo de veículos nas vias de circulação para estudo de melhoria do trânsito.</w:t>
      </w:r>
    </w:p>
    <w:p w:rsidR="009255E7" w:rsidRDefault="009255E7" w:rsidP="009255E7">
      <w:pPr>
        <w:pStyle w:val="1"/>
        <w:numPr>
          <w:ilvl w:val="1"/>
          <w:numId w:val="6"/>
        </w:numPr>
        <w:ind w:left="993" w:hanging="633"/>
        <w:jc w:val="both"/>
      </w:pPr>
      <w:r w:rsidRPr="009255E7">
        <w:rPr>
          <w:b w:val="0"/>
          <w:sz w:val="24"/>
          <w:szCs w:val="24"/>
        </w:rPr>
        <w:t xml:space="preserve">É facultado </w:t>
      </w:r>
      <w:proofErr w:type="gramStart"/>
      <w:r w:rsidRPr="009255E7">
        <w:rPr>
          <w:b w:val="0"/>
          <w:sz w:val="24"/>
          <w:szCs w:val="24"/>
        </w:rPr>
        <w:t>à</w:t>
      </w:r>
      <w:proofErr w:type="gramEnd"/>
      <w:r w:rsidRPr="009255E7">
        <w:rPr>
          <w:b w:val="0"/>
          <w:sz w:val="24"/>
          <w:szCs w:val="24"/>
        </w:rPr>
        <w:t xml:space="preserve"> </w:t>
      </w:r>
      <w:r w:rsidR="00D2008A">
        <w:rPr>
          <w:b w:val="0"/>
          <w:sz w:val="24"/>
          <w:szCs w:val="24"/>
        </w:rPr>
        <w:t>Concessionária</w:t>
      </w:r>
      <w:r w:rsidRPr="009255E7">
        <w:rPr>
          <w:b w:val="0"/>
          <w:sz w:val="24"/>
          <w:szCs w:val="24"/>
        </w:rPr>
        <w:t xml:space="preserve"> a interligação do</w:t>
      </w:r>
      <w:r>
        <w:t xml:space="preserve"> sistema de controle com estacionamentos privados desde que sejam mantidas as premissas a seguir:</w:t>
      </w:r>
    </w:p>
    <w:p w:rsidR="009255E7" w:rsidRDefault="009255E7" w:rsidP="009255E7">
      <w:pPr>
        <w:pStyle w:val="Item111"/>
        <w:numPr>
          <w:ilvl w:val="0"/>
          <w:numId w:val="12"/>
        </w:numPr>
        <w:ind w:left="1843"/>
      </w:pPr>
      <w:r>
        <w:t>O valor cobrado pelo estacionamento privado seja igual ao público;</w:t>
      </w:r>
    </w:p>
    <w:p w:rsidR="009255E7" w:rsidRDefault="009255E7" w:rsidP="009255E7">
      <w:pPr>
        <w:pStyle w:val="Item111"/>
        <w:numPr>
          <w:ilvl w:val="0"/>
          <w:numId w:val="12"/>
        </w:numPr>
        <w:ind w:left="1843"/>
      </w:pPr>
      <w:r>
        <w:lastRenderedPageBreak/>
        <w:t>Em caso do não atendimento ao item anterior, as informações sobre vagas disponíveis nos painéis e suas direções, sejam efetuadas em cor diferente das vagas públicas para que os usuários possam optar pe</w:t>
      </w:r>
      <w:r w:rsidR="00D2008A">
        <w:t>la escolha que melhor o atender;</w:t>
      </w:r>
    </w:p>
    <w:p w:rsidR="00D2008A" w:rsidRDefault="00D2008A" w:rsidP="009255E7">
      <w:pPr>
        <w:pStyle w:val="Item111"/>
        <w:numPr>
          <w:ilvl w:val="0"/>
          <w:numId w:val="12"/>
        </w:numPr>
        <w:ind w:left="1843"/>
      </w:pPr>
      <w:r>
        <w:t xml:space="preserve">A receita auferida seja repassada </w:t>
      </w:r>
      <w:proofErr w:type="gramStart"/>
      <w:r>
        <w:t>ao Concedente</w:t>
      </w:r>
      <w:proofErr w:type="gramEnd"/>
      <w:r>
        <w:t xml:space="preserve"> na mesma proporcionalidade da outorga como receita acessória.</w:t>
      </w:r>
    </w:p>
    <w:p w:rsidR="009255E7" w:rsidRPr="00214B60" w:rsidRDefault="009255E7" w:rsidP="00710FCE">
      <w:pPr>
        <w:pStyle w:val="1"/>
        <w:numPr>
          <w:ilvl w:val="0"/>
          <w:numId w:val="6"/>
        </w:numPr>
        <w:spacing w:before="0" w:after="0"/>
        <w:jc w:val="both"/>
      </w:pPr>
      <w:r w:rsidRPr="00214B60">
        <w:t>A</w:t>
      </w:r>
      <w:r w:rsidR="00214B60">
        <w:t>UDITORIA</w:t>
      </w:r>
    </w:p>
    <w:p w:rsidR="009255E7" w:rsidRDefault="009255E7" w:rsidP="00710FCE">
      <w:pPr>
        <w:pStyle w:val="Item111"/>
        <w:spacing w:before="0" w:after="0"/>
        <w:ind w:left="426" w:firstLine="0"/>
      </w:pPr>
      <w:r>
        <w:t xml:space="preserve">O sistema deverá possuir sistema de auditagem para que o município efetue sempre que desejar auditoria </w:t>
      </w:r>
      <w:r w:rsidR="00D2008A">
        <w:t xml:space="preserve">conforme especificado </w:t>
      </w:r>
      <w:r w:rsidR="00C75891">
        <w:t xml:space="preserve">no </w:t>
      </w:r>
      <w:r w:rsidR="00C75891" w:rsidRPr="00BF4313">
        <w:t>Edital</w:t>
      </w:r>
      <w:r w:rsidR="00D2008A" w:rsidRPr="00BF4313">
        <w:t xml:space="preserve"> item </w:t>
      </w:r>
      <w:r w:rsidR="00C75891" w:rsidRPr="00BF4313">
        <w:t>18</w:t>
      </w:r>
      <w:r w:rsidRPr="00214B60">
        <w:t>.</w:t>
      </w:r>
    </w:p>
    <w:p w:rsidR="0092544D" w:rsidRPr="00214B60" w:rsidRDefault="00214B60" w:rsidP="00710FCE">
      <w:pPr>
        <w:pStyle w:val="1"/>
        <w:numPr>
          <w:ilvl w:val="0"/>
          <w:numId w:val="6"/>
        </w:numPr>
        <w:spacing w:after="0"/>
        <w:jc w:val="both"/>
      </w:pPr>
      <w:r w:rsidRPr="00214B60">
        <w:t>MANUTENÇÃO</w:t>
      </w:r>
    </w:p>
    <w:p w:rsidR="00DD1D53" w:rsidRDefault="00214B60" w:rsidP="00710FCE">
      <w:pPr>
        <w:pStyle w:val="1"/>
        <w:spacing w:after="0"/>
        <w:ind w:left="360"/>
        <w:jc w:val="both"/>
        <w:rPr>
          <w:b w:val="0"/>
          <w:sz w:val="24"/>
          <w:szCs w:val="24"/>
        </w:rPr>
      </w:pPr>
      <w:r w:rsidRPr="00214B60">
        <w:rPr>
          <w:b w:val="0"/>
          <w:sz w:val="24"/>
          <w:szCs w:val="24"/>
        </w:rPr>
        <w:t xml:space="preserve">A </w:t>
      </w:r>
      <w:r>
        <w:rPr>
          <w:b w:val="0"/>
          <w:sz w:val="24"/>
          <w:szCs w:val="24"/>
        </w:rPr>
        <w:t>Licitante</w:t>
      </w:r>
      <w:r w:rsidRPr="00214B60">
        <w:rPr>
          <w:b w:val="0"/>
          <w:sz w:val="24"/>
          <w:szCs w:val="24"/>
        </w:rPr>
        <w:t xml:space="preserve"> se obriga a efetuar manutenção no sistema objetivando mantê-lo operacional durante a duração do contrato de concessão, efetuando as intervenções, sempre que possível, fora do horário de pico de fluxo de veículos, não impedindo aos motoristas o uso das vagas quando as mesmas apresentarem falha de monitoração</w:t>
      </w:r>
      <w:r>
        <w:rPr>
          <w:b w:val="0"/>
          <w:sz w:val="24"/>
          <w:szCs w:val="24"/>
        </w:rPr>
        <w:t>.</w:t>
      </w:r>
    </w:p>
    <w:p w:rsidR="00214B60" w:rsidRDefault="00214B60" w:rsidP="00710FCE">
      <w:pPr>
        <w:pStyle w:val="1"/>
        <w:numPr>
          <w:ilvl w:val="0"/>
          <w:numId w:val="6"/>
        </w:numPr>
        <w:spacing w:after="0"/>
        <w:jc w:val="both"/>
      </w:pPr>
      <w:bookmarkStart w:id="25" w:name="_Ref493278994"/>
      <w:r>
        <w:t>HOMOLOGAÇÃO</w:t>
      </w:r>
      <w:bookmarkEnd w:id="25"/>
    </w:p>
    <w:p w:rsidR="00D445F4" w:rsidRPr="00D445F4" w:rsidRDefault="00D445F4" w:rsidP="00710FCE">
      <w:pPr>
        <w:pStyle w:val="1"/>
        <w:numPr>
          <w:ilvl w:val="1"/>
          <w:numId w:val="6"/>
        </w:numPr>
        <w:spacing w:after="0"/>
        <w:ind w:left="993" w:hanging="633"/>
        <w:jc w:val="both"/>
        <w:rPr>
          <w:b w:val="0"/>
          <w:sz w:val="24"/>
          <w:szCs w:val="24"/>
        </w:rPr>
      </w:pPr>
      <w:r w:rsidRPr="00D445F4">
        <w:rPr>
          <w:b w:val="0"/>
          <w:sz w:val="24"/>
          <w:szCs w:val="24"/>
        </w:rPr>
        <w:t xml:space="preserve">A Licitante adjudicada deverá demonstrar as funcionalidades exigidas nos itens </w:t>
      </w:r>
      <w:fldSimple w:instr=" REF _Ref493274109 \r \h  \* MERGEFORMAT ">
        <w:r w:rsidR="00D2314E" w:rsidRPr="00D2314E">
          <w:rPr>
            <w:b w:val="0"/>
            <w:sz w:val="24"/>
            <w:szCs w:val="24"/>
          </w:rPr>
          <w:t>2.1</w:t>
        </w:r>
      </w:fldSimple>
      <w:r w:rsidRPr="00D445F4">
        <w:rPr>
          <w:b w:val="0"/>
          <w:sz w:val="24"/>
          <w:szCs w:val="24"/>
        </w:rPr>
        <w:t xml:space="preserve">, </w:t>
      </w:r>
      <w:fldSimple w:instr=" REF _Ref493274118 \r \h  \* MERGEFORMAT ">
        <w:r w:rsidR="00D2314E" w:rsidRPr="00D2314E">
          <w:rPr>
            <w:b w:val="0"/>
            <w:sz w:val="24"/>
            <w:szCs w:val="24"/>
          </w:rPr>
          <w:t>2.2</w:t>
        </w:r>
      </w:fldSimple>
      <w:r w:rsidRPr="00D445F4">
        <w:rPr>
          <w:b w:val="0"/>
          <w:sz w:val="24"/>
          <w:szCs w:val="24"/>
        </w:rPr>
        <w:t xml:space="preserve">, </w:t>
      </w:r>
      <w:fldSimple w:instr=" REF _Ref493274127 \r \h  \* MERGEFORMAT ">
        <w:r w:rsidR="00D2314E" w:rsidRPr="00D2314E">
          <w:rPr>
            <w:b w:val="0"/>
            <w:sz w:val="24"/>
            <w:szCs w:val="24"/>
          </w:rPr>
          <w:t>2.3</w:t>
        </w:r>
      </w:fldSimple>
      <w:r w:rsidRPr="00D445F4">
        <w:rPr>
          <w:b w:val="0"/>
          <w:sz w:val="24"/>
          <w:szCs w:val="24"/>
        </w:rPr>
        <w:t xml:space="preserve">, </w:t>
      </w:r>
      <w:fldSimple w:instr=" REF _Ref493274136 \r \h  \* MERGEFORMAT ">
        <w:r w:rsidR="00D2314E" w:rsidRPr="00D2314E">
          <w:rPr>
            <w:b w:val="0"/>
            <w:sz w:val="24"/>
            <w:szCs w:val="24"/>
          </w:rPr>
          <w:t>2.4</w:t>
        </w:r>
      </w:fldSimple>
      <w:r w:rsidRPr="00D445F4">
        <w:rPr>
          <w:b w:val="0"/>
          <w:sz w:val="24"/>
          <w:szCs w:val="24"/>
        </w:rPr>
        <w:t xml:space="preserve">, </w:t>
      </w:r>
      <w:fldSimple w:instr=" REF _Ref493274146 \r \h  \* MERGEFORMAT ">
        <w:r w:rsidR="00D2314E" w:rsidRPr="00D2314E">
          <w:rPr>
            <w:b w:val="0"/>
            <w:sz w:val="24"/>
            <w:szCs w:val="24"/>
          </w:rPr>
          <w:t>2.5</w:t>
        </w:r>
      </w:fldSimple>
      <w:r w:rsidRPr="00D445F4">
        <w:rPr>
          <w:b w:val="0"/>
          <w:sz w:val="24"/>
          <w:szCs w:val="24"/>
        </w:rPr>
        <w:t xml:space="preserve"> e </w:t>
      </w:r>
      <w:fldSimple w:instr=" REF _Ref493274155 \r \h  \* MERGEFORMAT ">
        <w:r w:rsidR="00D2314E" w:rsidRPr="00D2314E">
          <w:rPr>
            <w:b w:val="0"/>
            <w:sz w:val="24"/>
            <w:szCs w:val="24"/>
          </w:rPr>
          <w:t>2.6</w:t>
        </w:r>
      </w:fldSimple>
      <w:r w:rsidRPr="00D445F4">
        <w:rPr>
          <w:b w:val="0"/>
          <w:sz w:val="24"/>
          <w:szCs w:val="24"/>
        </w:rPr>
        <w:t>, em campo, no município de Santo Antônio de Pádua em até 48 (quarenta e oito) horas</w:t>
      </w:r>
      <w:r>
        <w:rPr>
          <w:b w:val="0"/>
          <w:sz w:val="24"/>
          <w:szCs w:val="24"/>
        </w:rPr>
        <w:t xml:space="preserve"> úteis</w:t>
      </w:r>
      <w:r w:rsidRPr="00D445F4">
        <w:rPr>
          <w:b w:val="0"/>
          <w:sz w:val="24"/>
          <w:szCs w:val="24"/>
        </w:rPr>
        <w:t xml:space="preserve">, ou seja, </w:t>
      </w:r>
      <w:proofErr w:type="gramStart"/>
      <w:r w:rsidRPr="00D445F4">
        <w:rPr>
          <w:b w:val="0"/>
          <w:sz w:val="24"/>
          <w:szCs w:val="24"/>
        </w:rPr>
        <w:t>2</w:t>
      </w:r>
      <w:proofErr w:type="gramEnd"/>
      <w:r w:rsidRPr="00D445F4">
        <w:rPr>
          <w:b w:val="0"/>
          <w:sz w:val="24"/>
          <w:szCs w:val="24"/>
        </w:rPr>
        <w:t xml:space="preserve"> (dois) dias úteis.</w:t>
      </w:r>
    </w:p>
    <w:p w:rsidR="00D445F4" w:rsidRDefault="00D445F4" w:rsidP="00D445F4">
      <w:pPr>
        <w:pStyle w:val="1"/>
        <w:numPr>
          <w:ilvl w:val="1"/>
          <w:numId w:val="6"/>
        </w:numPr>
        <w:ind w:left="993" w:hanging="633"/>
        <w:jc w:val="both"/>
        <w:rPr>
          <w:b w:val="0"/>
          <w:sz w:val="24"/>
          <w:szCs w:val="24"/>
        </w:rPr>
      </w:pPr>
      <w:r w:rsidRPr="00EB62FE">
        <w:rPr>
          <w:b w:val="0"/>
          <w:sz w:val="24"/>
          <w:szCs w:val="24"/>
        </w:rPr>
        <w:t xml:space="preserve">Caso a </w:t>
      </w:r>
      <w:r>
        <w:rPr>
          <w:b w:val="0"/>
          <w:sz w:val="24"/>
          <w:szCs w:val="24"/>
        </w:rPr>
        <w:t>Licitante</w:t>
      </w:r>
      <w:r w:rsidRPr="00EB62FE">
        <w:rPr>
          <w:b w:val="0"/>
          <w:sz w:val="24"/>
          <w:szCs w:val="24"/>
        </w:rPr>
        <w:t xml:space="preserve"> não cumpra o citado no parágrafo anterior, a mesma será desqualificada tecnicamente</w:t>
      </w:r>
      <w:r>
        <w:rPr>
          <w:b w:val="0"/>
          <w:sz w:val="24"/>
          <w:szCs w:val="24"/>
        </w:rPr>
        <w:t xml:space="preserve"> e a adjudicação será transferida a segunda colocada e assim por diante até que seja </w:t>
      </w:r>
      <w:proofErr w:type="gramStart"/>
      <w:r>
        <w:rPr>
          <w:b w:val="0"/>
          <w:sz w:val="24"/>
          <w:szCs w:val="24"/>
        </w:rPr>
        <w:t>cumprido</w:t>
      </w:r>
      <w:proofErr w:type="gramEnd"/>
      <w:r>
        <w:rPr>
          <w:b w:val="0"/>
          <w:sz w:val="24"/>
          <w:szCs w:val="24"/>
        </w:rPr>
        <w:t xml:space="preserve"> esta exigência</w:t>
      </w:r>
      <w:r w:rsidR="00AC04E8">
        <w:rPr>
          <w:b w:val="0"/>
          <w:sz w:val="24"/>
          <w:szCs w:val="24"/>
        </w:rPr>
        <w:t xml:space="preserve">, conforme </w:t>
      </w:r>
      <w:r w:rsidR="00611848">
        <w:rPr>
          <w:b w:val="0"/>
          <w:sz w:val="24"/>
          <w:szCs w:val="24"/>
        </w:rPr>
        <w:t>Termo de Referência</w:t>
      </w:r>
      <w:r w:rsidRPr="00EB62FE">
        <w:rPr>
          <w:b w:val="0"/>
          <w:sz w:val="24"/>
          <w:szCs w:val="24"/>
        </w:rPr>
        <w:t>.</w:t>
      </w:r>
    </w:p>
    <w:p w:rsidR="00D445F4" w:rsidRPr="008346FF" w:rsidRDefault="00D445F4" w:rsidP="00D445F4">
      <w:pPr>
        <w:pStyle w:val="1"/>
        <w:ind w:left="360"/>
        <w:jc w:val="both"/>
        <w:rPr>
          <w:b w:val="0"/>
          <w:sz w:val="24"/>
          <w:szCs w:val="24"/>
        </w:rPr>
      </w:pPr>
    </w:p>
    <w:p w:rsidR="00120BC0" w:rsidRDefault="00120BC0">
      <w:pPr>
        <w:rPr>
          <w:b/>
          <w:spacing w:val="30"/>
          <w:sz w:val="28"/>
        </w:rPr>
      </w:pPr>
    </w:p>
    <w:sectPr w:rsidR="00120BC0" w:rsidSect="00297D95">
      <w:headerReference w:type="default" r:id="rId31"/>
      <w:footerReference w:type="default" r:id="rId32"/>
      <w:pgSz w:w="11906" w:h="16838"/>
      <w:pgMar w:top="1417" w:right="1701" w:bottom="1417" w:left="1701"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D88" w:rsidRDefault="00116D88" w:rsidP="003039AA">
      <w:pPr>
        <w:spacing w:after="0" w:line="240" w:lineRule="auto"/>
      </w:pPr>
      <w:r>
        <w:separator/>
      </w:r>
    </w:p>
  </w:endnote>
  <w:endnote w:type="continuationSeparator" w:id="1">
    <w:p w:rsidR="00116D88" w:rsidRDefault="00116D88" w:rsidP="00303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559318"/>
      <w:docPartObj>
        <w:docPartGallery w:val="Page Numbers (Bottom of Page)"/>
        <w:docPartUnique/>
      </w:docPartObj>
    </w:sdtPr>
    <w:sdtContent>
      <w:sdt>
        <w:sdtPr>
          <w:id w:val="-1769616900"/>
          <w:docPartObj>
            <w:docPartGallery w:val="Page Numbers (Top of Page)"/>
            <w:docPartUnique/>
          </w:docPartObj>
        </w:sdtPr>
        <w:sdtContent>
          <w:p w:rsidR="00C97C57" w:rsidRDefault="00E163CC" w:rsidP="00C97C57">
            <w:pPr>
              <w:pStyle w:val="Rodap"/>
              <w:jc w:val="right"/>
            </w:pPr>
            <w:r>
              <w:rPr>
                <w:noProof/>
              </w:rPr>
              <w:pict>
                <v:shape id="Forma livre 2" o:spid="_x0000_s2049" style="position:absolute;left:0;text-align:left;margin-left:-41.25pt;margin-top:-6pt;width:510.6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4846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MUwMAAEYIAAAOAAAAZHJzL2Uyb0RvYy54bWysVdlOGzEUfa/Uf7D8WKlMEgVKIxKEQFSV&#10;EEWFivbReDyZUT22azsL/fqe61kyLBItah4ce+5+7nZ0vK01WysfKmvmfLw34kwZafPKLOf82835&#10;+0POQhQmF9oaNef3KvDjxds3Rxs3UxNbWp0rz6DEhNnGzXkZo5tlWZClqkXYs04ZEAvraxHx9Mss&#10;92ID7bXOJqPRQbaxPnfeShUCvp41RL5I+otCyfilKIKKTM85fIvp9Om8ozNbHInZ0gtXVrJ1Q7zC&#10;i1pUBkZ7VWciCrby1RNVdSW9DbaIe9LWmS2KSqoUA6IZjx5Fc10Kp1IsACe4Hqbw/9TKy/WVZ1WO&#10;3HFmRI0UnRPYTFdrr9iEANq4MAPftbvyFGJwF1b+DCBkDyj0CC3PtvA18SJAtk1o3/doq21kEh8P&#10;pofTgwmSIkEb70+mKRuZmHXCchXiJ2WTIrG+CLFJVo5bgjpvHZbWmFBF9R26ilojf+8yNmIb1llo&#10;5R6x/xiyJ/usZL0fSOUT/YCo19/qftnKUOivrExeY2UoNBrGATyXHWKi7ECUW9OiiBsT1KyjVL/O&#10;BkrYEFJkp3sCMkq7mEGKUvCCMEIfCo//SRgRDYVTJXaWm/82Ao8mp/bWqb0jZ2hvzxna+65pbyci&#10;BU4O05VtBrVXdqVH1Nqu1Y1NfHFXtn1JwOqOQ5shZ1dp5PKQv+Pq/l3SO+TuEG04YIJcTBj3blO0&#10;g1Yw9rzSmvKw67h0i/dakfPafFUFehp5nKSkpmmqTrVnawGghJTKxHFDKkWums/7I/zaFPUSyZOk&#10;kDQXMNzrbhXQpH6quymTlp9EVRrGvXBTbb2Zh441wr1EsmxN7IXrylj/XGQaUbWWG/4OpAYaQunO&#10;5veYeN42qyA4eV75EC9EiFfCY3ZgKmCfxS84Cm1RKyiKdOOstP73c9+JHyMZVM422CVzHn6thFec&#10;6c8Gw/rjeIrhxmJ6TPc/0NDzQ8rdkGJW9alFmtA98C5diT/q7lp4W99i7Z2QVZCEkbCNLo0o++Zx&#10;GvEGCYtTqpOTdMfCQUldmGsnSTmh6hD5zfZWeMfoOucRw/nSdntHzLqxS3XZ85KksSeraIuKZnKq&#10;wwbX9oFllQqnXay0DYfvxLVb/4s/AAAA//8DAFBLAwQUAAYACAAAACEAFPVrGt8AAAAKAQAADwAA&#10;AGRycy9kb3ducmV2LnhtbEyPzU7DMBCE70i8g7VI3FonRpQ0xKkQAhVxKiEP4MRuHOGfyHablKdn&#10;OcFtd2c0+021W6whZxXi6B2HfJ0BUa73cnQDh/bzdVUAiUk4KYx3isNFRdjV11eVKKWf3Yc6N2kg&#10;GOJiKTjolKaS0thrZUVc+0k51I4+WJFwDQOVQcwYbg1lWbahVowOP2gxqWet+q/mZDlM3Z59h0an&#10;t/ZwnN/Z3rSXl5zz25vl6RFIUkv6M8MvPqJDjUydPzkZieGwKtg9WnHIGZZCx/aueADS4WW7AVpX&#10;9H+F+gcAAP//AwBQSwECLQAUAAYACAAAACEAtoM4kv4AAADhAQAAEwAAAAAAAAAAAAAAAAAAAAAA&#10;W0NvbnRlbnRfVHlwZXNdLnhtbFBLAQItABQABgAIAAAAIQA4/SH/1gAAAJQBAAALAAAAAAAAAAAA&#10;AAAAAC8BAABfcmVscy8ucmVsc1BLAQItABQABgAIAAAAIQA3XT+MUwMAAEYIAAAOAAAAAAAAAAAA&#10;AAAAAC4CAABkcnMvZTJvRG9jLnhtbFBLAQItABQABgAIAAAAIQAU9Wsa3wAAAAoBAAAPAAAAAAAA&#10;AAAAAAAAAK0FAABkcnMvZG93bnJldi54bWxQSwUGAAAAAAQABADzAAAAuQYAAAAA&#10;" path="m,15240r6484620,l6484620,e" filled="f" strokecolor="#1f4d78 [1604]" strokeweight="1pt">
                  <v:stroke joinstyle="miter"/>
                  <v:path arrowok="t" o:connecttype="custom" o:connectlocs="0,15240;6484620,15240;6484620,0" o:connectangles="0,0,0"/>
                </v:shape>
              </w:pict>
            </w:r>
            <w:r w:rsidR="00C97C57" w:rsidRPr="00FF551A">
              <w:rPr>
                <w:sz w:val="20"/>
                <w:szCs w:val="20"/>
              </w:rPr>
              <w:t xml:space="preserve">Página </w:t>
            </w:r>
            <w:r w:rsidRPr="00FF551A">
              <w:rPr>
                <w:b/>
                <w:bCs/>
                <w:sz w:val="20"/>
                <w:szCs w:val="20"/>
              </w:rPr>
              <w:fldChar w:fldCharType="begin"/>
            </w:r>
            <w:r w:rsidR="00C97C57" w:rsidRPr="00FF551A">
              <w:rPr>
                <w:b/>
                <w:bCs/>
                <w:sz w:val="20"/>
                <w:szCs w:val="20"/>
              </w:rPr>
              <w:instrText>PAGE</w:instrText>
            </w:r>
            <w:r w:rsidRPr="00FF551A">
              <w:rPr>
                <w:b/>
                <w:bCs/>
                <w:sz w:val="20"/>
                <w:szCs w:val="20"/>
              </w:rPr>
              <w:fldChar w:fldCharType="separate"/>
            </w:r>
            <w:r w:rsidR="00D2314E">
              <w:rPr>
                <w:b/>
                <w:bCs/>
                <w:noProof/>
                <w:sz w:val="20"/>
                <w:szCs w:val="20"/>
              </w:rPr>
              <w:t>8</w:t>
            </w:r>
            <w:r w:rsidRPr="00FF551A">
              <w:rPr>
                <w:b/>
                <w:bCs/>
                <w:sz w:val="20"/>
                <w:szCs w:val="20"/>
              </w:rPr>
              <w:fldChar w:fldCharType="end"/>
            </w:r>
            <w:r w:rsidR="00C97C57" w:rsidRPr="00FF551A">
              <w:rPr>
                <w:sz w:val="20"/>
                <w:szCs w:val="20"/>
              </w:rPr>
              <w:t xml:space="preserve"> de </w:t>
            </w:r>
            <w:r w:rsidRPr="00FF551A">
              <w:rPr>
                <w:b/>
                <w:bCs/>
                <w:sz w:val="20"/>
                <w:szCs w:val="20"/>
              </w:rPr>
              <w:fldChar w:fldCharType="begin"/>
            </w:r>
            <w:r w:rsidR="00C97C57" w:rsidRPr="00FF551A">
              <w:rPr>
                <w:b/>
                <w:bCs/>
                <w:sz w:val="20"/>
                <w:szCs w:val="20"/>
              </w:rPr>
              <w:instrText>NUMPAGES</w:instrText>
            </w:r>
            <w:r w:rsidRPr="00FF551A">
              <w:rPr>
                <w:b/>
                <w:bCs/>
                <w:sz w:val="20"/>
                <w:szCs w:val="20"/>
              </w:rPr>
              <w:fldChar w:fldCharType="separate"/>
            </w:r>
            <w:r w:rsidR="00D2314E">
              <w:rPr>
                <w:b/>
                <w:bCs/>
                <w:noProof/>
                <w:sz w:val="20"/>
                <w:szCs w:val="20"/>
              </w:rPr>
              <w:t>13</w:t>
            </w:r>
            <w:r w:rsidRPr="00FF551A">
              <w:rPr>
                <w:b/>
                <w:bCs/>
                <w:sz w:val="20"/>
                <w:szCs w:val="20"/>
              </w:rPr>
              <w:fldChar w:fldCharType="end"/>
            </w:r>
          </w:p>
        </w:sdtContent>
      </w:sdt>
    </w:sdtContent>
  </w:sdt>
  <w:p w:rsidR="00C97C57" w:rsidRDefault="00C97C57" w:rsidP="00C97C57">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D88" w:rsidRDefault="00116D88" w:rsidP="003039AA">
      <w:pPr>
        <w:spacing w:after="0" w:line="240" w:lineRule="auto"/>
      </w:pPr>
      <w:r>
        <w:separator/>
      </w:r>
    </w:p>
  </w:footnote>
  <w:footnote w:type="continuationSeparator" w:id="1">
    <w:p w:rsidR="00116D88" w:rsidRDefault="00116D88" w:rsidP="003039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57" w:rsidRPr="00D225A8" w:rsidRDefault="00C97C57" w:rsidP="00C97C57">
    <w:pPr>
      <w:spacing w:after="0"/>
      <w:jc w:val="center"/>
      <w:rPr>
        <w:rFonts w:ascii="Times New Roman" w:hAnsi="Times New Roman" w:cs="Times New Roman"/>
        <w:b/>
        <w:sz w:val="22"/>
      </w:rPr>
    </w:pPr>
    <w:r w:rsidRPr="00D225A8">
      <w:rPr>
        <w:rFonts w:ascii="Times New Roman" w:hAnsi="Times New Roman" w:cs="Times New Roman"/>
        <w:noProof/>
        <w:sz w:val="22"/>
        <w:lang w:eastAsia="pt-BR"/>
      </w:rPr>
      <w:drawing>
        <wp:anchor distT="0" distB="0" distL="114300" distR="114300" simplePos="0" relativeHeight="251661312" behindDoc="0" locked="0" layoutInCell="1" allowOverlap="1">
          <wp:simplePos x="0" y="0"/>
          <wp:positionH relativeFrom="column">
            <wp:posOffset>31115</wp:posOffset>
          </wp:positionH>
          <wp:positionV relativeFrom="paragraph">
            <wp:posOffset>59055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pic:spPr>
              </pic:pic>
            </a:graphicData>
          </a:graphic>
        </wp:anchor>
      </w:drawing>
    </w:r>
    <w:r w:rsidRPr="00D225A8">
      <w:rPr>
        <w:rFonts w:ascii="Times New Roman" w:hAnsi="Times New Roman" w:cs="Times New Roman"/>
        <w:b/>
        <w:sz w:val="22"/>
      </w:rPr>
      <w:t>MUNICÍPIO DE SANTO ANTÔNIO DE PÁDUA</w:t>
    </w:r>
  </w:p>
  <w:p w:rsidR="00C97C57" w:rsidRPr="00D225A8" w:rsidRDefault="00C97C57" w:rsidP="00C97C57">
    <w:pPr>
      <w:spacing w:after="0"/>
      <w:jc w:val="center"/>
      <w:rPr>
        <w:rFonts w:ascii="Times New Roman" w:hAnsi="Times New Roman" w:cs="Times New Roman"/>
        <w:sz w:val="22"/>
      </w:rPr>
    </w:pPr>
    <w:r w:rsidRPr="00D225A8">
      <w:rPr>
        <w:rFonts w:ascii="Times New Roman" w:hAnsi="Times New Roman" w:cs="Times New Roman"/>
        <w:sz w:val="22"/>
      </w:rPr>
      <w:t>Estado do Rio de Janeiro</w:t>
    </w:r>
  </w:p>
  <w:p w:rsidR="00C97C57" w:rsidRPr="00D225A8" w:rsidRDefault="00C97C57" w:rsidP="00C97C57">
    <w:pPr>
      <w:spacing w:after="0"/>
      <w:jc w:val="center"/>
      <w:rPr>
        <w:rFonts w:ascii="Times New Roman" w:hAnsi="Times New Roman" w:cs="Times New Roman"/>
        <w:sz w:val="22"/>
      </w:rPr>
    </w:pPr>
    <w:r w:rsidRPr="00D225A8">
      <w:rPr>
        <w:rFonts w:ascii="Times New Roman" w:hAnsi="Times New Roman" w:cs="Times New Roman"/>
        <w:sz w:val="22"/>
      </w:rPr>
      <w:t xml:space="preserve">Praça Visconde Figueira, </w:t>
    </w:r>
    <w:r w:rsidR="0031585F">
      <w:rPr>
        <w:rFonts w:ascii="Times New Roman" w:hAnsi="Times New Roman" w:cs="Times New Roman"/>
        <w:sz w:val="22"/>
      </w:rPr>
      <w:t>s/n</w:t>
    </w:r>
    <w:r w:rsidRPr="00D225A8">
      <w:rPr>
        <w:rFonts w:ascii="Times New Roman" w:hAnsi="Times New Roman" w:cs="Times New Roman"/>
        <w:sz w:val="22"/>
      </w:rPr>
      <w:t xml:space="preserve"> – Centro – CEP 28470-000</w:t>
    </w:r>
  </w:p>
  <w:p w:rsidR="00C97C57" w:rsidRPr="00D225A8" w:rsidRDefault="00C97C57" w:rsidP="00C97C57">
    <w:pPr>
      <w:spacing w:after="0"/>
      <w:jc w:val="center"/>
      <w:rPr>
        <w:rFonts w:ascii="Times New Roman" w:hAnsi="Times New Roman" w:cs="Times New Roman"/>
        <w:b/>
        <w:sz w:val="22"/>
      </w:rPr>
    </w:pPr>
    <w:r w:rsidRPr="00D225A8">
      <w:rPr>
        <w:rFonts w:ascii="Times New Roman" w:hAnsi="Times New Roman" w:cs="Times New Roman"/>
        <w:b/>
        <w:sz w:val="22"/>
      </w:rPr>
      <w:t>SECRETARIA MUNICIPAL DE SEGURANÇA PÚBLICA</w:t>
    </w:r>
  </w:p>
  <w:p w:rsidR="00C97C57" w:rsidRPr="00D225A8" w:rsidRDefault="00C97C57" w:rsidP="00C97C57">
    <w:pPr>
      <w:spacing w:after="0"/>
      <w:jc w:val="center"/>
      <w:rPr>
        <w:rFonts w:ascii="Times New Roman" w:hAnsi="Times New Roman" w:cs="Times New Roman"/>
        <w:b/>
        <w:sz w:val="22"/>
      </w:rPr>
    </w:pPr>
    <w:r w:rsidRPr="00D225A8">
      <w:rPr>
        <w:rFonts w:ascii="Times New Roman" w:hAnsi="Times New Roman" w:cs="Times New Roman"/>
        <w:b/>
        <w:sz w:val="22"/>
      </w:rPr>
      <w:t>DEPARTAMENTO MUNICIPAL DE TRÂNSITO</w:t>
    </w:r>
  </w:p>
  <w:p w:rsidR="00C97C57" w:rsidRPr="00D225A8" w:rsidRDefault="00E163CC" w:rsidP="00C97C57">
    <w:pPr>
      <w:spacing w:after="0"/>
      <w:jc w:val="center"/>
      <w:rPr>
        <w:rFonts w:ascii="Times New Roman" w:hAnsi="Times New Roman" w:cs="Times New Roman"/>
        <w:sz w:val="22"/>
      </w:rPr>
    </w:pPr>
    <w:r w:rsidRPr="00E163CC">
      <w:rPr>
        <w:noProof/>
      </w:rPr>
      <w:pict>
        <v:line id="Line 3" o:spid="_x0000_s2050"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8.9pt" to="463.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MukFQIAACo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K/AYI0Va&#10;GNFWKI7GoTOdcTk4lGpnQ230rF7NVtPvDildNkQdeGT4djEQloWI5CEkbJwB/H33RTPwIUevY5vO&#10;tW0DJDQAneM0Lvdp8LNHFA5no/F8/jTFiMLdbDyN+CS/hRrr/GeuWxSMAktgHaHJaet8oELym0vI&#10;pPRGSBnHLRXqCryYjqYxwGkpWLgMbs4e9qW06ESCYOLX531ws/qoWARrOGHr3vZEyKsNyaUKeFAM&#10;0OmtqyJ+LNLFer6eTwaT0Ww9mKRVNfi0KSeD2SZ7mlbjqiyr7Geglk3yRjDGVWB3U2c2+bvp9+/k&#10;qqu7Pu9tSB7RY7+A7O0fScdphgFepbDX7LKztymDIKNz/3iC4t/vwX7/xFe/AAAA//8DAFBLAwQU&#10;AAYACAAAACEA+prFDN4AAAAJAQAADwAAAGRycy9kb3ducmV2LnhtbEyPsU7DQAyGdyTe4WQklqq9&#10;NIVAQy4VArKx0BaxuolJInK+NHdtA0+PO8Fo+9Pv789Wo+3UkQbfOjYwn0WgiEtXtVwb2G6K6T0o&#10;H5Ar7ByTgW/ysMovLzJMK3fiNzquQ60khH2KBpoQ+lRrXzZk0c9cTyy3TzdYDDIOta4GPEm47XQc&#10;RYm22LJ8aLCnp4bKr/XBGvDFO+2Ln0k5iT4WtaN4//z6gsZcX42PD6ACjeEPhrO+qEMuTjt34Mqr&#10;zsD0NpkLamBxJxUEWMbJDajdebEEnWf6f4P8FwAA//8DAFBLAQItABQABgAIAAAAIQC2gziS/gAA&#10;AOEBAAATAAAAAAAAAAAAAAAAAAAAAABbQ29udGVudF9UeXBlc10ueG1sUEsBAi0AFAAGAAgAAAAh&#10;ADj9If/WAAAAlAEAAAsAAAAAAAAAAAAAAAAALwEAAF9yZWxzLy5yZWxzUEsBAi0AFAAGAAgAAAAh&#10;ALnwy6QVAgAAKgQAAA4AAAAAAAAAAAAAAAAALgIAAGRycy9lMm9Eb2MueG1sUEsBAi0AFAAGAAgA&#10;AAAhAPqaxQzeAAAACQEAAA8AAAAAAAAAAAAAAAAAbwQAAGRycy9kb3ducmV2LnhtbFBLBQYAAAAA&#10;BAAEAPMAAAB6BQAAAAA=&#10;"/>
      </w:pict>
    </w:r>
    <w:r w:rsidR="00C97C57" w:rsidRPr="00D225A8">
      <w:rPr>
        <w:rFonts w:ascii="Times New Roman" w:hAnsi="Times New Roman" w:cs="Times New Roman"/>
        <w:b/>
        <w:sz w:val="22"/>
      </w:rPr>
      <w:t xml:space="preserve">TERMO DE REFERÊNCIA </w:t>
    </w:r>
  </w:p>
  <w:p w:rsidR="00C97C57" w:rsidRDefault="00C97C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08BE"/>
    <w:multiLevelType w:val="multilevel"/>
    <w:tmpl w:val="79FA08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A24357"/>
    <w:multiLevelType w:val="hybridMultilevel"/>
    <w:tmpl w:val="61207154"/>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2">
    <w:nsid w:val="1BB77E94"/>
    <w:multiLevelType w:val="multilevel"/>
    <w:tmpl w:val="DC3A1FD6"/>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C06EC3"/>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810116"/>
    <w:multiLevelType w:val="hybridMultilevel"/>
    <w:tmpl w:val="93800918"/>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2F6278CE"/>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0003C8"/>
    <w:multiLevelType w:val="hybridMultilevel"/>
    <w:tmpl w:val="A6B6169A"/>
    <w:lvl w:ilvl="0" w:tplc="DC3A27BC">
      <w:start w:val="1"/>
      <w:numFmt w:val="lowerLetter"/>
      <w:lvlText w:val="%1)"/>
      <w:lvlJc w:val="left"/>
      <w:pPr>
        <w:ind w:left="2770" w:hanging="360"/>
      </w:pPr>
      <w:rPr>
        <w:rFonts w:hint="default"/>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7">
    <w:nsid w:val="46352D01"/>
    <w:multiLevelType w:val="hybridMultilevel"/>
    <w:tmpl w:val="763A0B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4C7602CB"/>
    <w:multiLevelType w:val="hybridMultilevel"/>
    <w:tmpl w:val="9C6A0F3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4CD37C95"/>
    <w:multiLevelType w:val="hybridMultilevel"/>
    <w:tmpl w:val="1CD805A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63F91D7B"/>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827C50"/>
    <w:multiLevelType w:val="hybridMultilevel"/>
    <w:tmpl w:val="C5E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3"/>
  </w:num>
  <w:num w:numId="5">
    <w:abstractNumId w:val="10"/>
  </w:num>
  <w:num w:numId="6">
    <w:abstractNumId w:val="2"/>
  </w:num>
  <w:num w:numId="7">
    <w:abstractNumId w:val="4"/>
  </w:num>
  <w:num w:numId="8">
    <w:abstractNumId w:val="1"/>
  </w:num>
  <w:num w:numId="9">
    <w:abstractNumId w:val="7"/>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162BF6"/>
    <w:rsid w:val="00002323"/>
    <w:rsid w:val="00010C2C"/>
    <w:rsid w:val="000214C8"/>
    <w:rsid w:val="00021E36"/>
    <w:rsid w:val="0002206D"/>
    <w:rsid w:val="00022488"/>
    <w:rsid w:val="000253D4"/>
    <w:rsid w:val="00030191"/>
    <w:rsid w:val="000356E0"/>
    <w:rsid w:val="00047D97"/>
    <w:rsid w:val="0006294F"/>
    <w:rsid w:val="000633D1"/>
    <w:rsid w:val="00065449"/>
    <w:rsid w:val="00066BB0"/>
    <w:rsid w:val="00071203"/>
    <w:rsid w:val="000723DD"/>
    <w:rsid w:val="000745E2"/>
    <w:rsid w:val="00084103"/>
    <w:rsid w:val="00086370"/>
    <w:rsid w:val="0009333C"/>
    <w:rsid w:val="000A170C"/>
    <w:rsid w:val="000A52FE"/>
    <w:rsid w:val="000C7DBC"/>
    <w:rsid w:val="000D2331"/>
    <w:rsid w:val="000D48C8"/>
    <w:rsid w:val="000D62C8"/>
    <w:rsid w:val="000E7598"/>
    <w:rsid w:val="000F1707"/>
    <w:rsid w:val="00101401"/>
    <w:rsid w:val="00106643"/>
    <w:rsid w:val="001120C9"/>
    <w:rsid w:val="00116CC7"/>
    <w:rsid w:val="00116D88"/>
    <w:rsid w:val="00120AA1"/>
    <w:rsid w:val="00120BC0"/>
    <w:rsid w:val="00121EEC"/>
    <w:rsid w:val="001348DC"/>
    <w:rsid w:val="001441F1"/>
    <w:rsid w:val="001445B7"/>
    <w:rsid w:val="00146A47"/>
    <w:rsid w:val="00147EE0"/>
    <w:rsid w:val="00162BF6"/>
    <w:rsid w:val="00164EED"/>
    <w:rsid w:val="00171EE1"/>
    <w:rsid w:val="001721A0"/>
    <w:rsid w:val="001838F1"/>
    <w:rsid w:val="001851B3"/>
    <w:rsid w:val="001A029E"/>
    <w:rsid w:val="001A79AF"/>
    <w:rsid w:val="001A7D45"/>
    <w:rsid w:val="001B3C8F"/>
    <w:rsid w:val="001B4861"/>
    <w:rsid w:val="001B4E90"/>
    <w:rsid w:val="001B790A"/>
    <w:rsid w:val="001D20CB"/>
    <w:rsid w:val="001D2ACD"/>
    <w:rsid w:val="001E06F0"/>
    <w:rsid w:val="001E2AE6"/>
    <w:rsid w:val="001F1E97"/>
    <w:rsid w:val="0021090D"/>
    <w:rsid w:val="00214B60"/>
    <w:rsid w:val="00216C72"/>
    <w:rsid w:val="00220D92"/>
    <w:rsid w:val="00223650"/>
    <w:rsid w:val="0022440C"/>
    <w:rsid w:val="002309F8"/>
    <w:rsid w:val="00242161"/>
    <w:rsid w:val="00245F23"/>
    <w:rsid w:val="002468D5"/>
    <w:rsid w:val="00250397"/>
    <w:rsid w:val="00254837"/>
    <w:rsid w:val="00254CAC"/>
    <w:rsid w:val="00257048"/>
    <w:rsid w:val="0026238E"/>
    <w:rsid w:val="002643DC"/>
    <w:rsid w:val="00266138"/>
    <w:rsid w:val="00267935"/>
    <w:rsid w:val="00276300"/>
    <w:rsid w:val="00287A92"/>
    <w:rsid w:val="0029308A"/>
    <w:rsid w:val="00294BA7"/>
    <w:rsid w:val="0029555E"/>
    <w:rsid w:val="00297D95"/>
    <w:rsid w:val="002C2AAF"/>
    <w:rsid w:val="002C6ACC"/>
    <w:rsid w:val="002C7BE9"/>
    <w:rsid w:val="002D288C"/>
    <w:rsid w:val="002E2341"/>
    <w:rsid w:val="002E5FF5"/>
    <w:rsid w:val="002F040D"/>
    <w:rsid w:val="002F5F65"/>
    <w:rsid w:val="003039AA"/>
    <w:rsid w:val="00306A63"/>
    <w:rsid w:val="00306DC6"/>
    <w:rsid w:val="003078DD"/>
    <w:rsid w:val="00310F6D"/>
    <w:rsid w:val="003144F7"/>
    <w:rsid w:val="0031585F"/>
    <w:rsid w:val="003272D0"/>
    <w:rsid w:val="00327AC2"/>
    <w:rsid w:val="003410D6"/>
    <w:rsid w:val="0035623A"/>
    <w:rsid w:val="00381E38"/>
    <w:rsid w:val="0038690A"/>
    <w:rsid w:val="00394021"/>
    <w:rsid w:val="003A23DF"/>
    <w:rsid w:val="003A3A59"/>
    <w:rsid w:val="003C4480"/>
    <w:rsid w:val="003C589F"/>
    <w:rsid w:val="003C6571"/>
    <w:rsid w:val="003C7039"/>
    <w:rsid w:val="003D0FD5"/>
    <w:rsid w:val="003D54AB"/>
    <w:rsid w:val="00413153"/>
    <w:rsid w:val="004155F8"/>
    <w:rsid w:val="00423127"/>
    <w:rsid w:val="0042430A"/>
    <w:rsid w:val="00434FA6"/>
    <w:rsid w:val="00445A55"/>
    <w:rsid w:val="00452363"/>
    <w:rsid w:val="00454C9A"/>
    <w:rsid w:val="0047331C"/>
    <w:rsid w:val="00473923"/>
    <w:rsid w:val="00476A36"/>
    <w:rsid w:val="0048261A"/>
    <w:rsid w:val="00490C79"/>
    <w:rsid w:val="004A2206"/>
    <w:rsid w:val="004B7A1D"/>
    <w:rsid w:val="004C15D4"/>
    <w:rsid w:val="004C360A"/>
    <w:rsid w:val="004C4067"/>
    <w:rsid w:val="004C4D78"/>
    <w:rsid w:val="004C6A54"/>
    <w:rsid w:val="004D2FB8"/>
    <w:rsid w:val="004D438D"/>
    <w:rsid w:val="004D65D3"/>
    <w:rsid w:val="004D77C0"/>
    <w:rsid w:val="004E0946"/>
    <w:rsid w:val="004E2517"/>
    <w:rsid w:val="004E79A2"/>
    <w:rsid w:val="004F6567"/>
    <w:rsid w:val="0050490F"/>
    <w:rsid w:val="00517C4B"/>
    <w:rsid w:val="00533E0C"/>
    <w:rsid w:val="00536A2C"/>
    <w:rsid w:val="00551B53"/>
    <w:rsid w:val="0055744E"/>
    <w:rsid w:val="00561ECD"/>
    <w:rsid w:val="00563D15"/>
    <w:rsid w:val="005644F3"/>
    <w:rsid w:val="00581B5A"/>
    <w:rsid w:val="0058287D"/>
    <w:rsid w:val="00590F69"/>
    <w:rsid w:val="005B1A42"/>
    <w:rsid w:val="005B1B91"/>
    <w:rsid w:val="005B530F"/>
    <w:rsid w:val="005B6A62"/>
    <w:rsid w:val="005C0A0E"/>
    <w:rsid w:val="005C1EC2"/>
    <w:rsid w:val="005C26C4"/>
    <w:rsid w:val="005C2D01"/>
    <w:rsid w:val="005D2B8A"/>
    <w:rsid w:val="005D4FA0"/>
    <w:rsid w:val="005E55BA"/>
    <w:rsid w:val="005E5860"/>
    <w:rsid w:val="005E68DA"/>
    <w:rsid w:val="005F2111"/>
    <w:rsid w:val="005F464F"/>
    <w:rsid w:val="00607FF6"/>
    <w:rsid w:val="00611848"/>
    <w:rsid w:val="00611EA7"/>
    <w:rsid w:val="006172E0"/>
    <w:rsid w:val="006220E6"/>
    <w:rsid w:val="00625E94"/>
    <w:rsid w:val="006308D2"/>
    <w:rsid w:val="00632774"/>
    <w:rsid w:val="00632BE3"/>
    <w:rsid w:val="00653B75"/>
    <w:rsid w:val="006625CE"/>
    <w:rsid w:val="006628C4"/>
    <w:rsid w:val="0066359A"/>
    <w:rsid w:val="0066635F"/>
    <w:rsid w:val="00671AA3"/>
    <w:rsid w:val="00673E6F"/>
    <w:rsid w:val="0067647E"/>
    <w:rsid w:val="00692BA3"/>
    <w:rsid w:val="006A4D83"/>
    <w:rsid w:val="006A5AFF"/>
    <w:rsid w:val="006B1E8F"/>
    <w:rsid w:val="006B20ED"/>
    <w:rsid w:val="006B4A47"/>
    <w:rsid w:val="006B7E79"/>
    <w:rsid w:val="006C1FCD"/>
    <w:rsid w:val="006C6010"/>
    <w:rsid w:val="006C792E"/>
    <w:rsid w:val="006D4A9B"/>
    <w:rsid w:val="006D54C2"/>
    <w:rsid w:val="006D5F13"/>
    <w:rsid w:val="006E59F9"/>
    <w:rsid w:val="006F542F"/>
    <w:rsid w:val="00710FCE"/>
    <w:rsid w:val="00713BC7"/>
    <w:rsid w:val="00716893"/>
    <w:rsid w:val="00723F48"/>
    <w:rsid w:val="00726593"/>
    <w:rsid w:val="007430F5"/>
    <w:rsid w:val="0075163C"/>
    <w:rsid w:val="0075532B"/>
    <w:rsid w:val="00764213"/>
    <w:rsid w:val="00766809"/>
    <w:rsid w:val="0077067A"/>
    <w:rsid w:val="0077134C"/>
    <w:rsid w:val="00772327"/>
    <w:rsid w:val="007744CB"/>
    <w:rsid w:val="00782057"/>
    <w:rsid w:val="007840EE"/>
    <w:rsid w:val="007864C0"/>
    <w:rsid w:val="007950AA"/>
    <w:rsid w:val="007A1DB0"/>
    <w:rsid w:val="007A1E4E"/>
    <w:rsid w:val="007A2CB2"/>
    <w:rsid w:val="007A6958"/>
    <w:rsid w:val="007B4849"/>
    <w:rsid w:val="007C01EA"/>
    <w:rsid w:val="007C0C28"/>
    <w:rsid w:val="007D5821"/>
    <w:rsid w:val="007E08F7"/>
    <w:rsid w:val="007E4FB3"/>
    <w:rsid w:val="007F7179"/>
    <w:rsid w:val="008017DB"/>
    <w:rsid w:val="00802016"/>
    <w:rsid w:val="00807027"/>
    <w:rsid w:val="008076AE"/>
    <w:rsid w:val="00807EB1"/>
    <w:rsid w:val="0081746C"/>
    <w:rsid w:val="008246F6"/>
    <w:rsid w:val="008346FF"/>
    <w:rsid w:val="00844AD9"/>
    <w:rsid w:val="00860862"/>
    <w:rsid w:val="00861F9F"/>
    <w:rsid w:val="00871926"/>
    <w:rsid w:val="00874D63"/>
    <w:rsid w:val="00877FD7"/>
    <w:rsid w:val="008808D0"/>
    <w:rsid w:val="00884879"/>
    <w:rsid w:val="00892F19"/>
    <w:rsid w:val="008A0CE8"/>
    <w:rsid w:val="008A61C3"/>
    <w:rsid w:val="008A6C54"/>
    <w:rsid w:val="008A6E14"/>
    <w:rsid w:val="008B0E5A"/>
    <w:rsid w:val="008B631B"/>
    <w:rsid w:val="008B6E3D"/>
    <w:rsid w:val="008C07D7"/>
    <w:rsid w:val="008C2D6A"/>
    <w:rsid w:val="008D1647"/>
    <w:rsid w:val="008E28D2"/>
    <w:rsid w:val="008E71E8"/>
    <w:rsid w:val="00901639"/>
    <w:rsid w:val="009037E4"/>
    <w:rsid w:val="00903FC5"/>
    <w:rsid w:val="0092173B"/>
    <w:rsid w:val="00921AE5"/>
    <w:rsid w:val="00923698"/>
    <w:rsid w:val="0092544D"/>
    <w:rsid w:val="009255E7"/>
    <w:rsid w:val="00930541"/>
    <w:rsid w:val="0093203F"/>
    <w:rsid w:val="00934229"/>
    <w:rsid w:val="00956B8B"/>
    <w:rsid w:val="009622F5"/>
    <w:rsid w:val="0096330C"/>
    <w:rsid w:val="009804A5"/>
    <w:rsid w:val="00985D7A"/>
    <w:rsid w:val="00995E49"/>
    <w:rsid w:val="00997A15"/>
    <w:rsid w:val="00997BA4"/>
    <w:rsid w:val="009A3697"/>
    <w:rsid w:val="009B0B07"/>
    <w:rsid w:val="009C0E72"/>
    <w:rsid w:val="009C3E76"/>
    <w:rsid w:val="009C40BF"/>
    <w:rsid w:val="009D476E"/>
    <w:rsid w:val="009D6F08"/>
    <w:rsid w:val="009F0AC4"/>
    <w:rsid w:val="009F1023"/>
    <w:rsid w:val="009F4304"/>
    <w:rsid w:val="009F7AC4"/>
    <w:rsid w:val="00A00CEE"/>
    <w:rsid w:val="00A025B3"/>
    <w:rsid w:val="00A030E8"/>
    <w:rsid w:val="00A1274B"/>
    <w:rsid w:val="00A170C8"/>
    <w:rsid w:val="00A23E40"/>
    <w:rsid w:val="00A256E2"/>
    <w:rsid w:val="00A32F38"/>
    <w:rsid w:val="00A3659C"/>
    <w:rsid w:val="00A54D72"/>
    <w:rsid w:val="00A57229"/>
    <w:rsid w:val="00A5757C"/>
    <w:rsid w:val="00A57E64"/>
    <w:rsid w:val="00A6544B"/>
    <w:rsid w:val="00A814BF"/>
    <w:rsid w:val="00A840EB"/>
    <w:rsid w:val="00A87337"/>
    <w:rsid w:val="00A90EFD"/>
    <w:rsid w:val="00A93746"/>
    <w:rsid w:val="00A955EC"/>
    <w:rsid w:val="00A968E8"/>
    <w:rsid w:val="00A970CC"/>
    <w:rsid w:val="00AA7025"/>
    <w:rsid w:val="00AC04E8"/>
    <w:rsid w:val="00AC4710"/>
    <w:rsid w:val="00AD330C"/>
    <w:rsid w:val="00AD3453"/>
    <w:rsid w:val="00AE5121"/>
    <w:rsid w:val="00AE7F05"/>
    <w:rsid w:val="00AF0E58"/>
    <w:rsid w:val="00B03D10"/>
    <w:rsid w:val="00B14D2B"/>
    <w:rsid w:val="00B3763E"/>
    <w:rsid w:val="00B47B51"/>
    <w:rsid w:val="00B505B1"/>
    <w:rsid w:val="00B63558"/>
    <w:rsid w:val="00B67A1F"/>
    <w:rsid w:val="00BA63AE"/>
    <w:rsid w:val="00BA66F6"/>
    <w:rsid w:val="00BD3EF2"/>
    <w:rsid w:val="00BE2288"/>
    <w:rsid w:val="00BE73A1"/>
    <w:rsid w:val="00BF4313"/>
    <w:rsid w:val="00BF59BC"/>
    <w:rsid w:val="00C00B32"/>
    <w:rsid w:val="00C15913"/>
    <w:rsid w:val="00C17995"/>
    <w:rsid w:val="00C25D68"/>
    <w:rsid w:val="00C3215F"/>
    <w:rsid w:val="00C378BB"/>
    <w:rsid w:val="00C455E5"/>
    <w:rsid w:val="00C45610"/>
    <w:rsid w:val="00C5703F"/>
    <w:rsid w:val="00C61A2F"/>
    <w:rsid w:val="00C63296"/>
    <w:rsid w:val="00C64384"/>
    <w:rsid w:val="00C75891"/>
    <w:rsid w:val="00C76527"/>
    <w:rsid w:val="00C76C00"/>
    <w:rsid w:val="00C9256A"/>
    <w:rsid w:val="00C96611"/>
    <w:rsid w:val="00C97C57"/>
    <w:rsid w:val="00CA4DFF"/>
    <w:rsid w:val="00CB1EC7"/>
    <w:rsid w:val="00CB6094"/>
    <w:rsid w:val="00CC41FC"/>
    <w:rsid w:val="00CD6BC4"/>
    <w:rsid w:val="00CF087F"/>
    <w:rsid w:val="00D0245F"/>
    <w:rsid w:val="00D16E36"/>
    <w:rsid w:val="00D2008A"/>
    <w:rsid w:val="00D2314E"/>
    <w:rsid w:val="00D30403"/>
    <w:rsid w:val="00D31498"/>
    <w:rsid w:val="00D445F4"/>
    <w:rsid w:val="00D479B0"/>
    <w:rsid w:val="00D575B6"/>
    <w:rsid w:val="00D67872"/>
    <w:rsid w:val="00D815DE"/>
    <w:rsid w:val="00D81E80"/>
    <w:rsid w:val="00D82392"/>
    <w:rsid w:val="00DA098F"/>
    <w:rsid w:val="00DA5034"/>
    <w:rsid w:val="00DA5F30"/>
    <w:rsid w:val="00DB2430"/>
    <w:rsid w:val="00DB626E"/>
    <w:rsid w:val="00DC5D19"/>
    <w:rsid w:val="00DD05E2"/>
    <w:rsid w:val="00DD1D53"/>
    <w:rsid w:val="00DD4F36"/>
    <w:rsid w:val="00DD51CD"/>
    <w:rsid w:val="00DF368D"/>
    <w:rsid w:val="00DF45F2"/>
    <w:rsid w:val="00E045BE"/>
    <w:rsid w:val="00E13239"/>
    <w:rsid w:val="00E143B3"/>
    <w:rsid w:val="00E1462E"/>
    <w:rsid w:val="00E15624"/>
    <w:rsid w:val="00E163CC"/>
    <w:rsid w:val="00E1663A"/>
    <w:rsid w:val="00E356DD"/>
    <w:rsid w:val="00E37816"/>
    <w:rsid w:val="00E37C12"/>
    <w:rsid w:val="00E417F4"/>
    <w:rsid w:val="00E428CA"/>
    <w:rsid w:val="00E46771"/>
    <w:rsid w:val="00E507E5"/>
    <w:rsid w:val="00E50C4A"/>
    <w:rsid w:val="00E55001"/>
    <w:rsid w:val="00E56651"/>
    <w:rsid w:val="00E61A7A"/>
    <w:rsid w:val="00E67392"/>
    <w:rsid w:val="00E6785E"/>
    <w:rsid w:val="00E72E8A"/>
    <w:rsid w:val="00E826FE"/>
    <w:rsid w:val="00E85D6D"/>
    <w:rsid w:val="00E86F20"/>
    <w:rsid w:val="00EA2A77"/>
    <w:rsid w:val="00EA4818"/>
    <w:rsid w:val="00EB1B25"/>
    <w:rsid w:val="00EB62FE"/>
    <w:rsid w:val="00EC5457"/>
    <w:rsid w:val="00EE0B9A"/>
    <w:rsid w:val="00EE0EA5"/>
    <w:rsid w:val="00EE3BCC"/>
    <w:rsid w:val="00EE75D6"/>
    <w:rsid w:val="00EE7DDC"/>
    <w:rsid w:val="00EF38C7"/>
    <w:rsid w:val="00F028DB"/>
    <w:rsid w:val="00F167A9"/>
    <w:rsid w:val="00F251B1"/>
    <w:rsid w:val="00F31DAB"/>
    <w:rsid w:val="00F44B16"/>
    <w:rsid w:val="00F46786"/>
    <w:rsid w:val="00F476C5"/>
    <w:rsid w:val="00F50758"/>
    <w:rsid w:val="00F513D1"/>
    <w:rsid w:val="00F535BC"/>
    <w:rsid w:val="00F61A35"/>
    <w:rsid w:val="00F62997"/>
    <w:rsid w:val="00F641F8"/>
    <w:rsid w:val="00F66F67"/>
    <w:rsid w:val="00F7100C"/>
    <w:rsid w:val="00F73A92"/>
    <w:rsid w:val="00F81FD4"/>
    <w:rsid w:val="00F84B1D"/>
    <w:rsid w:val="00F97523"/>
    <w:rsid w:val="00FB43DC"/>
    <w:rsid w:val="00FB48C2"/>
    <w:rsid w:val="00FC2CE6"/>
    <w:rsid w:val="00FD24CC"/>
    <w:rsid w:val="00FE1573"/>
    <w:rsid w:val="00FE3448"/>
    <w:rsid w:val="00FE5ED1"/>
    <w:rsid w:val="00FF0BE4"/>
    <w:rsid w:val="00FF55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_1"/>
    <w:basedOn w:val="Normal"/>
    <w:link w:val="1Char"/>
    <w:qFormat/>
    <w:rsid w:val="0081746C"/>
    <w:pPr>
      <w:spacing w:before="120" w:after="240" w:line="240" w:lineRule="auto"/>
    </w:pPr>
    <w:rPr>
      <w:b/>
      <w:spacing w:val="30"/>
      <w:sz w:val="28"/>
    </w:rPr>
  </w:style>
  <w:style w:type="character" w:customStyle="1" w:styleId="1Char">
    <w:name w:val="_1 Char"/>
    <w:basedOn w:val="Fontepargpadro"/>
    <w:link w:val="1"/>
    <w:rsid w:val="0081746C"/>
    <w:rPr>
      <w:b/>
      <w:spacing w:val="30"/>
      <w:sz w:val="28"/>
    </w:rPr>
  </w:style>
  <w:style w:type="character" w:styleId="Hyperlink">
    <w:name w:val="Hyperlink"/>
    <w:basedOn w:val="Fontepargpadro"/>
    <w:uiPriority w:val="99"/>
    <w:unhideWhenUsed/>
    <w:rsid w:val="004B7A1D"/>
    <w:rPr>
      <w:color w:val="0563C1" w:themeColor="hyperlink"/>
      <w:u w:val="single"/>
    </w:rPr>
  </w:style>
  <w:style w:type="character" w:styleId="TextodoEspaoReservado">
    <w:name w:val="Placeholder Text"/>
    <w:basedOn w:val="Fontepargpadro"/>
    <w:uiPriority w:val="99"/>
    <w:semiHidden/>
    <w:rsid w:val="00021E36"/>
    <w:rPr>
      <w:color w:val="808080"/>
    </w:rPr>
  </w:style>
  <w:style w:type="table" w:styleId="Tabelacomgrade">
    <w:name w:val="Table Grid"/>
    <w:basedOn w:val="Tabelanormal"/>
    <w:uiPriority w:val="39"/>
    <w:rsid w:val="00FD2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6F20"/>
    <w:pPr>
      <w:ind w:left="720"/>
      <w:contextualSpacing/>
    </w:pPr>
  </w:style>
  <w:style w:type="paragraph" w:customStyle="1" w:styleId="Item1">
    <w:name w:val="Item 1"/>
    <w:basedOn w:val="Normal"/>
    <w:next w:val="Paragrafo"/>
    <w:qFormat/>
    <w:rsid w:val="00A968E8"/>
    <w:pPr>
      <w:spacing w:before="120" w:after="240" w:line="240" w:lineRule="auto"/>
      <w:ind w:left="360" w:hanging="360"/>
      <w:jc w:val="both"/>
    </w:pPr>
    <w:rPr>
      <w:b/>
      <w:spacing w:val="30"/>
      <w:sz w:val="28"/>
    </w:rPr>
  </w:style>
  <w:style w:type="paragraph" w:customStyle="1" w:styleId="Paragrafo">
    <w:name w:val="Paragrafo"/>
    <w:basedOn w:val="Normal"/>
    <w:link w:val="ParagrafoChar"/>
    <w:qFormat/>
    <w:rsid w:val="00A968E8"/>
    <w:pPr>
      <w:ind w:left="567"/>
      <w:jc w:val="both"/>
    </w:pPr>
  </w:style>
  <w:style w:type="paragraph" w:customStyle="1" w:styleId="Item11">
    <w:name w:val="Item 1.1"/>
    <w:basedOn w:val="Item1"/>
    <w:link w:val="Item11Char"/>
    <w:qFormat/>
    <w:rsid w:val="00A968E8"/>
    <w:pPr>
      <w:ind w:left="993" w:hanging="633"/>
    </w:pPr>
    <w:rPr>
      <w:b w:val="0"/>
      <w:spacing w:val="20"/>
      <w:sz w:val="24"/>
    </w:rPr>
  </w:style>
  <w:style w:type="character" w:customStyle="1" w:styleId="ParagrafoChar">
    <w:name w:val="Paragrafo Char"/>
    <w:basedOn w:val="Fontepargpadro"/>
    <w:link w:val="Paragrafo"/>
    <w:rsid w:val="00A968E8"/>
  </w:style>
  <w:style w:type="paragraph" w:styleId="Legenda">
    <w:name w:val="caption"/>
    <w:basedOn w:val="Normal"/>
    <w:next w:val="Normal"/>
    <w:uiPriority w:val="35"/>
    <w:unhideWhenUsed/>
    <w:qFormat/>
    <w:rsid w:val="00A968E8"/>
    <w:pPr>
      <w:spacing w:after="200" w:line="240" w:lineRule="auto"/>
    </w:pPr>
    <w:rPr>
      <w:i/>
      <w:iCs/>
      <w:color w:val="44546A" w:themeColor="text2"/>
      <w:sz w:val="18"/>
      <w:szCs w:val="18"/>
    </w:rPr>
  </w:style>
  <w:style w:type="character" w:customStyle="1" w:styleId="Item11Char">
    <w:name w:val="Item 1.1 Char"/>
    <w:basedOn w:val="ParagrafoChar"/>
    <w:link w:val="Item11"/>
    <w:rsid w:val="00A968E8"/>
    <w:rPr>
      <w:spacing w:val="20"/>
    </w:rPr>
  </w:style>
  <w:style w:type="paragraph" w:customStyle="1" w:styleId="Item111">
    <w:name w:val="Item 1.1.1"/>
    <w:basedOn w:val="Item11"/>
    <w:link w:val="Item111Char"/>
    <w:qFormat/>
    <w:rsid w:val="00A968E8"/>
    <w:pPr>
      <w:ind w:left="1560" w:hanging="840"/>
    </w:pPr>
  </w:style>
  <w:style w:type="character" w:customStyle="1" w:styleId="Item111Char">
    <w:name w:val="Item 1.1.1 Char"/>
    <w:basedOn w:val="Item11Char"/>
    <w:link w:val="Item111"/>
    <w:rsid w:val="00A968E8"/>
    <w:rPr>
      <w:spacing w:val="20"/>
    </w:rPr>
  </w:style>
  <w:style w:type="paragraph" w:styleId="Textodebalo">
    <w:name w:val="Balloon Text"/>
    <w:basedOn w:val="Normal"/>
    <w:link w:val="TextodebaloChar"/>
    <w:uiPriority w:val="99"/>
    <w:semiHidden/>
    <w:unhideWhenUsed/>
    <w:rsid w:val="007706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067A"/>
    <w:rPr>
      <w:rFonts w:ascii="Segoe UI" w:hAnsi="Segoe UI" w:cs="Segoe UI"/>
      <w:sz w:val="18"/>
      <w:szCs w:val="18"/>
    </w:rPr>
  </w:style>
  <w:style w:type="paragraph" w:styleId="Cabealho">
    <w:name w:val="header"/>
    <w:basedOn w:val="Normal"/>
    <w:link w:val="CabealhoChar"/>
    <w:uiPriority w:val="99"/>
    <w:unhideWhenUsed/>
    <w:rsid w:val="003039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39AA"/>
  </w:style>
  <w:style w:type="paragraph" w:styleId="Rodap">
    <w:name w:val="footer"/>
    <w:basedOn w:val="Normal"/>
    <w:link w:val="RodapChar"/>
    <w:uiPriority w:val="99"/>
    <w:unhideWhenUsed/>
    <w:rsid w:val="003039AA"/>
    <w:pPr>
      <w:tabs>
        <w:tab w:val="center" w:pos="4252"/>
        <w:tab w:val="right" w:pos="8504"/>
      </w:tabs>
      <w:spacing w:after="0" w:line="240" w:lineRule="auto"/>
    </w:pPr>
  </w:style>
  <w:style w:type="character" w:customStyle="1" w:styleId="RodapChar">
    <w:name w:val="Rodapé Char"/>
    <w:basedOn w:val="Fontepargpadro"/>
    <w:link w:val="Rodap"/>
    <w:uiPriority w:val="99"/>
    <w:rsid w:val="003039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A04A6-A11F-4A8B-8A38-48867E8D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2037</Words>
  <Characters>11004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 anexo IV</dc:title>
  <dc:subject>Estacionamento Rotativo</dc:subject>
  <dc:creator>Pref.</dc:creator>
  <cp:lastModifiedBy>Margareth</cp:lastModifiedBy>
  <cp:revision>4</cp:revision>
  <cp:lastPrinted>2018-08-06T17:25:00Z</cp:lastPrinted>
  <dcterms:created xsi:type="dcterms:W3CDTF">2018-08-06T17:20:00Z</dcterms:created>
  <dcterms:modified xsi:type="dcterms:W3CDTF">2018-08-06T17:28:00Z</dcterms:modified>
</cp:coreProperties>
</file>