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DF" w:rsidRPr="00884BDF" w:rsidRDefault="00884BDF" w:rsidP="00884BDF">
      <w:pPr>
        <w:jc w:val="center"/>
        <w:rPr>
          <w:rFonts w:ascii="Book Antiqua" w:hAnsi="Book Antiqua"/>
          <w:b/>
          <w:sz w:val="24"/>
          <w:szCs w:val="24"/>
          <w:u w:val="single"/>
        </w:rPr>
      </w:pPr>
      <w:r w:rsidRPr="00884BDF">
        <w:rPr>
          <w:rFonts w:ascii="Book Antiqua" w:hAnsi="Book Antiqua"/>
          <w:b/>
          <w:sz w:val="24"/>
          <w:szCs w:val="24"/>
          <w:u w:val="single"/>
        </w:rPr>
        <w:t>APÊNDICE II AO TERMO DE REFERENCIA</w:t>
      </w:r>
    </w:p>
    <w:p w:rsidR="00A27155" w:rsidRDefault="00CE13D2">
      <w:r>
        <w:rPr>
          <w:rFonts w:ascii="Book Antiqua" w:hAnsi="Book Antiqua"/>
          <w:sz w:val="24"/>
          <w:szCs w:val="24"/>
        </w:rPr>
        <w:t>Manutenção Preventiva e Corretiva – Frota das Máquinas de Médio e Grande Porte</w:t>
      </w:r>
    </w:p>
    <w:tbl>
      <w:tblPr>
        <w:tblStyle w:val="Tabelacomgrade"/>
        <w:tblW w:w="0" w:type="auto"/>
        <w:tblLook w:val="04A0"/>
      </w:tblPr>
      <w:tblGrid>
        <w:gridCol w:w="2392"/>
        <w:gridCol w:w="2134"/>
        <w:gridCol w:w="2080"/>
        <w:gridCol w:w="2114"/>
      </w:tblGrid>
      <w:tr w:rsidR="00CE13D2" w:rsidTr="00B1146F">
        <w:tc>
          <w:tcPr>
            <w:tcW w:w="10139" w:type="dxa"/>
            <w:gridSpan w:val="4"/>
          </w:tcPr>
          <w:p w:rsidR="00CE13D2" w:rsidRDefault="00CE13D2" w:rsidP="00B1146F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2E7BE5">
              <w:rPr>
                <w:rFonts w:ascii="Book Antiqua" w:hAnsi="Book Antiqua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Book Antiqua" w:hAnsi="Book Antiqua"/>
                <w:b/>
                <w:sz w:val="24"/>
                <w:szCs w:val="24"/>
              </w:rPr>
              <w:t>Obras e Infraestrutura Urbana e Rural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Pr="002613BD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E13D2" w:rsidRPr="002613BD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85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15.452.0001 2.002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86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91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92</w:t>
            </w:r>
          </w:p>
        </w:tc>
        <w:tc>
          <w:tcPr>
            <w:tcW w:w="2553" w:type="dxa"/>
          </w:tcPr>
          <w:p w:rsidR="00CE13D2" w:rsidRPr="00830615" w:rsidRDefault="00CE13D2" w:rsidP="00B1146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830615">
              <w:rPr>
                <w:rFonts w:ascii="Book Antiqua" w:hAnsi="Book Antiqua"/>
                <w:bCs/>
                <w:sz w:val="24"/>
                <w:szCs w:val="24"/>
              </w:rPr>
              <w:t>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oyalties</w:t>
            </w:r>
          </w:p>
        </w:tc>
      </w:tr>
      <w:tr w:rsidR="00CE13D2" w:rsidTr="00B1146F">
        <w:tc>
          <w:tcPr>
            <w:tcW w:w="10139" w:type="dxa"/>
            <w:gridSpan w:val="4"/>
            <w:vAlign w:val="center"/>
          </w:tcPr>
          <w:p w:rsidR="00CE13D2" w:rsidRPr="00830615" w:rsidRDefault="00CE13D2" w:rsidP="00B1146F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Pr="002613BD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CE13D2" w:rsidRPr="002613BD" w:rsidRDefault="00CE13D2" w:rsidP="00B1146F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151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20.122.0001 2.002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152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157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CE13D2" w:rsidTr="00B1146F">
        <w:tc>
          <w:tcPr>
            <w:tcW w:w="2861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158</w:t>
            </w:r>
          </w:p>
        </w:tc>
        <w:tc>
          <w:tcPr>
            <w:tcW w:w="2553" w:type="dxa"/>
          </w:tcPr>
          <w:p w:rsidR="00CE13D2" w:rsidRDefault="00CE13D2" w:rsidP="00B1146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CE13D2" w:rsidRDefault="00CE13D2"/>
    <w:p w:rsidR="00CE13D2" w:rsidRDefault="00CE13D2"/>
    <w:sectPr w:rsidR="00CE13D2" w:rsidSect="00353F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D2"/>
    <w:rsid w:val="00353F4A"/>
    <w:rsid w:val="00884BDF"/>
    <w:rsid w:val="00931695"/>
    <w:rsid w:val="00A27155"/>
    <w:rsid w:val="00CE1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F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rachel</cp:lastModifiedBy>
  <cp:revision>3</cp:revision>
  <dcterms:created xsi:type="dcterms:W3CDTF">2021-10-15T17:37:00Z</dcterms:created>
  <dcterms:modified xsi:type="dcterms:W3CDTF">2021-10-15T17:38:00Z</dcterms:modified>
</cp:coreProperties>
</file>