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A5" w:rsidRDefault="007E08A5" w:rsidP="00763D40">
      <w:pPr>
        <w:pStyle w:val="Default"/>
        <w:rPr>
          <w:rFonts w:ascii="Cambria" w:hAnsi="Cambria"/>
        </w:rPr>
      </w:pPr>
    </w:p>
    <w:p w:rsidR="007E08A5" w:rsidRPr="00F81996" w:rsidRDefault="007E08A5" w:rsidP="00763D40">
      <w:pPr>
        <w:pStyle w:val="Default"/>
        <w:rPr>
          <w:rFonts w:ascii="Cambria" w:hAnsi="Cambria"/>
        </w:rPr>
      </w:pPr>
    </w:p>
    <w:p w:rsidR="00763D40" w:rsidRPr="00F81996" w:rsidRDefault="00763D40" w:rsidP="00763D40">
      <w:pPr>
        <w:pStyle w:val="Default"/>
        <w:rPr>
          <w:rFonts w:ascii="Cambria" w:hAnsi="Cambria"/>
        </w:rPr>
      </w:pPr>
    </w:p>
    <w:p w:rsidR="00763D40" w:rsidRPr="00F81996" w:rsidRDefault="00763D40" w:rsidP="00763D40">
      <w:pPr>
        <w:pStyle w:val="Default"/>
        <w:rPr>
          <w:rFonts w:ascii="Cambria" w:hAnsi="Cambria"/>
        </w:rPr>
      </w:pPr>
    </w:p>
    <w:p w:rsidR="00763D40" w:rsidRDefault="00763D40" w:rsidP="00763D40">
      <w:pPr>
        <w:jc w:val="both"/>
        <w:rPr>
          <w:rFonts w:ascii="Cambria" w:hAnsi="Cambria" w:cs="Arial"/>
          <w:b/>
          <w:color w:val="C00000"/>
          <w:sz w:val="24"/>
          <w:szCs w:val="24"/>
        </w:rPr>
      </w:pPr>
      <w:r w:rsidRPr="00F81996">
        <w:rPr>
          <w:rFonts w:ascii="Cambria" w:hAnsi="Cambria" w:cs="Cambria"/>
          <w:sz w:val="24"/>
          <w:szCs w:val="24"/>
        </w:rPr>
        <w:t xml:space="preserve">Trata-se de </w:t>
      </w:r>
      <w:r w:rsidRPr="00F81996">
        <w:rPr>
          <w:rFonts w:ascii="Cambria" w:hAnsi="Cambria" w:cs="Cambria"/>
          <w:b/>
          <w:sz w:val="24"/>
          <w:szCs w:val="24"/>
        </w:rPr>
        <w:t xml:space="preserve">RECURSO ADMINISTRATIVO </w:t>
      </w:r>
      <w:r w:rsidRPr="00F81996">
        <w:rPr>
          <w:rFonts w:ascii="Cambria" w:hAnsi="Cambria" w:cs="Cambria"/>
          <w:sz w:val="24"/>
          <w:szCs w:val="24"/>
        </w:rPr>
        <w:t xml:space="preserve">interposto </w:t>
      </w:r>
      <w:r w:rsidRPr="00F81996">
        <w:rPr>
          <w:rFonts w:ascii="Cambria" w:hAnsi="Cambria" w:cs="Cambria"/>
          <w:b/>
          <w:sz w:val="24"/>
          <w:szCs w:val="24"/>
        </w:rPr>
        <w:t xml:space="preserve">tempestivamente </w:t>
      </w:r>
      <w:r w:rsidRPr="00F81996">
        <w:rPr>
          <w:rFonts w:ascii="Cambria" w:hAnsi="Cambria" w:cs="Cambria"/>
          <w:sz w:val="24"/>
          <w:szCs w:val="24"/>
        </w:rPr>
        <w:t>pela empresa</w:t>
      </w:r>
      <w:r w:rsidR="00E97C90">
        <w:rPr>
          <w:rFonts w:ascii="Cambria" w:hAnsi="Cambria" w:cs="Cambria"/>
          <w:sz w:val="24"/>
          <w:szCs w:val="24"/>
        </w:rPr>
        <w:t xml:space="preserve"> </w:t>
      </w:r>
      <w:r w:rsidR="00DA785A">
        <w:rPr>
          <w:rFonts w:ascii="Cambria" w:hAnsi="Cambria"/>
          <w:b/>
          <w:color w:val="002060"/>
          <w:sz w:val="24"/>
          <w:szCs w:val="24"/>
        </w:rPr>
        <w:t>IMPLEMENTOS BH MAQUINAS AGRICOLAS EIRELI</w:t>
      </w:r>
      <w:r w:rsidR="00E97C90">
        <w:rPr>
          <w:rFonts w:ascii="Cambria" w:hAnsi="Cambria" w:cs="Cambria"/>
          <w:b/>
          <w:color w:val="002060"/>
          <w:sz w:val="24"/>
          <w:szCs w:val="24"/>
        </w:rPr>
        <w:t xml:space="preserve"> </w:t>
      </w:r>
      <w:r w:rsidRPr="00F81996">
        <w:rPr>
          <w:rFonts w:ascii="Cambria" w:hAnsi="Cambria" w:cs="Cambria"/>
          <w:sz w:val="24"/>
          <w:szCs w:val="24"/>
        </w:rPr>
        <w:t>contra a decisão d</w:t>
      </w:r>
      <w:r w:rsidR="00E97C90">
        <w:rPr>
          <w:rFonts w:ascii="Cambria" w:hAnsi="Cambria" w:cs="Cambria"/>
          <w:sz w:val="24"/>
          <w:szCs w:val="24"/>
        </w:rPr>
        <w:t>o</w:t>
      </w:r>
      <w:r w:rsidRPr="00F81996">
        <w:rPr>
          <w:rFonts w:ascii="Cambria" w:hAnsi="Cambria" w:cs="Cambria"/>
          <w:sz w:val="24"/>
          <w:szCs w:val="24"/>
        </w:rPr>
        <w:t xml:space="preserve"> </w:t>
      </w:r>
      <w:r w:rsidR="00E97C90">
        <w:rPr>
          <w:rFonts w:ascii="Cambria" w:hAnsi="Cambria" w:cs="Cambria"/>
          <w:b/>
          <w:sz w:val="24"/>
          <w:szCs w:val="24"/>
        </w:rPr>
        <w:t>PREGOEIRO</w:t>
      </w:r>
      <w:r w:rsidRPr="00F81996">
        <w:rPr>
          <w:rFonts w:ascii="Cambria" w:hAnsi="Cambria" w:cs="Cambria"/>
          <w:sz w:val="24"/>
          <w:szCs w:val="24"/>
        </w:rPr>
        <w:t xml:space="preserve"> referente ao julgamento </w:t>
      </w:r>
      <w:r w:rsidR="007348E0">
        <w:rPr>
          <w:rFonts w:ascii="Cambria" w:hAnsi="Cambria" w:cs="Cambria"/>
          <w:sz w:val="24"/>
          <w:szCs w:val="24"/>
        </w:rPr>
        <w:t xml:space="preserve">realizado </w:t>
      </w:r>
      <w:r w:rsidRPr="00F81996">
        <w:rPr>
          <w:rFonts w:ascii="Cambria" w:hAnsi="Cambria" w:cs="Cambria"/>
          <w:sz w:val="24"/>
          <w:szCs w:val="24"/>
        </w:rPr>
        <w:t xml:space="preserve">nos autos do </w:t>
      </w:r>
      <w:r w:rsidRPr="00F81996">
        <w:rPr>
          <w:rFonts w:ascii="Cambria" w:hAnsi="Cambria" w:cs="Cambria"/>
          <w:b/>
          <w:sz w:val="24"/>
          <w:szCs w:val="24"/>
        </w:rPr>
        <w:t xml:space="preserve">processo administrativo </w:t>
      </w:r>
      <w:r w:rsidR="00636F1F">
        <w:rPr>
          <w:rFonts w:ascii="Cambria" w:hAnsi="Cambria"/>
          <w:b/>
          <w:color w:val="C00000"/>
          <w:sz w:val="24"/>
          <w:szCs w:val="24"/>
        </w:rPr>
        <w:t>0110/2020</w:t>
      </w:r>
      <w:r w:rsidRPr="00F81996">
        <w:rPr>
          <w:rFonts w:ascii="Cambria" w:hAnsi="Cambria"/>
          <w:color w:val="C00000"/>
          <w:sz w:val="24"/>
          <w:szCs w:val="24"/>
        </w:rPr>
        <w:t xml:space="preserve"> </w:t>
      </w:r>
      <w:r w:rsidRPr="00F81996">
        <w:rPr>
          <w:rFonts w:ascii="Cambria" w:hAnsi="Cambria" w:cs="Cambria"/>
          <w:sz w:val="24"/>
          <w:szCs w:val="24"/>
        </w:rPr>
        <w:t xml:space="preserve">relativo ao </w:t>
      </w:r>
      <w:r w:rsidRPr="00F81996">
        <w:rPr>
          <w:rFonts w:ascii="Cambria" w:hAnsi="Cambria" w:cs="Cambria"/>
          <w:b/>
          <w:sz w:val="24"/>
          <w:szCs w:val="24"/>
        </w:rPr>
        <w:t xml:space="preserve">EDITAL </w:t>
      </w:r>
      <w:r w:rsidRPr="00F81996">
        <w:rPr>
          <w:rFonts w:ascii="Cambria" w:hAnsi="Cambria" w:cs="Cambria"/>
          <w:b/>
          <w:color w:val="C00000"/>
          <w:sz w:val="24"/>
          <w:szCs w:val="24"/>
        </w:rPr>
        <w:t>0</w:t>
      </w:r>
      <w:r w:rsidR="00636F1F">
        <w:rPr>
          <w:rFonts w:ascii="Cambria" w:hAnsi="Cambria" w:cs="Cambria"/>
          <w:b/>
          <w:color w:val="C00000"/>
          <w:sz w:val="24"/>
          <w:szCs w:val="24"/>
        </w:rPr>
        <w:t>31</w:t>
      </w:r>
      <w:r w:rsidRPr="00F81996">
        <w:rPr>
          <w:rFonts w:ascii="Cambria" w:hAnsi="Cambria" w:cs="Cambria"/>
          <w:b/>
          <w:color w:val="C00000"/>
          <w:sz w:val="24"/>
          <w:szCs w:val="24"/>
        </w:rPr>
        <w:t>/20</w:t>
      </w:r>
      <w:r w:rsidR="00636F1F">
        <w:rPr>
          <w:rFonts w:ascii="Cambria" w:hAnsi="Cambria" w:cs="Cambria"/>
          <w:b/>
          <w:color w:val="C00000"/>
          <w:sz w:val="24"/>
          <w:szCs w:val="24"/>
        </w:rPr>
        <w:t>20</w:t>
      </w:r>
      <w:r w:rsidRPr="00F81996">
        <w:rPr>
          <w:rFonts w:ascii="Cambria" w:hAnsi="Cambria" w:cs="Cambria"/>
          <w:b/>
          <w:sz w:val="24"/>
          <w:szCs w:val="24"/>
        </w:rPr>
        <w:t xml:space="preserve"> - </w:t>
      </w:r>
      <w:r w:rsidR="00787151" w:rsidRPr="00B566EA">
        <w:rPr>
          <w:rFonts w:ascii="Cambria" w:hAnsi="Cambria"/>
          <w:sz w:val="24"/>
          <w:szCs w:val="24"/>
        </w:rPr>
        <w:t xml:space="preserve">PREGÃO </w:t>
      </w:r>
      <w:r w:rsidR="00636F1F">
        <w:rPr>
          <w:rFonts w:ascii="Cambria" w:hAnsi="Cambria"/>
          <w:sz w:val="24"/>
          <w:szCs w:val="24"/>
        </w:rPr>
        <w:t>ELETRÔNICO</w:t>
      </w:r>
      <w:r w:rsidR="00787151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Pr="00F81996">
        <w:rPr>
          <w:rFonts w:ascii="Cambria" w:hAnsi="Cambria" w:cs="Cambria"/>
          <w:sz w:val="24"/>
          <w:szCs w:val="24"/>
        </w:rPr>
        <w:t xml:space="preserve">que tem por objeto a </w:t>
      </w:r>
      <w:r w:rsidR="00636F1F" w:rsidRPr="006830CA">
        <w:rPr>
          <w:sz w:val="24"/>
          <w:szCs w:val="24"/>
        </w:rPr>
        <w:t>aquisição de</w:t>
      </w:r>
      <w:r w:rsidR="00636F1F" w:rsidRPr="00E51093">
        <w:rPr>
          <w:b/>
          <w:sz w:val="24"/>
          <w:szCs w:val="24"/>
        </w:rPr>
        <w:t xml:space="preserve"> </w:t>
      </w:r>
      <w:r w:rsidR="00636F1F" w:rsidRPr="00BC26B5">
        <w:rPr>
          <w:rFonts w:ascii="Cambria" w:hAnsi="Cambria"/>
          <w:b/>
          <w:color w:val="C00000"/>
          <w:sz w:val="24"/>
          <w:szCs w:val="24"/>
        </w:rPr>
        <w:t>EQUIPAMENTOS PARA AGROINDUSTRIA, VINCULADA AO CONTRATO DE REPASSE 1056249-02/2018/SICONV 872752</w:t>
      </w:r>
      <w:r w:rsidR="00636F1F">
        <w:rPr>
          <w:rFonts w:ascii="Cambria" w:hAnsi="Cambria"/>
          <w:b/>
          <w:color w:val="C00000"/>
          <w:sz w:val="24"/>
          <w:szCs w:val="24"/>
        </w:rPr>
        <w:t xml:space="preserve"> – META </w:t>
      </w:r>
      <w:proofErr w:type="gramStart"/>
      <w:r w:rsidR="00636F1F">
        <w:rPr>
          <w:rFonts w:ascii="Cambria" w:hAnsi="Cambria"/>
          <w:b/>
          <w:color w:val="C00000"/>
          <w:sz w:val="24"/>
          <w:szCs w:val="24"/>
        </w:rPr>
        <w:t>1</w:t>
      </w:r>
      <w:proofErr w:type="gramEnd"/>
      <w:r w:rsidR="00636F1F">
        <w:rPr>
          <w:rFonts w:ascii="Cambria" w:hAnsi="Cambria"/>
          <w:b/>
          <w:color w:val="C00000"/>
          <w:sz w:val="24"/>
          <w:szCs w:val="24"/>
        </w:rPr>
        <w:t xml:space="preserve"> (MÁQUINAS E EQUIPAMENTOS AGRICOLAS) E META 4 (ESTRUTURAÇÃO E MELHORIA NOS SERVIÇOS DE INSPEÇÃO MUNICIPAL)</w:t>
      </w:r>
      <w:r w:rsidR="00787151">
        <w:rPr>
          <w:rFonts w:ascii="Cambria" w:hAnsi="Cambria" w:cs="Arial"/>
          <w:b/>
          <w:color w:val="C00000"/>
          <w:sz w:val="24"/>
          <w:szCs w:val="24"/>
        </w:rPr>
        <w:t>.</w:t>
      </w:r>
    </w:p>
    <w:p w:rsidR="00787151" w:rsidRPr="00F81996" w:rsidRDefault="00787151" w:rsidP="00763D40">
      <w:pPr>
        <w:jc w:val="both"/>
        <w:rPr>
          <w:rFonts w:ascii="Cambria" w:hAnsi="Cambria" w:cs="Cambria"/>
          <w:sz w:val="24"/>
          <w:szCs w:val="24"/>
        </w:rPr>
      </w:pPr>
    </w:p>
    <w:p w:rsidR="005178A9" w:rsidRPr="00F81996" w:rsidRDefault="005178A9" w:rsidP="005178A9">
      <w:pPr>
        <w:jc w:val="both"/>
        <w:rPr>
          <w:rFonts w:ascii="Cambria" w:hAnsi="Cambria"/>
          <w:sz w:val="24"/>
          <w:szCs w:val="24"/>
        </w:rPr>
      </w:pPr>
      <w:r w:rsidRPr="005178A9">
        <w:rPr>
          <w:rFonts w:ascii="Cambria" w:hAnsi="Cambria"/>
          <w:sz w:val="24"/>
          <w:szCs w:val="24"/>
        </w:rPr>
        <w:t xml:space="preserve">Certifica-se </w:t>
      </w:r>
      <w:r w:rsidR="001C10D1">
        <w:rPr>
          <w:rFonts w:ascii="Cambria" w:hAnsi="Cambria"/>
          <w:sz w:val="24"/>
          <w:szCs w:val="24"/>
        </w:rPr>
        <w:t>que o licitante</w:t>
      </w:r>
      <w:r w:rsidR="00636F1F">
        <w:rPr>
          <w:rFonts w:ascii="Cambria" w:hAnsi="Cambria"/>
          <w:sz w:val="24"/>
          <w:szCs w:val="24"/>
        </w:rPr>
        <w:t xml:space="preserve"> </w:t>
      </w:r>
      <w:r w:rsidR="00636F1F">
        <w:rPr>
          <w:rFonts w:ascii="Cambria" w:hAnsi="Cambria"/>
          <w:b/>
          <w:color w:val="FF0000"/>
          <w:sz w:val="24"/>
          <w:szCs w:val="24"/>
        </w:rPr>
        <w:t>AGRIFAMA LTDA</w:t>
      </w:r>
      <w:r w:rsidR="001C10D1">
        <w:rPr>
          <w:rFonts w:ascii="Cambria" w:hAnsi="Cambria"/>
          <w:sz w:val="24"/>
          <w:szCs w:val="24"/>
        </w:rPr>
        <w:t xml:space="preserve"> fo</w:t>
      </w:r>
      <w:r w:rsidR="00636F1F">
        <w:rPr>
          <w:rFonts w:ascii="Cambria" w:hAnsi="Cambria"/>
          <w:sz w:val="24"/>
          <w:szCs w:val="24"/>
        </w:rPr>
        <w:t>i</w:t>
      </w:r>
      <w:r w:rsidR="001C10D1">
        <w:rPr>
          <w:rFonts w:ascii="Cambria" w:hAnsi="Cambria"/>
          <w:sz w:val="24"/>
          <w:szCs w:val="24"/>
        </w:rPr>
        <w:t xml:space="preserve"> </w:t>
      </w:r>
      <w:r w:rsidRPr="005178A9">
        <w:rPr>
          <w:rFonts w:ascii="Cambria" w:hAnsi="Cambria"/>
          <w:sz w:val="24"/>
          <w:szCs w:val="24"/>
        </w:rPr>
        <w:t>devidamente notificad</w:t>
      </w:r>
      <w:r w:rsidR="001C10D1">
        <w:rPr>
          <w:rFonts w:ascii="Cambria" w:hAnsi="Cambria"/>
          <w:sz w:val="24"/>
          <w:szCs w:val="24"/>
        </w:rPr>
        <w:t>o</w:t>
      </w:r>
      <w:r w:rsidRPr="005178A9">
        <w:rPr>
          <w:rFonts w:ascii="Cambria" w:hAnsi="Cambria"/>
          <w:sz w:val="24"/>
          <w:szCs w:val="24"/>
        </w:rPr>
        <w:t xml:space="preserve"> através de e-mai</w:t>
      </w:r>
      <w:r w:rsidR="00636F1F">
        <w:rPr>
          <w:rFonts w:ascii="Cambria" w:hAnsi="Cambria"/>
          <w:sz w:val="24"/>
          <w:szCs w:val="24"/>
        </w:rPr>
        <w:t>l</w:t>
      </w:r>
      <w:r w:rsidRPr="005178A9">
        <w:rPr>
          <w:rFonts w:ascii="Cambria" w:hAnsi="Cambria"/>
          <w:sz w:val="24"/>
          <w:szCs w:val="24"/>
        </w:rPr>
        <w:t xml:space="preserve"> enviado à respectiva </w:t>
      </w:r>
      <w:r w:rsidRPr="009C2E3D">
        <w:rPr>
          <w:rFonts w:ascii="Cambria" w:hAnsi="Cambria"/>
          <w:sz w:val="24"/>
          <w:szCs w:val="24"/>
        </w:rPr>
        <w:t>empresa.</w:t>
      </w:r>
      <w:r w:rsidRPr="00F81996">
        <w:rPr>
          <w:rFonts w:ascii="Cambria" w:hAnsi="Cambria"/>
          <w:sz w:val="24"/>
          <w:szCs w:val="24"/>
        </w:rPr>
        <w:t xml:space="preserve"> </w:t>
      </w:r>
    </w:p>
    <w:p w:rsidR="005178A9" w:rsidRPr="00F81996" w:rsidRDefault="005178A9" w:rsidP="005178A9">
      <w:pPr>
        <w:jc w:val="both"/>
        <w:rPr>
          <w:rFonts w:ascii="Cambria" w:hAnsi="Cambria" w:cs="TimesNewRomanPSMT"/>
          <w:sz w:val="24"/>
          <w:szCs w:val="24"/>
          <w:lang w:eastAsia="pt-BR"/>
        </w:rPr>
      </w:pPr>
    </w:p>
    <w:p w:rsidR="00CE595C" w:rsidRDefault="00CE595C" w:rsidP="00763D40">
      <w:pPr>
        <w:jc w:val="both"/>
        <w:rPr>
          <w:rFonts w:ascii="Cambria" w:hAnsi="Cambria"/>
          <w:b/>
          <w:color w:val="002060"/>
          <w:sz w:val="24"/>
          <w:szCs w:val="24"/>
        </w:rPr>
      </w:pPr>
      <w:r w:rsidRPr="008230EE">
        <w:rPr>
          <w:rFonts w:ascii="Cambria" w:hAnsi="Cambria" w:cs="TimesNewRomanPSMT"/>
          <w:sz w:val="24"/>
          <w:szCs w:val="24"/>
        </w:rPr>
        <w:t xml:space="preserve">Registra-se a </w:t>
      </w:r>
      <w:r w:rsidRPr="008230EE">
        <w:rPr>
          <w:rFonts w:ascii="Cambria" w:hAnsi="Cambria" w:cs="TimesNewRomanPSMT"/>
          <w:b/>
          <w:sz w:val="24"/>
          <w:szCs w:val="24"/>
        </w:rPr>
        <w:t>ausência</w:t>
      </w:r>
      <w:r w:rsidRPr="008230EE">
        <w:rPr>
          <w:rFonts w:ascii="Cambria" w:hAnsi="Cambria" w:cs="TimesNewRomanPSMT"/>
          <w:sz w:val="24"/>
          <w:szCs w:val="24"/>
        </w:rPr>
        <w:t xml:space="preserve"> de apresentação de impugnação e/ou contra</w:t>
      </w:r>
      <w:r>
        <w:rPr>
          <w:rFonts w:ascii="Cambria" w:hAnsi="Cambria" w:cs="TimesNewRomanPSMT"/>
          <w:sz w:val="24"/>
          <w:szCs w:val="24"/>
        </w:rPr>
        <w:t>r</w:t>
      </w:r>
      <w:r w:rsidRPr="008230EE">
        <w:rPr>
          <w:rFonts w:ascii="Cambria" w:hAnsi="Cambria" w:cs="TimesNewRomanPSMT"/>
          <w:sz w:val="24"/>
          <w:szCs w:val="24"/>
        </w:rPr>
        <w:t xml:space="preserve">razões </w:t>
      </w:r>
      <w:r w:rsidRPr="008230EE">
        <w:rPr>
          <w:rFonts w:ascii="Cambria" w:hAnsi="Cambria" w:cs="Cambria"/>
          <w:sz w:val="24"/>
          <w:szCs w:val="24"/>
        </w:rPr>
        <w:t>p</w:t>
      </w:r>
      <w:r w:rsidRPr="008230EE">
        <w:rPr>
          <w:rFonts w:ascii="Cambria" w:hAnsi="Cambria" w:cs="TimesNewRomanPSMT"/>
          <w:sz w:val="24"/>
          <w:szCs w:val="24"/>
        </w:rPr>
        <w:t>ela concorrente</w:t>
      </w:r>
      <w:r>
        <w:rPr>
          <w:rFonts w:ascii="Cambria" w:hAnsi="Cambria" w:cs="TimesNewRomanPSMT"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 xml:space="preserve">AGRIFAMA LTDA, </w:t>
      </w:r>
      <w:r w:rsidRPr="008230EE">
        <w:rPr>
          <w:rFonts w:ascii="Cambria" w:hAnsi="Cambria" w:cs="TimesNewRomanPSMT"/>
          <w:sz w:val="24"/>
          <w:szCs w:val="24"/>
        </w:rPr>
        <w:t>ao recurso interposto pel</w:t>
      </w:r>
      <w:r w:rsidR="003864F8">
        <w:rPr>
          <w:rFonts w:ascii="Cambria" w:hAnsi="Cambria" w:cs="TimesNewRomanPSMT"/>
          <w:sz w:val="24"/>
          <w:szCs w:val="24"/>
        </w:rPr>
        <w:t>o</w:t>
      </w:r>
      <w:r w:rsidRPr="008230EE">
        <w:rPr>
          <w:rFonts w:ascii="Cambria" w:hAnsi="Cambria" w:cs="TimesNewRomanPSMT"/>
          <w:sz w:val="24"/>
          <w:szCs w:val="24"/>
        </w:rPr>
        <w:t xml:space="preserve"> </w:t>
      </w:r>
      <w:proofErr w:type="gramStart"/>
      <w:r w:rsidRPr="008230EE">
        <w:rPr>
          <w:rFonts w:ascii="Cambria" w:hAnsi="Cambria" w:cs="TimesNewRomanPSMT"/>
          <w:sz w:val="24"/>
          <w:szCs w:val="24"/>
        </w:rPr>
        <w:t>licitante</w:t>
      </w:r>
      <w:r w:rsidRPr="008230EE">
        <w:rPr>
          <w:rFonts w:ascii="Cambria" w:hAnsi="Cambria" w:cs="TimesNewRomanPSMT"/>
          <w:color w:val="C00000"/>
          <w:sz w:val="24"/>
          <w:szCs w:val="24"/>
        </w:rPr>
        <w:t xml:space="preserve"> </w:t>
      </w:r>
      <w:r w:rsidR="00DA785A">
        <w:rPr>
          <w:rFonts w:ascii="Cambria" w:hAnsi="Cambria"/>
          <w:b/>
          <w:color w:val="002060"/>
          <w:sz w:val="24"/>
          <w:szCs w:val="24"/>
        </w:rPr>
        <w:t>IMPLEMENTOS</w:t>
      </w:r>
      <w:proofErr w:type="gramEnd"/>
      <w:r w:rsidR="00DA785A">
        <w:rPr>
          <w:rFonts w:ascii="Cambria" w:hAnsi="Cambria"/>
          <w:b/>
          <w:color w:val="002060"/>
          <w:sz w:val="24"/>
          <w:szCs w:val="24"/>
        </w:rPr>
        <w:t xml:space="preserve"> BH MAQUINAS AGRICOLAS EIRELI.</w:t>
      </w:r>
      <w:r w:rsidRPr="008230EE">
        <w:rPr>
          <w:rFonts w:ascii="Cambria" w:hAnsi="Cambria"/>
          <w:b/>
          <w:color w:val="002060"/>
          <w:sz w:val="24"/>
          <w:szCs w:val="24"/>
        </w:rPr>
        <w:t xml:space="preserve"> </w:t>
      </w:r>
    </w:p>
    <w:p w:rsidR="00CE595C" w:rsidRDefault="00CE595C" w:rsidP="00763D40">
      <w:pPr>
        <w:jc w:val="both"/>
        <w:rPr>
          <w:rFonts w:ascii="Cambria" w:hAnsi="Cambria"/>
          <w:b/>
          <w:color w:val="002060"/>
          <w:sz w:val="24"/>
          <w:szCs w:val="24"/>
        </w:rPr>
      </w:pPr>
    </w:p>
    <w:p w:rsidR="00CE595C" w:rsidRDefault="00763D40" w:rsidP="00763D40">
      <w:pPr>
        <w:jc w:val="both"/>
        <w:rPr>
          <w:rFonts w:ascii="Cambria" w:hAnsi="Cambria"/>
          <w:sz w:val="24"/>
          <w:szCs w:val="24"/>
        </w:rPr>
      </w:pPr>
      <w:r w:rsidRPr="00F81996">
        <w:rPr>
          <w:rFonts w:ascii="Cambria" w:hAnsi="Cambria" w:cs="TimesNewRomanPSMT"/>
          <w:sz w:val="24"/>
          <w:szCs w:val="24"/>
          <w:lang w:eastAsia="pt-BR"/>
        </w:rPr>
        <w:t xml:space="preserve">A </w:t>
      </w:r>
      <w:r w:rsidRPr="00236E07">
        <w:rPr>
          <w:rFonts w:ascii="Cambria" w:hAnsi="Cambria" w:cs="TimesNewRomanPSMT"/>
          <w:sz w:val="24"/>
          <w:szCs w:val="24"/>
          <w:lang w:eastAsia="pt-BR"/>
        </w:rPr>
        <w:t xml:space="preserve">recorrente alegou, em síntese, </w:t>
      </w:r>
      <w:r w:rsidR="00CE595C">
        <w:rPr>
          <w:rFonts w:ascii="Cambria" w:hAnsi="Cambria" w:cs="TimesNewRomanPSMT"/>
          <w:sz w:val="24"/>
          <w:szCs w:val="24"/>
          <w:lang w:eastAsia="pt-BR"/>
        </w:rPr>
        <w:t xml:space="preserve">que a marca/modelo </w:t>
      </w:r>
      <w:r w:rsidR="00DA785A">
        <w:rPr>
          <w:rFonts w:ascii="Cambria" w:hAnsi="Cambria" w:cs="TimesNewRomanPSMT"/>
          <w:sz w:val="24"/>
          <w:szCs w:val="24"/>
          <w:lang w:eastAsia="pt-BR"/>
        </w:rPr>
        <w:t>“A</w:t>
      </w:r>
      <w:r w:rsidR="00CE595C">
        <w:rPr>
          <w:rFonts w:ascii="Cambria" w:hAnsi="Cambria" w:cs="TimesNewRomanPSMT"/>
          <w:sz w:val="24"/>
          <w:szCs w:val="24"/>
          <w:lang w:eastAsia="pt-BR"/>
        </w:rPr>
        <w:t>SUS ACR 14X28”</w:t>
      </w:r>
      <w:r w:rsidR="00DA785A">
        <w:rPr>
          <w:rFonts w:ascii="Cambria" w:hAnsi="Cambria" w:cs="TimesNewRomanPSMT"/>
          <w:sz w:val="24"/>
          <w:szCs w:val="24"/>
          <w:lang w:eastAsia="pt-BR"/>
        </w:rPr>
        <w:t xml:space="preserve"> da grade </w:t>
      </w:r>
      <w:proofErr w:type="spellStart"/>
      <w:r w:rsidR="00DA785A">
        <w:rPr>
          <w:rFonts w:ascii="Cambria" w:hAnsi="Cambria" w:cs="TimesNewRomanPSMT"/>
          <w:sz w:val="24"/>
          <w:szCs w:val="24"/>
          <w:lang w:eastAsia="pt-BR"/>
        </w:rPr>
        <w:t>aradora</w:t>
      </w:r>
      <w:proofErr w:type="spellEnd"/>
      <w:r w:rsidR="00DA785A">
        <w:rPr>
          <w:rFonts w:ascii="Cambria" w:hAnsi="Cambria" w:cs="TimesNewRomanPSMT"/>
          <w:sz w:val="24"/>
          <w:szCs w:val="24"/>
          <w:lang w:eastAsia="pt-BR"/>
        </w:rPr>
        <w:t xml:space="preserve"> (item 01)</w:t>
      </w:r>
      <w:r w:rsidR="00CE595C">
        <w:rPr>
          <w:rFonts w:ascii="Cambria" w:hAnsi="Cambria" w:cs="TimesNewRomanPSMT"/>
          <w:sz w:val="24"/>
          <w:szCs w:val="24"/>
          <w:lang w:eastAsia="pt-BR"/>
        </w:rPr>
        <w:t xml:space="preserve"> ofertado pelo licitante </w:t>
      </w:r>
      <w:r w:rsidR="00CE595C">
        <w:rPr>
          <w:rFonts w:ascii="Cambria" w:hAnsi="Cambria"/>
          <w:b/>
          <w:color w:val="FF0000"/>
          <w:sz w:val="24"/>
          <w:szCs w:val="24"/>
        </w:rPr>
        <w:t xml:space="preserve">AGRIFAMA LTDA </w:t>
      </w:r>
      <w:r w:rsidR="00CE595C">
        <w:rPr>
          <w:rFonts w:ascii="Cambria" w:hAnsi="Cambria"/>
          <w:sz w:val="24"/>
          <w:szCs w:val="24"/>
        </w:rPr>
        <w:t>não atende a especificação do objeto</w:t>
      </w:r>
      <w:r w:rsidR="00DA785A">
        <w:rPr>
          <w:rFonts w:ascii="Cambria" w:hAnsi="Cambria"/>
          <w:sz w:val="24"/>
          <w:szCs w:val="24"/>
        </w:rPr>
        <w:t>, devendo, portanto, ser desclassificada a proposta.</w:t>
      </w:r>
    </w:p>
    <w:p w:rsidR="00DA785A" w:rsidRDefault="00DA785A" w:rsidP="00763D40">
      <w:pPr>
        <w:jc w:val="both"/>
        <w:rPr>
          <w:rFonts w:ascii="Cambria" w:hAnsi="Cambria"/>
          <w:sz w:val="24"/>
          <w:szCs w:val="24"/>
        </w:rPr>
      </w:pPr>
    </w:p>
    <w:p w:rsidR="00065AA1" w:rsidRPr="00B06704" w:rsidRDefault="00065AA1" w:rsidP="00065AA1">
      <w:pPr>
        <w:jc w:val="both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</w:rPr>
        <w:t xml:space="preserve">O Pregoeiro, </w:t>
      </w:r>
      <w:r w:rsidRPr="00B06704">
        <w:rPr>
          <w:rFonts w:ascii="Cambria" w:hAnsi="Cambria"/>
          <w:sz w:val="24"/>
          <w:szCs w:val="24"/>
          <w:lang w:eastAsia="pt-BR"/>
        </w:rPr>
        <w:t xml:space="preserve">tendo como finalidade privilegiar a ampliação da disputa, </w:t>
      </w:r>
      <w:r w:rsidRPr="00B06704">
        <w:rPr>
          <w:rFonts w:ascii="Cambria" w:hAnsi="Cambria"/>
          <w:sz w:val="24"/>
          <w:szCs w:val="24"/>
        </w:rPr>
        <w:t xml:space="preserve">respeitada a igualdade de oportunidade entre os licitantes e desde que não comprometam o interesse público, a finalidade e a segurança da contratação, </w:t>
      </w:r>
      <w:r w:rsidRPr="00B06704">
        <w:rPr>
          <w:rFonts w:ascii="Cambria" w:hAnsi="Cambria"/>
          <w:sz w:val="24"/>
          <w:szCs w:val="24"/>
          <w:lang w:eastAsia="pt-BR"/>
        </w:rPr>
        <w:t>a lei legitima a realização de diligências.</w:t>
      </w:r>
    </w:p>
    <w:p w:rsidR="00065AA1" w:rsidRPr="00B06704" w:rsidRDefault="00065AA1" w:rsidP="00065AA1">
      <w:pPr>
        <w:shd w:val="clear" w:color="auto" w:fill="FFFFFF"/>
        <w:jc w:val="both"/>
        <w:rPr>
          <w:rFonts w:ascii="Cambria" w:hAnsi="Cambria"/>
          <w:sz w:val="24"/>
          <w:szCs w:val="24"/>
          <w:lang w:eastAsia="pt-BR"/>
        </w:rPr>
      </w:pPr>
    </w:p>
    <w:p w:rsidR="00065AA1" w:rsidRPr="00B06704" w:rsidRDefault="00065AA1" w:rsidP="00065AA1">
      <w:pPr>
        <w:shd w:val="clear" w:color="auto" w:fill="FFFFFF"/>
        <w:jc w:val="both"/>
        <w:rPr>
          <w:rFonts w:ascii="Cambria" w:hAnsi="Cambria"/>
          <w:sz w:val="24"/>
          <w:szCs w:val="24"/>
          <w:lang w:eastAsia="pt-BR"/>
        </w:rPr>
      </w:pPr>
      <w:r w:rsidRPr="00B06704">
        <w:rPr>
          <w:rFonts w:ascii="Cambria" w:hAnsi="Cambria"/>
          <w:sz w:val="24"/>
          <w:szCs w:val="24"/>
          <w:lang w:eastAsia="pt-BR"/>
        </w:rPr>
        <w:t xml:space="preserve">É o que estabelece a parte inicial do </w:t>
      </w:r>
      <w:r w:rsidRPr="00B06704">
        <w:rPr>
          <w:rFonts w:ascii="Cambria" w:hAnsi="Cambria"/>
          <w:b/>
          <w:sz w:val="24"/>
          <w:szCs w:val="24"/>
          <w:lang w:eastAsia="pt-BR"/>
        </w:rPr>
        <w:t>artigo 43, § 3º do Estatuto das Licitações</w:t>
      </w:r>
      <w:r w:rsidRPr="00B06704">
        <w:rPr>
          <w:rFonts w:ascii="Cambria" w:hAnsi="Cambria"/>
          <w:sz w:val="24"/>
          <w:szCs w:val="24"/>
          <w:lang w:eastAsia="pt-BR"/>
        </w:rPr>
        <w:t>, pelo qual é facultada à Comissão ou Autoridade Superior, em qualquer fase da licitação, a promoção de diligência destinada a </w:t>
      </w:r>
      <w:r w:rsidRPr="00B06704">
        <w:rPr>
          <w:rFonts w:ascii="Cambria" w:hAnsi="Cambria"/>
          <w:b/>
          <w:bCs/>
          <w:sz w:val="24"/>
          <w:szCs w:val="24"/>
          <w:lang w:eastAsia="pt-BR"/>
        </w:rPr>
        <w:t>esclarecer ou a complementar</w:t>
      </w:r>
      <w:r w:rsidRPr="00B06704">
        <w:rPr>
          <w:rFonts w:ascii="Cambria" w:hAnsi="Cambria"/>
          <w:sz w:val="24"/>
          <w:szCs w:val="24"/>
          <w:lang w:eastAsia="pt-BR"/>
        </w:rPr>
        <w:t> a instrução do processo.</w:t>
      </w:r>
    </w:p>
    <w:p w:rsidR="00065AA1" w:rsidRPr="00B06704" w:rsidRDefault="00065AA1" w:rsidP="00065AA1">
      <w:pPr>
        <w:shd w:val="clear" w:color="auto" w:fill="FFFFFF"/>
        <w:jc w:val="both"/>
        <w:rPr>
          <w:rFonts w:ascii="Cambria" w:hAnsi="Cambria"/>
          <w:sz w:val="24"/>
          <w:szCs w:val="24"/>
          <w:lang w:eastAsia="pt-BR"/>
        </w:rPr>
      </w:pPr>
    </w:p>
    <w:p w:rsidR="00065AA1" w:rsidRDefault="00065AA1" w:rsidP="00065AA1">
      <w:pPr>
        <w:shd w:val="clear" w:color="auto" w:fill="FFFFFF"/>
        <w:jc w:val="both"/>
        <w:rPr>
          <w:rFonts w:ascii="Cambria" w:hAnsi="Cambria"/>
          <w:sz w:val="24"/>
          <w:szCs w:val="24"/>
          <w:lang w:eastAsia="pt-BR"/>
        </w:rPr>
      </w:pPr>
      <w:r w:rsidRPr="00B06704">
        <w:rPr>
          <w:rFonts w:ascii="Cambria" w:hAnsi="Cambria"/>
          <w:sz w:val="24"/>
          <w:szCs w:val="24"/>
          <w:lang w:eastAsia="pt-BR"/>
        </w:rPr>
        <w:t>À luz desse dispositivo, fo</w:t>
      </w:r>
      <w:r>
        <w:rPr>
          <w:rFonts w:ascii="Cambria" w:hAnsi="Cambria"/>
          <w:sz w:val="24"/>
          <w:szCs w:val="24"/>
          <w:lang w:eastAsia="pt-BR"/>
        </w:rPr>
        <w:t xml:space="preserve">i realizado contato com a empresa </w:t>
      </w:r>
      <w:r>
        <w:rPr>
          <w:rFonts w:ascii="Cambria" w:hAnsi="Cambria"/>
          <w:b/>
          <w:color w:val="FF0000"/>
          <w:sz w:val="24"/>
          <w:szCs w:val="24"/>
        </w:rPr>
        <w:t xml:space="preserve">AGRIFAMA LTDA </w:t>
      </w:r>
      <w:r>
        <w:rPr>
          <w:rFonts w:ascii="Cambria" w:hAnsi="Cambria"/>
          <w:sz w:val="24"/>
          <w:szCs w:val="24"/>
          <w:lang w:eastAsia="pt-BR"/>
        </w:rPr>
        <w:t xml:space="preserve">a fim de certificar quanto à argumentação que a marca/modelo apresentada não corresponde </w:t>
      </w:r>
      <w:proofErr w:type="gramStart"/>
      <w:r>
        <w:rPr>
          <w:rFonts w:ascii="Cambria" w:hAnsi="Cambria"/>
          <w:sz w:val="24"/>
          <w:szCs w:val="24"/>
          <w:lang w:eastAsia="pt-BR"/>
        </w:rPr>
        <w:t>a</w:t>
      </w:r>
      <w:proofErr w:type="gramEnd"/>
      <w:r>
        <w:rPr>
          <w:rFonts w:ascii="Cambria" w:hAnsi="Cambria"/>
          <w:sz w:val="24"/>
          <w:szCs w:val="24"/>
          <w:lang w:eastAsia="pt-BR"/>
        </w:rPr>
        <w:t xml:space="preserve"> descrição do objeto. E através de e-mail enviado pela respectiva empresa onde informa que “constatamos junto à fábrica e realmente o modelo oferecido </w:t>
      </w:r>
      <w:r w:rsidRPr="00065AA1">
        <w:rPr>
          <w:rFonts w:ascii="Cambria" w:hAnsi="Cambria"/>
          <w:b/>
          <w:sz w:val="24"/>
          <w:szCs w:val="24"/>
          <w:lang w:eastAsia="pt-BR"/>
        </w:rPr>
        <w:t>não</w:t>
      </w:r>
      <w:r>
        <w:rPr>
          <w:rFonts w:ascii="Cambria" w:hAnsi="Cambria"/>
          <w:sz w:val="24"/>
          <w:szCs w:val="24"/>
          <w:lang w:eastAsia="pt-BR"/>
        </w:rPr>
        <w:t xml:space="preserve"> atende o descritivo”, </w:t>
      </w:r>
      <w:proofErr w:type="gramStart"/>
      <w:r>
        <w:rPr>
          <w:rFonts w:ascii="Cambria" w:hAnsi="Cambria"/>
          <w:sz w:val="24"/>
          <w:szCs w:val="24"/>
          <w:lang w:eastAsia="pt-BR"/>
        </w:rPr>
        <w:t>certo é, a desclassificação da sua proposta</w:t>
      </w:r>
      <w:proofErr w:type="gramEnd"/>
      <w:r>
        <w:rPr>
          <w:rFonts w:ascii="Cambria" w:hAnsi="Cambria"/>
          <w:sz w:val="24"/>
          <w:szCs w:val="24"/>
          <w:lang w:eastAsia="pt-BR"/>
        </w:rPr>
        <w:t>.</w:t>
      </w:r>
    </w:p>
    <w:p w:rsidR="00065AA1" w:rsidRDefault="00065AA1" w:rsidP="00065AA1">
      <w:pPr>
        <w:shd w:val="clear" w:color="auto" w:fill="FFFFFF"/>
        <w:jc w:val="both"/>
        <w:rPr>
          <w:rFonts w:ascii="Cambria" w:hAnsi="Cambria"/>
          <w:sz w:val="24"/>
          <w:szCs w:val="24"/>
          <w:lang w:eastAsia="pt-BR"/>
        </w:rPr>
      </w:pPr>
    </w:p>
    <w:p w:rsidR="003864F8" w:rsidRDefault="00A2504E" w:rsidP="003864F8">
      <w:pPr>
        <w:jc w:val="both"/>
        <w:rPr>
          <w:rFonts w:ascii="Cambria" w:hAnsi="Cambria"/>
          <w:b/>
          <w:color w:val="C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Diante do exposto, o </w:t>
      </w:r>
      <w:r w:rsidR="004476BF">
        <w:rPr>
          <w:rFonts w:ascii="Cambria" w:hAnsi="Cambria" w:cs="Arial"/>
          <w:sz w:val="24"/>
          <w:szCs w:val="24"/>
        </w:rPr>
        <w:t>Pregoeiro</w:t>
      </w:r>
      <w:r w:rsidR="00763D40" w:rsidRPr="00F81996">
        <w:rPr>
          <w:rFonts w:ascii="Cambria" w:hAnsi="Cambria" w:cs="Arial"/>
          <w:color w:val="000000"/>
          <w:sz w:val="24"/>
          <w:szCs w:val="24"/>
        </w:rPr>
        <w:t xml:space="preserve">, conhece do recurso interposto pela empresa </w:t>
      </w:r>
      <w:r w:rsidR="003864F8">
        <w:rPr>
          <w:rFonts w:ascii="Cambria" w:hAnsi="Cambria"/>
          <w:b/>
          <w:color w:val="002060"/>
          <w:sz w:val="24"/>
          <w:szCs w:val="24"/>
        </w:rPr>
        <w:t xml:space="preserve">IMPLEMENTOS BH MAQUINAS AGRICOLAS EIRELI, </w:t>
      </w:r>
      <w:r w:rsidR="00763D40" w:rsidRPr="00F81996">
        <w:rPr>
          <w:rFonts w:ascii="Cambria" w:hAnsi="Cambria" w:cs="Arial"/>
          <w:sz w:val="24"/>
          <w:szCs w:val="24"/>
        </w:rPr>
        <w:t xml:space="preserve">tendo em vista a sua </w:t>
      </w:r>
      <w:r w:rsidR="00763D40" w:rsidRPr="003864F8">
        <w:rPr>
          <w:rFonts w:ascii="Cambria" w:hAnsi="Cambria" w:cs="Arial"/>
          <w:sz w:val="24"/>
          <w:szCs w:val="24"/>
        </w:rPr>
        <w:t xml:space="preserve">tempestividade, para no </w:t>
      </w:r>
      <w:r w:rsidR="00763D40" w:rsidRPr="003864F8">
        <w:rPr>
          <w:rFonts w:ascii="Cambria" w:hAnsi="Cambria" w:cs="Arial"/>
          <w:b/>
          <w:sz w:val="24"/>
          <w:szCs w:val="24"/>
        </w:rPr>
        <w:t xml:space="preserve">MÉRITO, </w:t>
      </w:r>
      <w:r w:rsidR="003864F8" w:rsidRPr="003864F8">
        <w:rPr>
          <w:rFonts w:ascii="Cambria" w:hAnsi="Cambria" w:cs="Arial"/>
          <w:sz w:val="24"/>
          <w:szCs w:val="24"/>
        </w:rPr>
        <w:t xml:space="preserve">conceder-lhe provimento, considerando assim, desclassificada a proposta, eis que </w:t>
      </w:r>
      <w:r w:rsidR="003864F8" w:rsidRPr="003864F8">
        <w:rPr>
          <w:rFonts w:ascii="Cambria" w:hAnsi="Cambria"/>
          <w:b/>
          <w:sz w:val="24"/>
          <w:szCs w:val="24"/>
        </w:rPr>
        <w:t xml:space="preserve">desatende às especificações do objeto </w:t>
      </w:r>
      <w:r w:rsidR="003864F8" w:rsidRPr="003864F8">
        <w:rPr>
          <w:rFonts w:ascii="Cambria" w:hAnsi="Cambria"/>
          <w:sz w:val="24"/>
          <w:szCs w:val="24"/>
        </w:rPr>
        <w:t>contidas no</w:t>
      </w:r>
      <w:r w:rsidR="003864F8" w:rsidRPr="003864F8">
        <w:rPr>
          <w:rFonts w:ascii="Cambria" w:hAnsi="Cambria"/>
          <w:b/>
          <w:sz w:val="24"/>
          <w:szCs w:val="24"/>
        </w:rPr>
        <w:t xml:space="preserve"> </w:t>
      </w:r>
      <w:r w:rsidR="003864F8" w:rsidRPr="003864F8">
        <w:rPr>
          <w:rFonts w:ascii="Cambria" w:hAnsi="Cambria"/>
          <w:b/>
          <w:color w:val="C00000"/>
          <w:sz w:val="24"/>
          <w:szCs w:val="24"/>
        </w:rPr>
        <w:t>ANEXO I</w:t>
      </w:r>
      <w:r w:rsidR="003864F8">
        <w:rPr>
          <w:rFonts w:ascii="Cambria" w:hAnsi="Cambria"/>
          <w:b/>
          <w:color w:val="C00000"/>
          <w:sz w:val="24"/>
          <w:szCs w:val="24"/>
        </w:rPr>
        <w:t>.</w:t>
      </w:r>
    </w:p>
    <w:p w:rsidR="003864F8" w:rsidRDefault="003864F8" w:rsidP="003864F8">
      <w:pPr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3864F8" w:rsidRDefault="003864F8" w:rsidP="003864F8">
      <w:pPr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763D40" w:rsidRPr="00F81996" w:rsidRDefault="003864F8" w:rsidP="003864F8">
      <w:pPr>
        <w:jc w:val="both"/>
        <w:rPr>
          <w:rFonts w:ascii="Cambria" w:hAnsi="Cambria" w:cs="Cambria"/>
          <w:b/>
          <w:color w:val="FF0000"/>
          <w:sz w:val="24"/>
          <w:szCs w:val="24"/>
        </w:rPr>
      </w:pPr>
      <w:r w:rsidRPr="003864F8">
        <w:rPr>
          <w:rFonts w:ascii="Cambria" w:hAnsi="Cambria"/>
          <w:sz w:val="24"/>
          <w:szCs w:val="24"/>
        </w:rPr>
        <w:t>,</w:t>
      </w:r>
      <w:r w:rsidRPr="003864F8">
        <w:rPr>
          <w:rFonts w:ascii="Cambria" w:hAnsi="Cambria" w:cs="Arial"/>
          <w:sz w:val="24"/>
          <w:szCs w:val="24"/>
        </w:rPr>
        <w:t xml:space="preserve"> </w:t>
      </w:r>
    </w:p>
    <w:p w:rsidR="00763D40" w:rsidRPr="00F81996" w:rsidRDefault="00763D40" w:rsidP="00763D40">
      <w:pPr>
        <w:jc w:val="both"/>
        <w:rPr>
          <w:rFonts w:ascii="Cambria" w:hAnsi="Cambria" w:cs="Cambria"/>
          <w:b/>
          <w:color w:val="FF0000"/>
          <w:sz w:val="24"/>
          <w:szCs w:val="24"/>
        </w:rPr>
      </w:pPr>
    </w:p>
    <w:sectPr w:rsidR="00763D40" w:rsidRPr="00F81996" w:rsidSect="009B01CE">
      <w:footerReference w:type="default" r:id="rId7"/>
      <w:pgSz w:w="11906" w:h="16838"/>
      <w:pgMar w:top="1276" w:right="707" w:bottom="1702" w:left="102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16" w:rsidRDefault="00846AA0">
      <w:r>
        <w:separator/>
      </w:r>
    </w:p>
  </w:endnote>
  <w:endnote w:type="continuationSeparator" w:id="0">
    <w:p w:rsidR="00620916" w:rsidRDefault="0084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35" w:rsidRPr="007E08A5" w:rsidRDefault="00BA1B2B">
    <w:pPr>
      <w:pStyle w:val="Corpodetexto21"/>
      <w:jc w:val="right"/>
      <w:rPr>
        <w:rFonts w:ascii="Cambria" w:hAnsi="Cambria"/>
        <w:sz w:val="20"/>
      </w:rPr>
    </w:pPr>
    <w:r w:rsidRPr="007E08A5">
      <w:rPr>
        <w:rFonts w:ascii="Cambria" w:hAnsi="Cambria"/>
        <w:b/>
        <w:sz w:val="24"/>
        <w:szCs w:val="24"/>
      </w:rPr>
      <w:fldChar w:fldCharType="begin"/>
    </w:r>
    <w:r w:rsidR="00846AA0" w:rsidRPr="007E08A5">
      <w:rPr>
        <w:rFonts w:ascii="Cambria" w:hAnsi="Cambria"/>
        <w:b/>
        <w:sz w:val="24"/>
        <w:szCs w:val="24"/>
      </w:rPr>
      <w:instrText xml:space="preserve"> PAGE </w:instrText>
    </w:r>
    <w:r w:rsidRPr="007E08A5">
      <w:rPr>
        <w:rFonts w:ascii="Cambria" w:hAnsi="Cambria"/>
        <w:b/>
        <w:sz w:val="24"/>
        <w:szCs w:val="24"/>
      </w:rPr>
      <w:fldChar w:fldCharType="separate"/>
    </w:r>
    <w:r w:rsidR="003864F8">
      <w:rPr>
        <w:rFonts w:ascii="Cambria" w:hAnsi="Cambria"/>
        <w:b/>
        <w:noProof/>
        <w:sz w:val="24"/>
        <w:szCs w:val="24"/>
      </w:rPr>
      <w:t>1</w:t>
    </w:r>
    <w:r w:rsidRPr="007E08A5">
      <w:rPr>
        <w:rFonts w:ascii="Cambria" w:hAnsi="Cambria"/>
        <w:b/>
        <w:sz w:val="24"/>
        <w:szCs w:val="24"/>
      </w:rPr>
      <w:fldChar w:fldCharType="end"/>
    </w:r>
    <w:r w:rsidR="00846AA0" w:rsidRPr="007E08A5">
      <w:rPr>
        <w:rFonts w:ascii="Cambria" w:hAnsi="Cambria"/>
        <w:b/>
        <w:sz w:val="24"/>
        <w:szCs w:val="24"/>
      </w:rPr>
      <w:t>/</w:t>
    </w:r>
    <w:r w:rsidRPr="007E08A5">
      <w:rPr>
        <w:rFonts w:ascii="Cambria" w:hAnsi="Cambria"/>
        <w:b/>
        <w:sz w:val="24"/>
        <w:szCs w:val="24"/>
      </w:rPr>
      <w:fldChar w:fldCharType="begin"/>
    </w:r>
    <w:r w:rsidR="00846AA0" w:rsidRPr="007E08A5">
      <w:rPr>
        <w:rFonts w:ascii="Cambria" w:hAnsi="Cambria"/>
        <w:b/>
        <w:sz w:val="24"/>
        <w:szCs w:val="24"/>
      </w:rPr>
      <w:instrText xml:space="preserve"> NUMPAGES \*Arabic </w:instrText>
    </w:r>
    <w:r w:rsidRPr="007E08A5">
      <w:rPr>
        <w:rFonts w:ascii="Cambria" w:hAnsi="Cambria"/>
        <w:b/>
        <w:sz w:val="24"/>
        <w:szCs w:val="24"/>
      </w:rPr>
      <w:fldChar w:fldCharType="separate"/>
    </w:r>
    <w:r w:rsidR="003864F8">
      <w:rPr>
        <w:rFonts w:ascii="Cambria" w:hAnsi="Cambria"/>
        <w:b/>
        <w:noProof/>
        <w:sz w:val="24"/>
        <w:szCs w:val="24"/>
      </w:rPr>
      <w:t>2</w:t>
    </w:r>
    <w:r w:rsidRPr="007E08A5">
      <w:rPr>
        <w:rFonts w:ascii="Cambria" w:hAnsi="Cambria"/>
        <w:b/>
        <w:sz w:val="24"/>
        <w:szCs w:val="24"/>
      </w:rPr>
      <w:fldChar w:fldCharType="end"/>
    </w:r>
  </w:p>
  <w:p w:rsidR="00E97135" w:rsidRDefault="00C603FB">
    <w:pPr>
      <w:pStyle w:val="Rodap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16" w:rsidRDefault="00846AA0">
      <w:r>
        <w:separator/>
      </w:r>
    </w:p>
  </w:footnote>
  <w:footnote w:type="continuationSeparator" w:id="0">
    <w:p w:rsidR="00620916" w:rsidRDefault="00846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D40"/>
    <w:rsid w:val="00013D3E"/>
    <w:rsid w:val="0002762E"/>
    <w:rsid w:val="00027C6E"/>
    <w:rsid w:val="00036D08"/>
    <w:rsid w:val="00043021"/>
    <w:rsid w:val="00053E0D"/>
    <w:rsid w:val="000545C4"/>
    <w:rsid w:val="000604A7"/>
    <w:rsid w:val="00065AA1"/>
    <w:rsid w:val="0007399D"/>
    <w:rsid w:val="0007779B"/>
    <w:rsid w:val="00080F47"/>
    <w:rsid w:val="00086708"/>
    <w:rsid w:val="000915DC"/>
    <w:rsid w:val="000A089F"/>
    <w:rsid w:val="000C4DF5"/>
    <w:rsid w:val="000E2EB9"/>
    <w:rsid w:val="000E3397"/>
    <w:rsid w:val="000F057D"/>
    <w:rsid w:val="000F3E6E"/>
    <w:rsid w:val="00100FBC"/>
    <w:rsid w:val="00123D1F"/>
    <w:rsid w:val="00131B4A"/>
    <w:rsid w:val="001416E2"/>
    <w:rsid w:val="00154170"/>
    <w:rsid w:val="00156C83"/>
    <w:rsid w:val="00161B7E"/>
    <w:rsid w:val="0018404C"/>
    <w:rsid w:val="001A44A6"/>
    <w:rsid w:val="001C10D1"/>
    <w:rsid w:val="001C3C9F"/>
    <w:rsid w:val="001D6599"/>
    <w:rsid w:val="001F0F3D"/>
    <w:rsid w:val="001F6194"/>
    <w:rsid w:val="001F7D2A"/>
    <w:rsid w:val="002021B1"/>
    <w:rsid w:val="0021231B"/>
    <w:rsid w:val="00236E07"/>
    <w:rsid w:val="00257DA7"/>
    <w:rsid w:val="0026718E"/>
    <w:rsid w:val="00270C25"/>
    <w:rsid w:val="00285E7E"/>
    <w:rsid w:val="00294832"/>
    <w:rsid w:val="00295A1E"/>
    <w:rsid w:val="002B7E0C"/>
    <w:rsid w:val="002C000A"/>
    <w:rsid w:val="002C4EFB"/>
    <w:rsid w:val="002E0378"/>
    <w:rsid w:val="002E4005"/>
    <w:rsid w:val="002E44BA"/>
    <w:rsid w:val="00316ED5"/>
    <w:rsid w:val="00353A29"/>
    <w:rsid w:val="003634D8"/>
    <w:rsid w:val="00371525"/>
    <w:rsid w:val="0037353A"/>
    <w:rsid w:val="00384903"/>
    <w:rsid w:val="003864F8"/>
    <w:rsid w:val="003A0ED6"/>
    <w:rsid w:val="003C6D99"/>
    <w:rsid w:val="003D6C34"/>
    <w:rsid w:val="003E68EE"/>
    <w:rsid w:val="003F4422"/>
    <w:rsid w:val="004049AC"/>
    <w:rsid w:val="00405441"/>
    <w:rsid w:val="0041202F"/>
    <w:rsid w:val="00413B22"/>
    <w:rsid w:val="00420CFC"/>
    <w:rsid w:val="00436C33"/>
    <w:rsid w:val="0044321F"/>
    <w:rsid w:val="004476BF"/>
    <w:rsid w:val="00456C79"/>
    <w:rsid w:val="00463430"/>
    <w:rsid w:val="004638B6"/>
    <w:rsid w:val="0046497C"/>
    <w:rsid w:val="004931E9"/>
    <w:rsid w:val="00496510"/>
    <w:rsid w:val="004A223E"/>
    <w:rsid w:val="004A27A4"/>
    <w:rsid w:val="004B4588"/>
    <w:rsid w:val="004C05AE"/>
    <w:rsid w:val="004E3380"/>
    <w:rsid w:val="004F4C66"/>
    <w:rsid w:val="005112E7"/>
    <w:rsid w:val="00516CDB"/>
    <w:rsid w:val="005178A9"/>
    <w:rsid w:val="0052071B"/>
    <w:rsid w:val="00544595"/>
    <w:rsid w:val="00555FBE"/>
    <w:rsid w:val="00581056"/>
    <w:rsid w:val="00582DE9"/>
    <w:rsid w:val="005937FE"/>
    <w:rsid w:val="00597167"/>
    <w:rsid w:val="005A708C"/>
    <w:rsid w:val="005C2E4F"/>
    <w:rsid w:val="005C3946"/>
    <w:rsid w:val="005C575B"/>
    <w:rsid w:val="005D55CD"/>
    <w:rsid w:val="005D5833"/>
    <w:rsid w:val="005D7AA1"/>
    <w:rsid w:val="005E0C1F"/>
    <w:rsid w:val="00601FCD"/>
    <w:rsid w:val="00610C9B"/>
    <w:rsid w:val="00617E87"/>
    <w:rsid w:val="00620916"/>
    <w:rsid w:val="0062115E"/>
    <w:rsid w:val="00636F1F"/>
    <w:rsid w:val="00646536"/>
    <w:rsid w:val="00661EA6"/>
    <w:rsid w:val="0066399A"/>
    <w:rsid w:val="00665A33"/>
    <w:rsid w:val="00684702"/>
    <w:rsid w:val="006A4C66"/>
    <w:rsid w:val="006D093C"/>
    <w:rsid w:val="00704E74"/>
    <w:rsid w:val="007348E0"/>
    <w:rsid w:val="0073564D"/>
    <w:rsid w:val="00740C7E"/>
    <w:rsid w:val="007554E0"/>
    <w:rsid w:val="00757116"/>
    <w:rsid w:val="0076362F"/>
    <w:rsid w:val="00763D40"/>
    <w:rsid w:val="00786A25"/>
    <w:rsid w:val="00787151"/>
    <w:rsid w:val="0079650E"/>
    <w:rsid w:val="007A0C8F"/>
    <w:rsid w:val="007B459F"/>
    <w:rsid w:val="007C277B"/>
    <w:rsid w:val="007C7F14"/>
    <w:rsid w:val="007E08A5"/>
    <w:rsid w:val="007E3DCF"/>
    <w:rsid w:val="007F1968"/>
    <w:rsid w:val="008007B4"/>
    <w:rsid w:val="0081145B"/>
    <w:rsid w:val="00821429"/>
    <w:rsid w:val="00825133"/>
    <w:rsid w:val="00833BE2"/>
    <w:rsid w:val="00836799"/>
    <w:rsid w:val="008417DA"/>
    <w:rsid w:val="00846AA0"/>
    <w:rsid w:val="00846E5E"/>
    <w:rsid w:val="008477A0"/>
    <w:rsid w:val="00847ED3"/>
    <w:rsid w:val="00850EC1"/>
    <w:rsid w:val="00861716"/>
    <w:rsid w:val="00864133"/>
    <w:rsid w:val="008742A4"/>
    <w:rsid w:val="00874376"/>
    <w:rsid w:val="00877AE1"/>
    <w:rsid w:val="00882F82"/>
    <w:rsid w:val="008B212D"/>
    <w:rsid w:val="008C647A"/>
    <w:rsid w:val="008C6A3B"/>
    <w:rsid w:val="008D21D2"/>
    <w:rsid w:val="008F01E2"/>
    <w:rsid w:val="00906A26"/>
    <w:rsid w:val="009204BA"/>
    <w:rsid w:val="00933B82"/>
    <w:rsid w:val="00947CEC"/>
    <w:rsid w:val="00977C28"/>
    <w:rsid w:val="009A4033"/>
    <w:rsid w:val="009A7E85"/>
    <w:rsid w:val="009C2E3D"/>
    <w:rsid w:val="009D54E0"/>
    <w:rsid w:val="009D76AB"/>
    <w:rsid w:val="009E43A8"/>
    <w:rsid w:val="009E6000"/>
    <w:rsid w:val="00A2504E"/>
    <w:rsid w:val="00A27D9F"/>
    <w:rsid w:val="00A37669"/>
    <w:rsid w:val="00A40968"/>
    <w:rsid w:val="00A44806"/>
    <w:rsid w:val="00A53DBE"/>
    <w:rsid w:val="00A578BD"/>
    <w:rsid w:val="00A83B78"/>
    <w:rsid w:val="00A87CFB"/>
    <w:rsid w:val="00AA3DEB"/>
    <w:rsid w:val="00AA5B86"/>
    <w:rsid w:val="00AB1483"/>
    <w:rsid w:val="00AC124A"/>
    <w:rsid w:val="00AC1C39"/>
    <w:rsid w:val="00AC2926"/>
    <w:rsid w:val="00AC4865"/>
    <w:rsid w:val="00AD1E49"/>
    <w:rsid w:val="00AD2886"/>
    <w:rsid w:val="00AD746D"/>
    <w:rsid w:val="00AE708C"/>
    <w:rsid w:val="00B00AC6"/>
    <w:rsid w:val="00B04B12"/>
    <w:rsid w:val="00B14879"/>
    <w:rsid w:val="00B26070"/>
    <w:rsid w:val="00B331D0"/>
    <w:rsid w:val="00B342BF"/>
    <w:rsid w:val="00B36482"/>
    <w:rsid w:val="00B37527"/>
    <w:rsid w:val="00B62BD2"/>
    <w:rsid w:val="00B66BF0"/>
    <w:rsid w:val="00B74474"/>
    <w:rsid w:val="00B81C54"/>
    <w:rsid w:val="00B81C59"/>
    <w:rsid w:val="00B94B32"/>
    <w:rsid w:val="00BA1B2B"/>
    <w:rsid w:val="00BA442E"/>
    <w:rsid w:val="00BB717C"/>
    <w:rsid w:val="00BC47B7"/>
    <w:rsid w:val="00BC4EA2"/>
    <w:rsid w:val="00BD35CD"/>
    <w:rsid w:val="00BE28D7"/>
    <w:rsid w:val="00C06343"/>
    <w:rsid w:val="00C10776"/>
    <w:rsid w:val="00C23D81"/>
    <w:rsid w:val="00C2574E"/>
    <w:rsid w:val="00C2751E"/>
    <w:rsid w:val="00C339D4"/>
    <w:rsid w:val="00C562B4"/>
    <w:rsid w:val="00C7677B"/>
    <w:rsid w:val="00C77421"/>
    <w:rsid w:val="00C85AD7"/>
    <w:rsid w:val="00C904CF"/>
    <w:rsid w:val="00C97CF3"/>
    <w:rsid w:val="00CB23C7"/>
    <w:rsid w:val="00CB4DD9"/>
    <w:rsid w:val="00CB7B32"/>
    <w:rsid w:val="00CD729A"/>
    <w:rsid w:val="00CE595C"/>
    <w:rsid w:val="00CE60B3"/>
    <w:rsid w:val="00CE6230"/>
    <w:rsid w:val="00D00EC5"/>
    <w:rsid w:val="00D11CB6"/>
    <w:rsid w:val="00D206B0"/>
    <w:rsid w:val="00D3711E"/>
    <w:rsid w:val="00D81B8C"/>
    <w:rsid w:val="00D8602B"/>
    <w:rsid w:val="00D909B5"/>
    <w:rsid w:val="00D93E53"/>
    <w:rsid w:val="00DA049B"/>
    <w:rsid w:val="00DA785A"/>
    <w:rsid w:val="00DB4CF0"/>
    <w:rsid w:val="00DD0CA4"/>
    <w:rsid w:val="00DE44C9"/>
    <w:rsid w:val="00DF1FA9"/>
    <w:rsid w:val="00DF25F2"/>
    <w:rsid w:val="00E0115D"/>
    <w:rsid w:val="00E12E92"/>
    <w:rsid w:val="00E41DEB"/>
    <w:rsid w:val="00E44B34"/>
    <w:rsid w:val="00E46C0B"/>
    <w:rsid w:val="00E51723"/>
    <w:rsid w:val="00E55937"/>
    <w:rsid w:val="00E57FDB"/>
    <w:rsid w:val="00E80430"/>
    <w:rsid w:val="00E815E7"/>
    <w:rsid w:val="00E81C23"/>
    <w:rsid w:val="00E8639D"/>
    <w:rsid w:val="00E90C33"/>
    <w:rsid w:val="00E95C33"/>
    <w:rsid w:val="00E97C90"/>
    <w:rsid w:val="00EA1695"/>
    <w:rsid w:val="00EA7C4E"/>
    <w:rsid w:val="00EC1EF5"/>
    <w:rsid w:val="00EC712C"/>
    <w:rsid w:val="00ED3905"/>
    <w:rsid w:val="00ED43B0"/>
    <w:rsid w:val="00F05777"/>
    <w:rsid w:val="00F41486"/>
    <w:rsid w:val="00F55C4D"/>
    <w:rsid w:val="00F738E8"/>
    <w:rsid w:val="00FB7349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763D40"/>
    <w:pPr>
      <w:keepNext/>
      <w:tabs>
        <w:tab w:val="num" w:pos="0"/>
      </w:tabs>
      <w:ind w:firstLine="1134"/>
      <w:jc w:val="center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1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63D4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styleId="Forte">
    <w:name w:val="Strong"/>
    <w:uiPriority w:val="22"/>
    <w:qFormat/>
    <w:rsid w:val="00763D40"/>
    <w:rPr>
      <w:b/>
      <w:bCs/>
    </w:rPr>
  </w:style>
  <w:style w:type="character" w:styleId="Hyperlink">
    <w:name w:val="Hyperlink"/>
    <w:uiPriority w:val="99"/>
    <w:rsid w:val="00763D4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63D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63D4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rsid w:val="00763D40"/>
    <w:pPr>
      <w:jc w:val="both"/>
    </w:pPr>
  </w:style>
  <w:style w:type="paragraph" w:customStyle="1" w:styleId="Corpodetexto31">
    <w:name w:val="Corpo de texto 31"/>
    <w:basedOn w:val="Normal"/>
    <w:rsid w:val="00763D40"/>
    <w:pPr>
      <w:spacing w:after="120"/>
    </w:pPr>
    <w:rPr>
      <w:sz w:val="16"/>
      <w:szCs w:val="16"/>
    </w:rPr>
  </w:style>
  <w:style w:type="paragraph" w:styleId="Rodap">
    <w:name w:val="footer"/>
    <w:basedOn w:val="Normal"/>
    <w:link w:val="RodapChar"/>
    <w:rsid w:val="00763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3D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Web">
    <w:name w:val="Normal (Web)"/>
    <w:basedOn w:val="Normal"/>
    <w:uiPriority w:val="99"/>
    <w:rsid w:val="00763D40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763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763D40"/>
    <w:rPr>
      <w:i/>
      <w:iCs/>
    </w:rPr>
  </w:style>
  <w:style w:type="paragraph" w:customStyle="1" w:styleId="info">
    <w:name w:val="info"/>
    <w:basedOn w:val="Normal"/>
    <w:rsid w:val="00763D4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nippet">
    <w:name w:val="snippet"/>
    <w:basedOn w:val="Normal"/>
    <w:rsid w:val="00763D4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ittext">
    <w:name w:val="ittext"/>
    <w:basedOn w:val="Normal"/>
    <w:rsid w:val="00763D4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nter-3pt">
    <w:name w:val="enter-3pt"/>
    <w:basedOn w:val="Normal"/>
    <w:rsid w:val="00763D40"/>
    <w:pPr>
      <w:suppressAutoHyphens w:val="0"/>
      <w:autoSpaceDE w:val="0"/>
      <w:autoSpaceDN w:val="0"/>
      <w:adjustRightInd w:val="0"/>
      <w:spacing w:line="60" w:lineRule="atLeast"/>
      <w:jc w:val="both"/>
    </w:pPr>
    <w:rPr>
      <w:sz w:val="8"/>
      <w:szCs w:val="8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763D40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763D4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2Char1">
    <w:name w:val="Corpo de texto 2 Char1"/>
    <w:link w:val="Corpodetexto2"/>
    <w:uiPriority w:val="99"/>
    <w:rsid w:val="00763D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rtejustify">
    <w:name w:val="rtejustify"/>
    <w:basedOn w:val="Normal"/>
    <w:rsid w:val="004A223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zzz">
    <w:name w:val="zzz"/>
    <w:basedOn w:val="Normal"/>
    <w:autoRedefine/>
    <w:rsid w:val="00AA5B86"/>
    <w:pPr>
      <w:suppressAutoHyphens w:val="0"/>
      <w:ind w:left="1134"/>
      <w:jc w:val="both"/>
    </w:pPr>
    <w:rPr>
      <w:rFonts w:ascii="Arial" w:hAnsi="Arial" w:cs="Arial"/>
      <w:sz w:val="22"/>
      <w:szCs w:val="22"/>
      <w:lang w:eastAsia="pt-BR"/>
    </w:rPr>
  </w:style>
  <w:style w:type="paragraph" w:customStyle="1" w:styleId="western">
    <w:name w:val="western"/>
    <w:basedOn w:val="Normal"/>
    <w:rsid w:val="008D21D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B14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77AE1"/>
    <w:pPr>
      <w:ind w:left="708"/>
    </w:pPr>
    <w:rPr>
      <w:color w:val="000000"/>
      <w:sz w:val="26"/>
    </w:rPr>
  </w:style>
  <w:style w:type="character" w:customStyle="1" w:styleId="basesnippetwrapper-separator">
    <w:name w:val="basesnippetwrapper-separator"/>
    <w:basedOn w:val="Fontepargpadro"/>
    <w:rsid w:val="00516CDB"/>
  </w:style>
  <w:style w:type="character" w:customStyle="1" w:styleId="basesnippetwrapper-highlight-date">
    <w:name w:val="basesnippetwrapper-highlight-date"/>
    <w:basedOn w:val="Fontepargpadro"/>
    <w:rsid w:val="00516CDB"/>
  </w:style>
  <w:style w:type="paragraph" w:styleId="Textodebalo">
    <w:name w:val="Balloon Text"/>
    <w:basedOn w:val="Normal"/>
    <w:link w:val="TextodebaloChar"/>
    <w:uiPriority w:val="99"/>
    <w:semiHidden/>
    <w:unhideWhenUsed/>
    <w:rsid w:val="00E80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430"/>
    <w:rPr>
      <w:rFonts w:ascii="Segoe UI" w:eastAsia="Times New Roman" w:hAnsi="Segoe UI" w:cs="Segoe UI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E08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8A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FF3"/>
            <w:right w:val="single" w:sz="6" w:space="0" w:color="E9EFF3"/>
          </w:divBdr>
        </w:div>
      </w:divsChild>
    </w:div>
    <w:div w:id="1026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2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629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01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63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546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4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626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FF3"/>
            <w:right w:val="single" w:sz="6" w:space="0" w:color="E9EFF3"/>
          </w:divBdr>
        </w:div>
      </w:divsChild>
    </w:div>
    <w:div w:id="201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christineandrade</cp:lastModifiedBy>
  <cp:revision>2</cp:revision>
  <cp:lastPrinted>2019-11-05T11:50:00Z</cp:lastPrinted>
  <dcterms:created xsi:type="dcterms:W3CDTF">2020-12-23T17:26:00Z</dcterms:created>
  <dcterms:modified xsi:type="dcterms:W3CDTF">2020-12-23T17:26:00Z</dcterms:modified>
</cp:coreProperties>
</file>