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9A" w:rsidRPr="00D72FF6" w:rsidRDefault="00D72FF6" w:rsidP="00D301CA">
      <w:pPr>
        <w:jc w:val="both"/>
        <w:rPr>
          <w:b/>
          <w:szCs w:val="24"/>
        </w:rPr>
      </w:pPr>
      <w:r w:rsidRPr="00D72FF6">
        <w:rPr>
          <w:b/>
          <w:szCs w:val="24"/>
        </w:rPr>
        <w:t>PROCESSO ADMINSITATIVO N.º0270/2022</w:t>
      </w:r>
    </w:p>
    <w:p w:rsidR="00D72FF6" w:rsidRPr="00D72FF6" w:rsidRDefault="00D72FF6" w:rsidP="00D301CA">
      <w:pPr>
        <w:jc w:val="both"/>
        <w:rPr>
          <w:b/>
          <w:szCs w:val="24"/>
        </w:rPr>
      </w:pPr>
      <w:r w:rsidRPr="00D72FF6">
        <w:rPr>
          <w:b/>
          <w:szCs w:val="24"/>
        </w:rPr>
        <w:t>EDITAL 011/2022</w:t>
      </w:r>
    </w:p>
    <w:p w:rsidR="00D72FF6" w:rsidRPr="00D72FF6" w:rsidRDefault="00D72FF6" w:rsidP="00D301CA">
      <w:pPr>
        <w:jc w:val="both"/>
        <w:rPr>
          <w:b/>
          <w:szCs w:val="24"/>
        </w:rPr>
      </w:pPr>
      <w:r w:rsidRPr="00D72FF6">
        <w:rPr>
          <w:b/>
          <w:szCs w:val="24"/>
        </w:rPr>
        <w:t>PREGÃO PRESENCIAL</w:t>
      </w:r>
    </w:p>
    <w:p w:rsidR="00F4229A" w:rsidRPr="00D72FF6" w:rsidRDefault="00F4229A" w:rsidP="00D301CA">
      <w:pPr>
        <w:jc w:val="both"/>
        <w:rPr>
          <w:b/>
          <w:szCs w:val="24"/>
        </w:rPr>
      </w:pPr>
    </w:p>
    <w:p w:rsidR="00C90233" w:rsidRPr="00D72FF6" w:rsidRDefault="00C90233" w:rsidP="00D301CA">
      <w:pPr>
        <w:jc w:val="both"/>
        <w:rPr>
          <w:b/>
          <w:szCs w:val="24"/>
        </w:rPr>
      </w:pPr>
    </w:p>
    <w:p w:rsidR="00C90233" w:rsidRPr="00D72FF6" w:rsidRDefault="00C90233" w:rsidP="00E80554">
      <w:pPr>
        <w:jc w:val="center"/>
        <w:rPr>
          <w:b/>
          <w:szCs w:val="24"/>
        </w:rPr>
      </w:pPr>
      <w:r w:rsidRPr="00D72FF6">
        <w:rPr>
          <w:b/>
          <w:szCs w:val="24"/>
        </w:rPr>
        <w:t>TERMO DE REFERÊCIA</w:t>
      </w:r>
    </w:p>
    <w:p w:rsidR="00F4229A" w:rsidRPr="00D72FF6" w:rsidRDefault="00F4229A" w:rsidP="00D301CA">
      <w:pPr>
        <w:jc w:val="both"/>
        <w:rPr>
          <w:b/>
          <w:szCs w:val="24"/>
        </w:rPr>
      </w:pPr>
    </w:p>
    <w:p w:rsidR="00C90233" w:rsidRPr="00D72FF6" w:rsidRDefault="00C90233" w:rsidP="00D301CA">
      <w:pPr>
        <w:jc w:val="both"/>
        <w:rPr>
          <w:b/>
          <w:szCs w:val="24"/>
        </w:rPr>
      </w:pPr>
    </w:p>
    <w:p w:rsidR="00D55E02" w:rsidRPr="00D72FF6" w:rsidRDefault="00D55E02" w:rsidP="00E80554">
      <w:pPr>
        <w:jc w:val="both"/>
        <w:rPr>
          <w:b/>
          <w:szCs w:val="24"/>
        </w:rPr>
      </w:pPr>
      <w:r w:rsidRPr="00D72FF6">
        <w:rPr>
          <w:szCs w:val="24"/>
        </w:rPr>
        <w:t xml:space="preserve">REGISTRO DE PREÇOS PARA EVENTUAL FORNECIMENTO </w:t>
      </w:r>
      <w:r w:rsidRPr="00D72FF6">
        <w:rPr>
          <w:bCs/>
          <w:szCs w:val="24"/>
        </w:rPr>
        <w:t>D</w:t>
      </w:r>
      <w:r w:rsidR="00977390" w:rsidRPr="00D72FF6">
        <w:rPr>
          <w:bCs/>
          <w:szCs w:val="24"/>
        </w:rPr>
        <w:t>E</w:t>
      </w:r>
      <w:r w:rsidRPr="00D72FF6">
        <w:rPr>
          <w:b/>
          <w:szCs w:val="24"/>
        </w:rPr>
        <w:t xml:space="preserve"> </w:t>
      </w:r>
      <w:r w:rsidR="004103E7" w:rsidRPr="00D72FF6">
        <w:rPr>
          <w:b/>
          <w:szCs w:val="24"/>
        </w:rPr>
        <w:t xml:space="preserve">TINTAS E SOLVENTES PARA DEMARCAÇÃO VIÁRIA </w:t>
      </w:r>
      <w:r w:rsidR="00D34628" w:rsidRPr="00D72FF6">
        <w:rPr>
          <w:bCs/>
          <w:szCs w:val="24"/>
        </w:rPr>
        <w:t xml:space="preserve">para atender à solicitação de abertura de Registro de Preços da Secretaria Municipal de </w:t>
      </w:r>
      <w:r w:rsidR="004103E7" w:rsidRPr="00D72FF6">
        <w:rPr>
          <w:bCs/>
          <w:szCs w:val="24"/>
        </w:rPr>
        <w:t>Segurança Pública.</w:t>
      </w:r>
    </w:p>
    <w:p w:rsidR="001138CB" w:rsidRPr="00D72FF6" w:rsidRDefault="001138CB" w:rsidP="00D301CA">
      <w:pPr>
        <w:jc w:val="both"/>
        <w:rPr>
          <w:b/>
          <w:szCs w:val="24"/>
        </w:rPr>
      </w:pPr>
    </w:p>
    <w:p w:rsidR="001138CB" w:rsidRPr="00D72FF6" w:rsidRDefault="001138CB" w:rsidP="00D301CA">
      <w:pPr>
        <w:jc w:val="both"/>
        <w:rPr>
          <w:b/>
          <w:szCs w:val="24"/>
        </w:rPr>
      </w:pPr>
    </w:p>
    <w:p w:rsidR="00D34628" w:rsidRPr="00D72FF6" w:rsidRDefault="00D34628" w:rsidP="00D301CA">
      <w:pPr>
        <w:jc w:val="both"/>
        <w:rPr>
          <w:szCs w:val="24"/>
        </w:rPr>
      </w:pPr>
    </w:p>
    <w:p w:rsidR="00D55E02" w:rsidRPr="00D72FF6" w:rsidRDefault="00D55E02" w:rsidP="00D301CA">
      <w:pPr>
        <w:jc w:val="both"/>
        <w:rPr>
          <w:b/>
          <w:szCs w:val="24"/>
        </w:rPr>
      </w:pPr>
      <w:r w:rsidRPr="00D72FF6">
        <w:rPr>
          <w:b/>
          <w:szCs w:val="24"/>
        </w:rPr>
        <w:t>1. INTRODUÇÃO</w:t>
      </w:r>
    </w:p>
    <w:p w:rsidR="00D55E02" w:rsidRPr="00D72FF6" w:rsidRDefault="00D55E02" w:rsidP="00D301CA">
      <w:pPr>
        <w:jc w:val="both"/>
        <w:rPr>
          <w:szCs w:val="24"/>
        </w:rPr>
      </w:pPr>
      <w:r w:rsidRPr="00D72FF6">
        <w:rPr>
          <w:b/>
          <w:szCs w:val="24"/>
        </w:rPr>
        <w:t>1.1.</w:t>
      </w:r>
      <w:r w:rsidRPr="00D72FF6">
        <w:rPr>
          <w:szCs w:val="24"/>
        </w:rPr>
        <w:t xml:space="preserve"> Este termo de referência foi elaborado em cumprimento ao disposto no Decreto Municipal</w:t>
      </w:r>
      <w:r w:rsidR="00390676" w:rsidRPr="00D72FF6">
        <w:rPr>
          <w:szCs w:val="24"/>
        </w:rPr>
        <w:t xml:space="preserve"> nº 145 de 23 de dezembro de 2009,</w:t>
      </w:r>
      <w:r w:rsidRPr="00D72FF6">
        <w:rPr>
          <w:szCs w:val="24"/>
        </w:rPr>
        <w:t xml:space="preserve"> n</w:t>
      </w:r>
      <w:r w:rsidR="00390676" w:rsidRPr="00D72FF6">
        <w:rPr>
          <w:szCs w:val="24"/>
        </w:rPr>
        <w:t>º015 de 17 de fevereiro de 2017 e nº081 de 01 de agosto de 2017</w:t>
      </w:r>
      <w:r w:rsidR="00D34628" w:rsidRPr="00D72FF6">
        <w:rPr>
          <w:szCs w:val="24"/>
        </w:rPr>
        <w:t xml:space="preserve">. </w:t>
      </w:r>
    </w:p>
    <w:p w:rsidR="00D55E02" w:rsidRPr="00D72FF6" w:rsidRDefault="00D55E02" w:rsidP="00D301CA">
      <w:pPr>
        <w:autoSpaceDE w:val="0"/>
        <w:autoSpaceDN w:val="0"/>
        <w:adjustRightInd w:val="0"/>
        <w:jc w:val="both"/>
        <w:rPr>
          <w:color w:val="000000"/>
          <w:szCs w:val="24"/>
        </w:rPr>
      </w:pPr>
      <w:r w:rsidRPr="00D72FF6">
        <w:rPr>
          <w:color w:val="000000"/>
          <w:szCs w:val="24"/>
        </w:rPr>
        <w:t xml:space="preserve">O </w:t>
      </w:r>
      <w:r w:rsidRPr="00D72FF6">
        <w:rPr>
          <w:b/>
          <w:color w:val="000000"/>
          <w:szCs w:val="24"/>
        </w:rPr>
        <w:t>Município de Santo Ant</w:t>
      </w:r>
      <w:r w:rsidR="00E80554" w:rsidRPr="00D72FF6">
        <w:rPr>
          <w:b/>
          <w:color w:val="000000"/>
          <w:szCs w:val="24"/>
        </w:rPr>
        <w:t>ô</w:t>
      </w:r>
      <w:r w:rsidRPr="00D72FF6">
        <w:rPr>
          <w:b/>
          <w:color w:val="000000"/>
          <w:szCs w:val="24"/>
        </w:rPr>
        <w:t>nio de Pádua</w:t>
      </w:r>
      <w:proofErr w:type="gramStart"/>
      <w:r w:rsidRPr="00D72FF6">
        <w:rPr>
          <w:b/>
          <w:color w:val="000000"/>
          <w:szCs w:val="24"/>
        </w:rPr>
        <w:t>,</w:t>
      </w:r>
      <w:r w:rsidRPr="00D72FF6">
        <w:rPr>
          <w:color w:val="000000"/>
          <w:szCs w:val="24"/>
        </w:rPr>
        <w:t xml:space="preserve"> pretende</w:t>
      </w:r>
      <w:proofErr w:type="gramEnd"/>
      <w:r w:rsidRPr="00D72FF6">
        <w:rPr>
          <w:color w:val="000000"/>
          <w:szCs w:val="24"/>
        </w:rPr>
        <w:t xml:space="preserve"> </w:t>
      </w:r>
      <w:r w:rsidRPr="00D72FF6">
        <w:rPr>
          <w:b/>
          <w:color w:val="000000"/>
          <w:szCs w:val="24"/>
        </w:rPr>
        <w:t>registrar preços</w:t>
      </w:r>
      <w:r w:rsidRPr="00D72FF6">
        <w:rPr>
          <w:color w:val="000000"/>
          <w:szCs w:val="24"/>
        </w:rPr>
        <w:t xml:space="preserve"> para eventual </w:t>
      </w:r>
      <w:r w:rsidRPr="00D72FF6">
        <w:rPr>
          <w:b/>
          <w:szCs w:val="24"/>
        </w:rPr>
        <w:t xml:space="preserve">fornecimento </w:t>
      </w:r>
      <w:r w:rsidR="004103E7" w:rsidRPr="00D72FF6">
        <w:rPr>
          <w:b/>
          <w:szCs w:val="24"/>
        </w:rPr>
        <w:t>de tintas e solventes para demarcação viária</w:t>
      </w:r>
      <w:r w:rsidR="00512877" w:rsidRPr="00D72FF6">
        <w:rPr>
          <w:b/>
          <w:szCs w:val="24"/>
        </w:rPr>
        <w:t>,</w:t>
      </w:r>
      <w:r w:rsidRPr="00D72FF6">
        <w:rPr>
          <w:color w:val="000000"/>
          <w:szCs w:val="24"/>
        </w:rPr>
        <w:t xml:space="preserve"> com observância do disposto na Lei nº 10.520/02,</w:t>
      </w:r>
      <w:r w:rsidR="002D1A45" w:rsidRPr="00D72FF6">
        <w:rPr>
          <w:color w:val="000000"/>
          <w:szCs w:val="24"/>
        </w:rPr>
        <w:t xml:space="preserve"> </w:t>
      </w:r>
      <w:r w:rsidRPr="00D72FF6">
        <w:rPr>
          <w:color w:val="000000"/>
          <w:szCs w:val="24"/>
        </w:rPr>
        <w:t>e subsidiariamente, na Lei nº 8.666/93, e nas demais normas legais e regulamentares.</w:t>
      </w:r>
    </w:p>
    <w:p w:rsidR="008E0091" w:rsidRPr="00D72FF6" w:rsidRDefault="00D55E02" w:rsidP="00D301CA">
      <w:pPr>
        <w:jc w:val="both"/>
        <w:rPr>
          <w:color w:val="000000"/>
          <w:szCs w:val="24"/>
        </w:rPr>
      </w:pPr>
      <w:r w:rsidRPr="00D72FF6">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3B0947" w:rsidRPr="00D72FF6" w:rsidRDefault="003B0947" w:rsidP="00D301CA">
      <w:pPr>
        <w:jc w:val="both"/>
        <w:rPr>
          <w:szCs w:val="24"/>
        </w:rPr>
      </w:pPr>
    </w:p>
    <w:p w:rsidR="008E0091" w:rsidRPr="00D72FF6" w:rsidRDefault="008E0091" w:rsidP="00D301CA">
      <w:pPr>
        <w:jc w:val="both"/>
        <w:rPr>
          <w:b/>
          <w:szCs w:val="24"/>
        </w:rPr>
      </w:pPr>
      <w:r w:rsidRPr="00D72FF6">
        <w:rPr>
          <w:b/>
          <w:szCs w:val="24"/>
        </w:rPr>
        <w:t>2. DO OBJETO:</w:t>
      </w:r>
    </w:p>
    <w:p w:rsidR="003B0947" w:rsidRPr="00D72FF6" w:rsidRDefault="008E0091" w:rsidP="00D301CA">
      <w:pPr>
        <w:autoSpaceDE w:val="0"/>
        <w:autoSpaceDN w:val="0"/>
        <w:adjustRightInd w:val="0"/>
        <w:jc w:val="both"/>
        <w:rPr>
          <w:szCs w:val="24"/>
        </w:rPr>
      </w:pPr>
      <w:r w:rsidRPr="00D72FF6">
        <w:rPr>
          <w:b/>
          <w:szCs w:val="24"/>
        </w:rPr>
        <w:t>2.1.</w:t>
      </w:r>
      <w:r w:rsidR="009248AA" w:rsidRPr="00D72FF6">
        <w:rPr>
          <w:szCs w:val="24"/>
        </w:rPr>
        <w:t xml:space="preserve"> O presente termo tem por objetivo nortear os licitantes quanto às especificações, referente ao procedimento licitatório </w:t>
      </w:r>
      <w:r w:rsidR="00313492" w:rsidRPr="00D72FF6">
        <w:rPr>
          <w:szCs w:val="24"/>
        </w:rPr>
        <w:t>a ser realizado</w:t>
      </w:r>
      <w:r w:rsidR="009248AA" w:rsidRPr="00D72FF6">
        <w:rPr>
          <w:szCs w:val="24"/>
        </w:rPr>
        <w:t xml:space="preserve">, visando o </w:t>
      </w:r>
      <w:r w:rsidR="00D7461E" w:rsidRPr="00D72FF6">
        <w:rPr>
          <w:szCs w:val="24"/>
        </w:rPr>
        <w:t xml:space="preserve">Registro de Preços, para o </w:t>
      </w:r>
      <w:r w:rsidR="009248AA" w:rsidRPr="00D72FF6">
        <w:rPr>
          <w:szCs w:val="24"/>
        </w:rPr>
        <w:t>eventual fornecimento de</w:t>
      </w:r>
      <w:r w:rsidR="00044DD4" w:rsidRPr="00D72FF6">
        <w:rPr>
          <w:szCs w:val="24"/>
        </w:rPr>
        <w:t xml:space="preserve"> </w:t>
      </w:r>
      <w:r w:rsidR="004103E7" w:rsidRPr="00D72FF6">
        <w:rPr>
          <w:b/>
          <w:bCs/>
          <w:szCs w:val="24"/>
        </w:rPr>
        <w:t>Tintas e Solventes para demarcação viária</w:t>
      </w:r>
      <w:r w:rsidR="004103E7" w:rsidRPr="00D72FF6">
        <w:rPr>
          <w:szCs w:val="24"/>
        </w:rPr>
        <w:t xml:space="preserve">, </w:t>
      </w:r>
      <w:r w:rsidR="00313492" w:rsidRPr="00D72FF6">
        <w:rPr>
          <w:szCs w:val="24"/>
        </w:rPr>
        <w:t>q</w:t>
      </w:r>
      <w:r w:rsidR="00D7461E" w:rsidRPr="00D72FF6">
        <w:rPr>
          <w:szCs w:val="24"/>
        </w:rPr>
        <w:t>ue ser</w:t>
      </w:r>
      <w:r w:rsidR="004103E7" w:rsidRPr="00D72FF6">
        <w:rPr>
          <w:szCs w:val="24"/>
        </w:rPr>
        <w:t>ão</w:t>
      </w:r>
      <w:r w:rsidR="00313492" w:rsidRPr="00D72FF6">
        <w:rPr>
          <w:szCs w:val="24"/>
        </w:rPr>
        <w:t xml:space="preserve"> utilizado</w:t>
      </w:r>
      <w:r w:rsidR="004103E7" w:rsidRPr="00D72FF6">
        <w:rPr>
          <w:szCs w:val="24"/>
        </w:rPr>
        <w:t>s</w:t>
      </w:r>
      <w:r w:rsidR="00313492" w:rsidRPr="00D72FF6">
        <w:rPr>
          <w:szCs w:val="24"/>
        </w:rPr>
        <w:t xml:space="preserve"> </w:t>
      </w:r>
      <w:r w:rsidR="00D7461E" w:rsidRPr="00D72FF6">
        <w:rPr>
          <w:szCs w:val="24"/>
        </w:rPr>
        <w:t xml:space="preserve">para </w:t>
      </w:r>
      <w:r w:rsidR="004103E7" w:rsidRPr="00D72FF6">
        <w:rPr>
          <w:szCs w:val="24"/>
        </w:rPr>
        <w:t xml:space="preserve">demarcação </w:t>
      </w:r>
      <w:r w:rsidR="00554DF5" w:rsidRPr="00D72FF6">
        <w:rPr>
          <w:szCs w:val="24"/>
        </w:rPr>
        <w:t>e sinalização pertinentes a organização do trânsito</w:t>
      </w:r>
      <w:r w:rsidR="00843D0B" w:rsidRPr="00D72FF6">
        <w:rPr>
          <w:szCs w:val="24"/>
        </w:rPr>
        <w:t xml:space="preserve"> </w:t>
      </w:r>
      <w:proofErr w:type="gramStart"/>
      <w:r w:rsidR="00843D0B" w:rsidRPr="00D72FF6">
        <w:rPr>
          <w:szCs w:val="24"/>
        </w:rPr>
        <w:t>sob coordenação</w:t>
      </w:r>
      <w:proofErr w:type="gramEnd"/>
      <w:r w:rsidR="00843D0B" w:rsidRPr="00D72FF6">
        <w:rPr>
          <w:szCs w:val="24"/>
        </w:rPr>
        <w:t xml:space="preserve"> do Departamento Municipal de Trânsito - D</w:t>
      </w:r>
      <w:r w:rsidR="007F6F7B" w:rsidRPr="00D72FF6">
        <w:rPr>
          <w:szCs w:val="24"/>
        </w:rPr>
        <w:t>M</w:t>
      </w:r>
      <w:r w:rsidR="00843D0B" w:rsidRPr="00D72FF6">
        <w:rPr>
          <w:szCs w:val="24"/>
        </w:rPr>
        <w:t>T,</w:t>
      </w:r>
      <w:r w:rsidR="001138CB" w:rsidRPr="00D72FF6">
        <w:rPr>
          <w:color w:val="FF0000"/>
          <w:szCs w:val="24"/>
        </w:rPr>
        <w:t xml:space="preserve"> </w:t>
      </w:r>
      <w:r w:rsidR="001138CB" w:rsidRPr="00D72FF6">
        <w:rPr>
          <w:szCs w:val="24"/>
        </w:rPr>
        <w:t>pelo</w:t>
      </w:r>
      <w:r w:rsidR="009248AA" w:rsidRPr="00D72FF6">
        <w:rPr>
          <w:szCs w:val="24"/>
        </w:rPr>
        <w:t xml:space="preserve"> prazo de </w:t>
      </w:r>
      <w:r w:rsidR="009248AA" w:rsidRPr="00D72FF6">
        <w:rPr>
          <w:b/>
          <w:szCs w:val="24"/>
        </w:rPr>
        <w:t>12 (doze) meses</w:t>
      </w:r>
      <w:r w:rsidR="009248AA" w:rsidRPr="00D72FF6">
        <w:rPr>
          <w:szCs w:val="24"/>
        </w:rPr>
        <w:t>.</w:t>
      </w:r>
    </w:p>
    <w:p w:rsidR="009248AA" w:rsidRPr="00D72FF6" w:rsidRDefault="008E0091" w:rsidP="00D301CA">
      <w:pPr>
        <w:autoSpaceDE w:val="0"/>
        <w:autoSpaceDN w:val="0"/>
        <w:adjustRightInd w:val="0"/>
        <w:jc w:val="both"/>
        <w:rPr>
          <w:b/>
          <w:szCs w:val="24"/>
        </w:rPr>
      </w:pPr>
      <w:r w:rsidRPr="00D72FF6">
        <w:rPr>
          <w:szCs w:val="24"/>
        </w:rPr>
        <w:t xml:space="preserve"> </w:t>
      </w:r>
    </w:p>
    <w:p w:rsidR="008E0091" w:rsidRPr="00D72FF6" w:rsidRDefault="008E0091" w:rsidP="00D301CA">
      <w:pPr>
        <w:jc w:val="both"/>
        <w:rPr>
          <w:b/>
          <w:szCs w:val="24"/>
        </w:rPr>
      </w:pPr>
      <w:r w:rsidRPr="00D72FF6">
        <w:rPr>
          <w:b/>
          <w:szCs w:val="24"/>
        </w:rPr>
        <w:t>3. JUSTIFICATIVA</w:t>
      </w:r>
    </w:p>
    <w:p w:rsidR="00AD5E54" w:rsidRPr="00D72FF6" w:rsidRDefault="008E0091" w:rsidP="00D301CA">
      <w:pPr>
        <w:jc w:val="both"/>
        <w:rPr>
          <w:szCs w:val="24"/>
        </w:rPr>
      </w:pPr>
      <w:r w:rsidRPr="00D72FF6">
        <w:rPr>
          <w:b/>
          <w:szCs w:val="24"/>
        </w:rPr>
        <w:t>3.1.</w:t>
      </w:r>
      <w:r w:rsidRPr="00D72FF6">
        <w:rPr>
          <w:szCs w:val="24"/>
        </w:rPr>
        <w:t xml:space="preserve"> </w:t>
      </w:r>
      <w:r w:rsidR="00BB1FFA" w:rsidRPr="00D72FF6">
        <w:rPr>
          <w:szCs w:val="24"/>
        </w:rPr>
        <w:t xml:space="preserve">O objetivo do órgão ou entidade de trânsito deve ser o de proporcionar instrumentos e condições para que o processo de circulação de veículos e pessoas desenvolva-se com padrões adequados de acessibilidade, mobilidade, segurança, fluidez e qualidade de vida. Desse modo, a gestão de trânsito envolve a busca pela </w:t>
      </w:r>
      <w:proofErr w:type="gramStart"/>
      <w:r w:rsidR="00BB1FFA" w:rsidRPr="00D72FF6">
        <w:rPr>
          <w:szCs w:val="24"/>
        </w:rPr>
        <w:t>otimização</w:t>
      </w:r>
      <w:proofErr w:type="gramEnd"/>
      <w:r w:rsidR="00BB1FFA" w:rsidRPr="00D72FF6">
        <w:rPr>
          <w:szCs w:val="24"/>
        </w:rPr>
        <w:t xml:space="preserve"> dos recursos humanos, materiais e financeiros destinados à resolução dos problemas de trânsito do município, visando reduzir ou até mesmo eliminar esses problemas.</w:t>
      </w:r>
    </w:p>
    <w:p w:rsidR="008519C2" w:rsidRPr="00D72FF6" w:rsidRDefault="008519C2" w:rsidP="00D301CA">
      <w:pPr>
        <w:jc w:val="both"/>
        <w:rPr>
          <w:szCs w:val="24"/>
        </w:rPr>
      </w:pPr>
      <w:r w:rsidRPr="00D72FF6">
        <w:rPr>
          <w:szCs w:val="24"/>
        </w:rPr>
        <w:t>A lei municipal de n.º 3.300 de 16 de junho de 2009, criou o departamento municipal de trânsito – D</w:t>
      </w:r>
      <w:r w:rsidR="00FC48C3" w:rsidRPr="00D72FF6">
        <w:rPr>
          <w:szCs w:val="24"/>
        </w:rPr>
        <w:t>M</w:t>
      </w:r>
      <w:r w:rsidRPr="00D72FF6">
        <w:rPr>
          <w:szCs w:val="24"/>
        </w:rPr>
        <w:t>T e fixou suas competências em seu art.3º, a saber:</w:t>
      </w:r>
    </w:p>
    <w:p w:rsidR="007E2C8D" w:rsidRPr="00D72FF6" w:rsidRDefault="007E2C8D" w:rsidP="00D301CA">
      <w:pPr>
        <w:jc w:val="both"/>
        <w:rPr>
          <w:szCs w:val="24"/>
        </w:rPr>
      </w:pPr>
    </w:p>
    <w:p w:rsidR="008519C2" w:rsidRPr="00D72FF6" w:rsidRDefault="008519C2" w:rsidP="00D301CA">
      <w:pPr>
        <w:jc w:val="both"/>
        <w:rPr>
          <w:i/>
          <w:iCs/>
          <w:szCs w:val="24"/>
        </w:rPr>
      </w:pPr>
      <w:r w:rsidRPr="00D72FF6">
        <w:rPr>
          <w:szCs w:val="24"/>
        </w:rPr>
        <w:tab/>
      </w:r>
      <w:r w:rsidRPr="00D72FF6">
        <w:rPr>
          <w:i/>
          <w:iCs/>
          <w:szCs w:val="24"/>
        </w:rPr>
        <w:t>Compete ao Departamento Municipal de Trânsito</w:t>
      </w:r>
      <w:r w:rsidR="009E21F2" w:rsidRPr="00D72FF6">
        <w:rPr>
          <w:i/>
          <w:iCs/>
          <w:szCs w:val="24"/>
        </w:rPr>
        <w:t xml:space="preserve"> – DMT, como órgão e entidade </w:t>
      </w:r>
      <w:r w:rsidR="00A57738" w:rsidRPr="00D72FF6">
        <w:rPr>
          <w:i/>
          <w:iCs/>
          <w:szCs w:val="24"/>
        </w:rPr>
        <w:t>executiva de Trânsito de Município, no âmbito de sua circunscrição:</w:t>
      </w:r>
    </w:p>
    <w:p w:rsidR="00A57738" w:rsidRPr="00D72FF6" w:rsidRDefault="00A57738" w:rsidP="00D301CA">
      <w:pPr>
        <w:jc w:val="both"/>
        <w:rPr>
          <w:i/>
          <w:iCs/>
          <w:szCs w:val="24"/>
        </w:rPr>
      </w:pPr>
    </w:p>
    <w:p w:rsidR="00A57738" w:rsidRPr="00D72FF6" w:rsidRDefault="00A57738" w:rsidP="00D301CA">
      <w:pPr>
        <w:pStyle w:val="PargrafodaLista"/>
        <w:numPr>
          <w:ilvl w:val="0"/>
          <w:numId w:val="2"/>
        </w:numPr>
        <w:jc w:val="both"/>
        <w:rPr>
          <w:i/>
          <w:iCs/>
          <w:szCs w:val="24"/>
        </w:rPr>
      </w:pPr>
      <w:r w:rsidRPr="00D72FF6">
        <w:rPr>
          <w:i/>
          <w:iCs/>
          <w:szCs w:val="24"/>
        </w:rPr>
        <w:lastRenderedPageBreak/>
        <w:t>Cumprir e fazer cumprir a legislação e as normas de Trânsito de veículos, de pedestres e de animais, e promover o desenvolvimento da circulação e da segurança de ciclistas;</w:t>
      </w:r>
    </w:p>
    <w:p w:rsidR="00A57738" w:rsidRPr="00D72FF6" w:rsidRDefault="00A57738" w:rsidP="00D301CA">
      <w:pPr>
        <w:pStyle w:val="PargrafodaLista"/>
        <w:numPr>
          <w:ilvl w:val="0"/>
          <w:numId w:val="2"/>
        </w:numPr>
        <w:jc w:val="both"/>
        <w:rPr>
          <w:i/>
          <w:iCs/>
          <w:szCs w:val="24"/>
        </w:rPr>
      </w:pPr>
      <w:r w:rsidRPr="00D72FF6">
        <w:rPr>
          <w:i/>
          <w:iCs/>
          <w:szCs w:val="24"/>
        </w:rPr>
        <w:t xml:space="preserve">Planejar, projetar, regulamentar e operar o trânsito de veículos, de pedestres e de animais e promover o desenvolvimento da circulação e da segurança de </w:t>
      </w:r>
      <w:proofErr w:type="gramStart"/>
      <w:r w:rsidRPr="00D72FF6">
        <w:rPr>
          <w:i/>
          <w:iCs/>
          <w:szCs w:val="24"/>
        </w:rPr>
        <w:t>ciclistas</w:t>
      </w:r>
      <w:proofErr w:type="gramEnd"/>
    </w:p>
    <w:p w:rsidR="00A57738" w:rsidRPr="00D72FF6" w:rsidRDefault="00A57738" w:rsidP="00D301CA">
      <w:pPr>
        <w:pStyle w:val="PargrafodaLista"/>
        <w:numPr>
          <w:ilvl w:val="0"/>
          <w:numId w:val="2"/>
        </w:numPr>
        <w:jc w:val="both"/>
        <w:rPr>
          <w:i/>
          <w:iCs/>
          <w:szCs w:val="24"/>
        </w:rPr>
      </w:pPr>
      <w:r w:rsidRPr="00D72FF6">
        <w:rPr>
          <w:i/>
          <w:iCs/>
          <w:szCs w:val="24"/>
        </w:rPr>
        <w:t xml:space="preserve">Implantar, manter e operar o sistema de sinalização, os dispositivos e os equipamentos de controle viário; </w:t>
      </w:r>
    </w:p>
    <w:p w:rsidR="008519C2" w:rsidRPr="00D72FF6" w:rsidRDefault="008519C2" w:rsidP="00D301CA">
      <w:pPr>
        <w:jc w:val="both"/>
        <w:rPr>
          <w:b/>
          <w:bCs/>
          <w:szCs w:val="24"/>
        </w:rPr>
      </w:pPr>
    </w:p>
    <w:p w:rsidR="00F874ED" w:rsidRPr="00D72FF6" w:rsidRDefault="00F874ED" w:rsidP="00D301CA">
      <w:pPr>
        <w:ind w:firstLine="708"/>
        <w:jc w:val="both"/>
        <w:rPr>
          <w:szCs w:val="24"/>
        </w:rPr>
      </w:pPr>
      <w:r w:rsidRPr="00D72FF6">
        <w:rPr>
          <w:szCs w:val="24"/>
        </w:rPr>
        <w:t>Em cumprimento ao que determina a le</w:t>
      </w:r>
      <w:r w:rsidR="00FC48C3" w:rsidRPr="00D72FF6">
        <w:rPr>
          <w:szCs w:val="24"/>
        </w:rPr>
        <w:t>gislação</w:t>
      </w:r>
      <w:r w:rsidRPr="00D72FF6">
        <w:rPr>
          <w:szCs w:val="24"/>
        </w:rPr>
        <w:t xml:space="preserve"> municipal, o D</w:t>
      </w:r>
      <w:r w:rsidR="00FC48C3" w:rsidRPr="00D72FF6">
        <w:rPr>
          <w:szCs w:val="24"/>
        </w:rPr>
        <w:t>M</w:t>
      </w:r>
      <w:r w:rsidRPr="00D72FF6">
        <w:rPr>
          <w:szCs w:val="24"/>
        </w:rPr>
        <w:t>T tem buscado realizar medidas com a finalidade de efetivar a</w:t>
      </w:r>
      <w:r w:rsidR="00036887" w:rsidRPr="00D72FF6">
        <w:rPr>
          <w:szCs w:val="24"/>
        </w:rPr>
        <w:t xml:space="preserve"> </w:t>
      </w:r>
      <w:r w:rsidR="00FC48C3" w:rsidRPr="00D72FF6">
        <w:rPr>
          <w:szCs w:val="24"/>
        </w:rPr>
        <w:t>determinação legal</w:t>
      </w:r>
      <w:r w:rsidRPr="00D72FF6">
        <w:rPr>
          <w:szCs w:val="24"/>
        </w:rPr>
        <w:t>, no que diz respeito a sua função.</w:t>
      </w:r>
    </w:p>
    <w:p w:rsidR="007E2C8D" w:rsidRPr="00D72FF6" w:rsidRDefault="00F874ED" w:rsidP="00D301CA">
      <w:pPr>
        <w:ind w:firstLine="708"/>
        <w:jc w:val="both"/>
        <w:rPr>
          <w:szCs w:val="24"/>
        </w:rPr>
      </w:pPr>
      <w:r w:rsidRPr="00D72FF6">
        <w:rPr>
          <w:szCs w:val="24"/>
        </w:rPr>
        <w:t xml:space="preserve">A organização do trânsito da cidade requer medidas </w:t>
      </w:r>
      <w:r w:rsidR="007F6F7B" w:rsidRPr="00D72FF6">
        <w:rPr>
          <w:szCs w:val="24"/>
        </w:rPr>
        <w:t xml:space="preserve">instrutivas e </w:t>
      </w:r>
      <w:r w:rsidRPr="00D72FF6">
        <w:rPr>
          <w:szCs w:val="24"/>
        </w:rPr>
        <w:t xml:space="preserve">educativas. A sinalização viária é fator indispensável a essa finalidade e para isso, os </w:t>
      </w:r>
      <w:r w:rsidR="00036887" w:rsidRPr="00D72FF6">
        <w:rPr>
          <w:szCs w:val="24"/>
        </w:rPr>
        <w:t xml:space="preserve">meios e </w:t>
      </w:r>
      <w:r w:rsidRPr="00D72FF6">
        <w:rPr>
          <w:szCs w:val="24"/>
        </w:rPr>
        <w:t>materiais utilizados devem ser específicos para esse fim</w:t>
      </w:r>
      <w:r w:rsidR="00036887" w:rsidRPr="00D72FF6">
        <w:rPr>
          <w:szCs w:val="24"/>
        </w:rPr>
        <w:t xml:space="preserve">, de modo a garantir </w:t>
      </w:r>
      <w:r w:rsidR="00B51CDA" w:rsidRPr="00D72FF6">
        <w:rPr>
          <w:szCs w:val="24"/>
        </w:rPr>
        <w:t xml:space="preserve">durabilidade e a </w:t>
      </w:r>
      <w:r w:rsidR="00036887" w:rsidRPr="00D72FF6">
        <w:rPr>
          <w:szCs w:val="24"/>
        </w:rPr>
        <w:t xml:space="preserve">visibilidade de forma ampla e irrestrita a todos que utilizam as vias públicas </w:t>
      </w:r>
      <w:proofErr w:type="gramStart"/>
      <w:r w:rsidR="00036887" w:rsidRPr="00D72FF6">
        <w:rPr>
          <w:szCs w:val="24"/>
        </w:rPr>
        <w:t>sob responsabilidade</w:t>
      </w:r>
      <w:proofErr w:type="gramEnd"/>
      <w:r w:rsidR="00036887" w:rsidRPr="00D72FF6">
        <w:rPr>
          <w:szCs w:val="24"/>
        </w:rPr>
        <w:t xml:space="preserve"> de coordenação municipal. </w:t>
      </w:r>
      <w:r w:rsidRPr="00D72FF6">
        <w:rPr>
          <w:szCs w:val="24"/>
        </w:rPr>
        <w:t xml:space="preserve">  </w:t>
      </w:r>
    </w:p>
    <w:p w:rsidR="00036887" w:rsidRPr="00D72FF6" w:rsidRDefault="00036887" w:rsidP="00D301CA">
      <w:pPr>
        <w:ind w:firstLine="708"/>
        <w:jc w:val="both"/>
        <w:rPr>
          <w:szCs w:val="24"/>
        </w:rPr>
      </w:pPr>
      <w:r w:rsidRPr="00D72FF6">
        <w:rPr>
          <w:szCs w:val="24"/>
        </w:rPr>
        <w:t xml:space="preserve">Podemos dizer que, </w:t>
      </w:r>
      <w:r w:rsidR="00FC48C3" w:rsidRPr="00D72FF6">
        <w:rPr>
          <w:szCs w:val="24"/>
        </w:rPr>
        <w:t xml:space="preserve">a </w:t>
      </w:r>
      <w:r w:rsidRPr="00D72FF6">
        <w:rPr>
          <w:szCs w:val="24"/>
        </w:rPr>
        <w:t xml:space="preserve">sinalização viária é um conjunto de sinais utilizados em vias e </w:t>
      </w:r>
      <w:proofErr w:type="gramStart"/>
      <w:r w:rsidRPr="00D72FF6">
        <w:rPr>
          <w:szCs w:val="24"/>
        </w:rPr>
        <w:t>rodovias para comunicação com quem utiliza</w:t>
      </w:r>
      <w:proofErr w:type="gramEnd"/>
      <w:r w:rsidRPr="00D72FF6">
        <w:rPr>
          <w:szCs w:val="24"/>
        </w:rPr>
        <w:t xml:space="preserve"> esses espaços e é utilizada em espaços urbanos ou rurais e possuem códigos que comunicam aos usuários regras, direitos e deveres.</w:t>
      </w:r>
    </w:p>
    <w:p w:rsidR="00036887" w:rsidRPr="00D72FF6" w:rsidRDefault="00036887" w:rsidP="00D301CA">
      <w:pPr>
        <w:ind w:firstLine="708"/>
        <w:jc w:val="both"/>
        <w:rPr>
          <w:szCs w:val="24"/>
        </w:rPr>
      </w:pPr>
      <w:r w:rsidRPr="00D72FF6">
        <w:rPr>
          <w:szCs w:val="24"/>
        </w:rPr>
        <w:t>A Sinalização Viária está prevista no anexo II do Código de Trânsito Brasileiro, através da Resolução nº 160, de 22 de abril de 2004.</w:t>
      </w:r>
    </w:p>
    <w:p w:rsidR="00036887" w:rsidRPr="00D72FF6" w:rsidRDefault="00036887" w:rsidP="00D301CA">
      <w:pPr>
        <w:ind w:firstLine="708"/>
        <w:jc w:val="both"/>
        <w:rPr>
          <w:szCs w:val="24"/>
        </w:rPr>
      </w:pPr>
      <w:r w:rsidRPr="00D72FF6">
        <w:rPr>
          <w:szCs w:val="24"/>
        </w:rPr>
        <w:t xml:space="preserve">Além disso, as tintas utilizadas para demarcação viária </w:t>
      </w:r>
      <w:r w:rsidR="00FC48C3" w:rsidRPr="00D72FF6">
        <w:rPr>
          <w:szCs w:val="24"/>
        </w:rPr>
        <w:t>a base de resina acrílica deve</w:t>
      </w:r>
      <w:r w:rsidRPr="00D72FF6">
        <w:rPr>
          <w:szCs w:val="24"/>
        </w:rPr>
        <w:t xml:space="preserve"> atender aos requisitos quantitativos e qualitativos conforme as tabelas da NBR 11862 da ABNT e às disposições da NBR 15438/06.</w:t>
      </w:r>
    </w:p>
    <w:p w:rsidR="00B51CDA" w:rsidRPr="00D72FF6" w:rsidRDefault="00B51CDA" w:rsidP="00D301CA">
      <w:pPr>
        <w:ind w:firstLine="708"/>
        <w:jc w:val="both"/>
        <w:rPr>
          <w:szCs w:val="24"/>
        </w:rPr>
      </w:pPr>
      <w:r w:rsidRPr="00D72FF6">
        <w:rPr>
          <w:szCs w:val="24"/>
        </w:rPr>
        <w:t>As tinta</w:t>
      </w:r>
      <w:r w:rsidR="00E80554" w:rsidRPr="00D72FF6">
        <w:rPr>
          <w:szCs w:val="24"/>
        </w:rPr>
        <w:t>s</w:t>
      </w:r>
      <w:r w:rsidRPr="00D72FF6">
        <w:rPr>
          <w:szCs w:val="24"/>
        </w:rPr>
        <w:t xml:space="preserve"> e solventes que será Registrado Preço para eventual aquisição, deve atender uma série de especificações e </w:t>
      </w:r>
      <w:proofErr w:type="gramStart"/>
      <w:r w:rsidRPr="00D72FF6">
        <w:rPr>
          <w:szCs w:val="24"/>
        </w:rPr>
        <w:t>é</w:t>
      </w:r>
      <w:proofErr w:type="gramEnd"/>
      <w:r w:rsidRPr="00D72FF6">
        <w:rPr>
          <w:szCs w:val="24"/>
        </w:rPr>
        <w:t xml:space="preserve"> recomendada para demarcação de faixas de sinalização horizontal </w:t>
      </w:r>
      <w:r w:rsidR="00FC48C3" w:rsidRPr="00D72FF6">
        <w:rPr>
          <w:szCs w:val="24"/>
        </w:rPr>
        <w:t xml:space="preserve">e vertical </w:t>
      </w:r>
      <w:r w:rsidRPr="00D72FF6">
        <w:rPr>
          <w:szCs w:val="24"/>
        </w:rPr>
        <w:t>em rodovias, vias urbanas, aeroportos, estacionamentos e pátios de manobra.</w:t>
      </w:r>
    </w:p>
    <w:p w:rsidR="00B51CDA" w:rsidRPr="00D72FF6" w:rsidRDefault="00B51CDA" w:rsidP="00D301CA">
      <w:pPr>
        <w:ind w:firstLine="708"/>
        <w:jc w:val="both"/>
        <w:rPr>
          <w:szCs w:val="24"/>
        </w:rPr>
      </w:pPr>
      <w:r w:rsidRPr="00D72FF6">
        <w:rPr>
          <w:szCs w:val="24"/>
        </w:rPr>
        <w:t>Suas principais características são:</w:t>
      </w:r>
      <w:r w:rsidR="00FC48C3" w:rsidRPr="00D72FF6">
        <w:rPr>
          <w:szCs w:val="24"/>
        </w:rPr>
        <w:t xml:space="preserve"> </w:t>
      </w:r>
      <w:r w:rsidRPr="00D72FF6">
        <w:rPr>
          <w:szCs w:val="24"/>
        </w:rPr>
        <w:t>secagem rápida, aderência ao pavimento betuminoso, além de apresentar boa elasticidade, resistência à abrasão e visibilidade tanto de dia como à noite.</w:t>
      </w:r>
    </w:p>
    <w:p w:rsidR="00FC48C3" w:rsidRPr="00D72FF6" w:rsidRDefault="00B51CDA" w:rsidP="00D301CA">
      <w:pPr>
        <w:jc w:val="both"/>
        <w:rPr>
          <w:szCs w:val="24"/>
        </w:rPr>
      </w:pPr>
      <w:r w:rsidRPr="00D72FF6">
        <w:rPr>
          <w:szCs w:val="24"/>
        </w:rPr>
        <w:tab/>
        <w:t>Por se tratar de materiais específicos e que</w:t>
      </w:r>
      <w:r w:rsidR="00FC48C3" w:rsidRPr="00D72FF6">
        <w:rPr>
          <w:szCs w:val="24"/>
        </w:rPr>
        <w:t xml:space="preserve"> requerem uso continuo, pois a demarcação de trânsito requer constante manutenção, o Registro de Preços é o melhor meio de aquisição do material e pauta-se nos princípios da eficiência e economicidade. </w:t>
      </w:r>
    </w:p>
    <w:p w:rsidR="00F874ED" w:rsidRPr="00D72FF6" w:rsidRDefault="00F874ED" w:rsidP="00D301CA">
      <w:pPr>
        <w:jc w:val="both"/>
        <w:rPr>
          <w:b/>
          <w:bCs/>
          <w:szCs w:val="24"/>
        </w:rPr>
      </w:pPr>
    </w:p>
    <w:p w:rsidR="00034B4B" w:rsidRPr="00D72FF6" w:rsidRDefault="00034B4B" w:rsidP="00D301CA">
      <w:pPr>
        <w:jc w:val="both"/>
        <w:rPr>
          <w:b/>
          <w:bCs/>
          <w:szCs w:val="24"/>
        </w:rPr>
      </w:pPr>
      <w:r w:rsidRPr="00D72FF6">
        <w:rPr>
          <w:b/>
          <w:bCs/>
          <w:szCs w:val="24"/>
        </w:rPr>
        <w:t>DO TRATAMENTO DIFERENCIADO A MICROEMPRESA OU EMPRESA DE PEQUENO PORTE E AMPLA CONCORRÊNCIA</w:t>
      </w:r>
    </w:p>
    <w:p w:rsidR="00034B4B" w:rsidRPr="00D72FF6" w:rsidRDefault="00034B4B" w:rsidP="00D301CA">
      <w:pPr>
        <w:ind w:firstLine="708"/>
        <w:jc w:val="both"/>
        <w:rPr>
          <w:b/>
          <w:bCs/>
          <w:szCs w:val="24"/>
        </w:rPr>
      </w:pPr>
    </w:p>
    <w:p w:rsidR="00034B4B" w:rsidRPr="00D72FF6" w:rsidRDefault="006226D6" w:rsidP="00D72FF6">
      <w:pPr>
        <w:ind w:firstLine="851"/>
        <w:jc w:val="both"/>
        <w:rPr>
          <w:szCs w:val="24"/>
        </w:rPr>
      </w:pPr>
      <w:r w:rsidRPr="00D72FF6">
        <w:rPr>
          <w:szCs w:val="24"/>
        </w:rPr>
        <w:t>Considerando a existência de três fornecedores competitivos enquadrados como microempresas sediadas no local e regionalmente capazes de cumprir as exigências do ato convocatório, reservamos o tratamento diferenciado específico, destinado a EPP e ME, conforme dispõe a legislação em vigor.</w:t>
      </w:r>
    </w:p>
    <w:p w:rsidR="00034B4B" w:rsidRPr="00D72FF6" w:rsidRDefault="00034B4B" w:rsidP="00D301CA">
      <w:pPr>
        <w:ind w:firstLine="708"/>
        <w:jc w:val="both"/>
        <w:rPr>
          <w:b/>
          <w:bCs/>
          <w:szCs w:val="24"/>
        </w:rPr>
      </w:pPr>
      <w:r w:rsidRPr="00D72FF6">
        <w:rPr>
          <w:szCs w:val="24"/>
        </w:rPr>
        <w:t xml:space="preserve"> A microempresa ou empresa de pequeno porte, para utilizar as prerrogativas estabelecidas na Lei Complementar nº123, de 14 de dezembro de 2006, deverá, por ocasião do credenciamento, apresentar, separadamente e fora dos envelopes de habilitação e proposta de preço, declaração de que ostenta essa condição e de que não se </w:t>
      </w:r>
      <w:r w:rsidRPr="00D72FF6">
        <w:rPr>
          <w:szCs w:val="24"/>
        </w:rPr>
        <w:lastRenderedPageBreak/>
        <w:t>enquadra em nenhuma das hipóteses enumeradas no §4º do artigo 3º do referido diploma legal, preferencialmente nos moldes do Anexo VII.</w:t>
      </w:r>
    </w:p>
    <w:p w:rsidR="00034B4B" w:rsidRPr="00D72FF6" w:rsidRDefault="00034B4B" w:rsidP="00D301CA">
      <w:pPr>
        <w:ind w:firstLine="708"/>
        <w:jc w:val="both"/>
        <w:rPr>
          <w:szCs w:val="24"/>
        </w:rPr>
      </w:pPr>
      <w:r w:rsidRPr="00D72FF6">
        <w:rPr>
          <w:szCs w:val="24"/>
        </w:rPr>
        <w:t>A microempresa ou empresa de pequeno porte deverá apresentar, mediante inclusão no Envelope “B” (Habilitação), os documentos de regularidade fiscal ainda que haja alguma restrição, nos termos do artigo 43 da Lei Complementar nº123/2006.</w:t>
      </w:r>
    </w:p>
    <w:p w:rsidR="00034B4B" w:rsidRPr="00D72FF6" w:rsidRDefault="00034B4B" w:rsidP="00D301CA">
      <w:pPr>
        <w:ind w:firstLine="708"/>
        <w:jc w:val="both"/>
        <w:rPr>
          <w:szCs w:val="24"/>
        </w:rPr>
      </w:pPr>
      <w:r w:rsidRPr="00D72FF6">
        <w:rPr>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D72FF6">
        <w:rPr>
          <w:szCs w:val="24"/>
        </w:rPr>
        <w:t>for</w:t>
      </w:r>
      <w:proofErr w:type="gramEnd"/>
      <w:r w:rsidRPr="00D72FF6">
        <w:rPr>
          <w:szCs w:val="24"/>
        </w:rPr>
        <w:t xml:space="preserve"> considerada vencedora, prorrogáveis por igual período, a critério do Município de Santo Antônio de Pádua, para a regularização da documentação, pagamento ou parcelamento do débito e apresentação de eventuais certidões negativas ou positivas com efeito de negativa.  </w:t>
      </w:r>
    </w:p>
    <w:p w:rsidR="00034B4B" w:rsidRPr="00D72FF6" w:rsidRDefault="00034B4B" w:rsidP="00D301CA">
      <w:pPr>
        <w:ind w:firstLine="708"/>
        <w:jc w:val="both"/>
        <w:rPr>
          <w:szCs w:val="24"/>
        </w:rPr>
      </w:pPr>
      <w:r w:rsidRPr="00D72FF6">
        <w:rPr>
          <w:szCs w:val="24"/>
        </w:rPr>
        <w:t xml:space="preserve">A ausência de regularização da documentação no prazo previsto na cláusula anterior, implicará na decadência do direito à contratação, sem prejuízo das sanções previstas no artigo 81 da Lei Federal </w:t>
      </w:r>
      <w:proofErr w:type="gramStart"/>
      <w:r w:rsidRPr="00D72FF6">
        <w:rPr>
          <w:szCs w:val="24"/>
        </w:rPr>
        <w:t>nº8.</w:t>
      </w:r>
      <w:proofErr w:type="gramEnd"/>
      <w:r w:rsidRPr="00D72FF6">
        <w:rPr>
          <w:szCs w:val="24"/>
        </w:rPr>
        <w:t>666/93, sendo facultado ao Município de Santo Antônio de Pádua convocar as licitantes remanescentes, na ordem de classificação, para a assinatura do contrato.</w:t>
      </w:r>
    </w:p>
    <w:p w:rsidR="00034B4B" w:rsidRPr="00D72FF6" w:rsidRDefault="00034B4B" w:rsidP="00D301CA">
      <w:pPr>
        <w:ind w:firstLine="708"/>
        <w:jc w:val="both"/>
        <w:rPr>
          <w:szCs w:val="24"/>
        </w:rPr>
      </w:pPr>
      <w:r w:rsidRPr="00D72FF6">
        <w:rPr>
          <w:szCs w:val="24"/>
        </w:rPr>
        <w:t xml:space="preserve">Será </w:t>
      </w:r>
      <w:proofErr w:type="gramStart"/>
      <w:r w:rsidRPr="00D72FF6">
        <w:rPr>
          <w:szCs w:val="24"/>
        </w:rPr>
        <w:t>assegurado</w:t>
      </w:r>
      <w:proofErr w:type="gramEnd"/>
      <w:r w:rsidRPr="00D72FF6">
        <w:rPr>
          <w:szCs w:val="24"/>
        </w:rPr>
        <w:t>, como critério de desempate, preferência de contratação para as microempresas e empresas de pequeno porte (artigo 44 da Lei Complementar nº 123/2006).</w:t>
      </w:r>
    </w:p>
    <w:p w:rsidR="00034B4B" w:rsidRPr="00D72FF6" w:rsidRDefault="00034B4B" w:rsidP="00D301CA">
      <w:pPr>
        <w:ind w:firstLine="708"/>
        <w:jc w:val="both"/>
        <w:rPr>
          <w:szCs w:val="24"/>
        </w:rPr>
      </w:pPr>
      <w:r w:rsidRPr="00D72FF6">
        <w:rPr>
          <w:szCs w:val="24"/>
        </w:rPr>
        <w:t xml:space="preserve">Entende-se por empate as situações em que as propostas apresentadas pelas microempresas e empresas de pequeno porte sejam iguais ou até 5% (cinco por cento) superiores à proposta de melhor preço. </w:t>
      </w:r>
    </w:p>
    <w:p w:rsidR="00034B4B" w:rsidRPr="00D72FF6" w:rsidRDefault="00034B4B" w:rsidP="00D301CA">
      <w:pPr>
        <w:ind w:firstLine="708"/>
        <w:jc w:val="both"/>
        <w:rPr>
          <w:szCs w:val="24"/>
        </w:rPr>
      </w:pPr>
      <w:r w:rsidRPr="00D72FF6">
        <w:rPr>
          <w:szCs w:val="24"/>
        </w:rPr>
        <w:t>Havendo empate na forma da cláusula anterior, serão adotados os seguintes procedimentos:</w:t>
      </w:r>
    </w:p>
    <w:p w:rsidR="00034B4B" w:rsidRPr="00D72FF6" w:rsidRDefault="00034B4B" w:rsidP="00D301CA">
      <w:pPr>
        <w:ind w:firstLine="708"/>
        <w:jc w:val="both"/>
        <w:rPr>
          <w:szCs w:val="24"/>
        </w:rPr>
      </w:pPr>
      <w:r w:rsidRPr="00D72FF6">
        <w:rPr>
          <w:szCs w:val="24"/>
        </w:rPr>
        <w:t xml:space="preserve">A microempresa ou empresa de pequeno porte mais bem classificada será convocada para apresentar nova proposta no prazo máximo de 05 (cinco) minutos após o encerramento dos lances, </w:t>
      </w:r>
      <w:proofErr w:type="gramStart"/>
      <w:r w:rsidRPr="00D72FF6">
        <w:rPr>
          <w:szCs w:val="24"/>
        </w:rPr>
        <w:t>sob pena</w:t>
      </w:r>
      <w:proofErr w:type="gramEnd"/>
      <w:r w:rsidRPr="00D72FF6">
        <w:rPr>
          <w:szCs w:val="24"/>
        </w:rPr>
        <w:t xml:space="preserve"> de preclusão.</w:t>
      </w:r>
    </w:p>
    <w:p w:rsidR="00034B4B" w:rsidRPr="00D72FF6" w:rsidRDefault="00034B4B" w:rsidP="00D301CA">
      <w:pPr>
        <w:ind w:firstLine="708"/>
        <w:jc w:val="both"/>
        <w:rPr>
          <w:szCs w:val="24"/>
        </w:rPr>
      </w:pPr>
      <w:r w:rsidRPr="00D72FF6">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034B4B" w:rsidRPr="00D72FF6" w:rsidRDefault="00034B4B" w:rsidP="00D301CA">
      <w:pPr>
        <w:ind w:firstLine="708"/>
        <w:jc w:val="both"/>
        <w:rPr>
          <w:szCs w:val="24"/>
        </w:rPr>
      </w:pPr>
      <w:r w:rsidRPr="00D72FF6">
        <w:rPr>
          <w:szCs w:val="24"/>
        </w:rPr>
        <w:t>Havendo equivalência dos valores apresentados pelas microempresas e empresas de pequeno porte, será realizado sorteio entre elas para que se identifique aquela que primeiro poderá apresentar melhor oferta.</w:t>
      </w:r>
    </w:p>
    <w:p w:rsidR="00DD4F11" w:rsidRPr="00D72FF6" w:rsidRDefault="00034B4B" w:rsidP="00D301CA">
      <w:pPr>
        <w:ind w:firstLine="708"/>
        <w:jc w:val="both"/>
        <w:rPr>
          <w:szCs w:val="24"/>
        </w:rPr>
      </w:pPr>
      <w:r w:rsidRPr="00D72FF6">
        <w:rPr>
          <w:szCs w:val="24"/>
        </w:rPr>
        <w:t>Na hipótese de não viabilizar a contratação de acordo com os procedimentos estabelecidos nas cláusulas anteriores, o objeto licitado será adjudicado em favor da proposta originalmente vencedora do certame.</w:t>
      </w:r>
    </w:p>
    <w:p w:rsidR="00DD4F11" w:rsidRPr="00D72FF6" w:rsidRDefault="00DD4F11" w:rsidP="00D301CA">
      <w:pPr>
        <w:ind w:firstLine="709"/>
        <w:jc w:val="both"/>
        <w:rPr>
          <w:i/>
          <w:szCs w:val="24"/>
        </w:rPr>
      </w:pPr>
      <w:r w:rsidRPr="00D72FF6">
        <w:rPr>
          <w:szCs w:val="24"/>
        </w:rPr>
        <w:t xml:space="preserve">Nos demais itens em que o valor for superior a R$ 80.000,00, o processo correrá por ampla concorrência. </w:t>
      </w:r>
      <w:r w:rsidRPr="00D72FF6">
        <w:rPr>
          <w:b/>
          <w:bCs/>
          <w:szCs w:val="24"/>
        </w:rPr>
        <w:t>Contudo serão assegurados às ME/</w:t>
      </w:r>
      <w:proofErr w:type="spellStart"/>
      <w:r w:rsidRPr="00D72FF6">
        <w:rPr>
          <w:b/>
          <w:bCs/>
          <w:szCs w:val="24"/>
        </w:rPr>
        <w:t>EPPs</w:t>
      </w:r>
      <w:proofErr w:type="spellEnd"/>
      <w:r w:rsidRPr="00D72FF6">
        <w:rPr>
          <w:b/>
          <w:bCs/>
          <w:szCs w:val="24"/>
        </w:rPr>
        <w:t xml:space="preserve"> todos os privilégios estabelecidos na Lei Complementar 123/2006 e alterações posteriores</w:t>
      </w:r>
      <w:r w:rsidRPr="00D72FF6">
        <w:rPr>
          <w:szCs w:val="24"/>
        </w:rPr>
        <w:t>.</w:t>
      </w:r>
    </w:p>
    <w:p w:rsidR="0004463F" w:rsidRPr="00D72FF6" w:rsidRDefault="0004463F" w:rsidP="00D301CA">
      <w:pPr>
        <w:jc w:val="both"/>
        <w:rPr>
          <w:szCs w:val="24"/>
        </w:rPr>
      </w:pPr>
    </w:p>
    <w:p w:rsidR="002B70BB" w:rsidRPr="00D72FF6" w:rsidRDefault="003D2804" w:rsidP="00D301CA">
      <w:pPr>
        <w:jc w:val="both"/>
        <w:rPr>
          <w:b/>
          <w:szCs w:val="24"/>
        </w:rPr>
      </w:pPr>
      <w:r w:rsidRPr="00D72FF6">
        <w:rPr>
          <w:b/>
          <w:szCs w:val="24"/>
        </w:rPr>
        <w:t>5</w:t>
      </w:r>
      <w:r w:rsidR="002B70BB" w:rsidRPr="00D72FF6">
        <w:rPr>
          <w:b/>
          <w:szCs w:val="24"/>
        </w:rPr>
        <w:t xml:space="preserve">. ESPECIFICAÇÕES, QUANTIDADES ESTIMADAS E CUSTOS </w:t>
      </w:r>
      <w:proofErr w:type="gramStart"/>
      <w:r w:rsidR="002B70BB" w:rsidRPr="00D72FF6">
        <w:rPr>
          <w:b/>
          <w:szCs w:val="24"/>
        </w:rPr>
        <w:t>ESTIMADOS</w:t>
      </w:r>
      <w:proofErr w:type="gramEnd"/>
    </w:p>
    <w:p w:rsidR="002B70BB" w:rsidRPr="00D72FF6" w:rsidRDefault="003D2804" w:rsidP="00D301CA">
      <w:pPr>
        <w:jc w:val="both"/>
        <w:rPr>
          <w:szCs w:val="24"/>
        </w:rPr>
      </w:pPr>
      <w:r w:rsidRPr="00D72FF6">
        <w:rPr>
          <w:b/>
          <w:szCs w:val="24"/>
        </w:rPr>
        <w:t>5</w:t>
      </w:r>
      <w:r w:rsidR="002B70BB" w:rsidRPr="00D72FF6">
        <w:rPr>
          <w:b/>
          <w:szCs w:val="24"/>
        </w:rPr>
        <w:t xml:space="preserve">.1. </w:t>
      </w:r>
      <w:r w:rsidR="002B70BB" w:rsidRPr="00D72FF6">
        <w:rPr>
          <w:szCs w:val="24"/>
        </w:rPr>
        <w:t>A</w:t>
      </w:r>
      <w:r w:rsidR="006226D6" w:rsidRPr="00D72FF6">
        <w:rPr>
          <w:szCs w:val="24"/>
        </w:rPr>
        <w:t>s especificações e a</w:t>
      </w:r>
      <w:r w:rsidR="002B70BB" w:rsidRPr="00D72FF6">
        <w:rPr>
          <w:szCs w:val="24"/>
        </w:rPr>
        <w:t xml:space="preserve"> quantidade prevista </w:t>
      </w:r>
      <w:r w:rsidR="006226D6" w:rsidRPr="00D72FF6">
        <w:rPr>
          <w:szCs w:val="24"/>
        </w:rPr>
        <w:t>são</w:t>
      </w:r>
      <w:r w:rsidR="002B70BB" w:rsidRPr="00D72FF6">
        <w:rPr>
          <w:szCs w:val="24"/>
        </w:rPr>
        <w:t xml:space="preserve"> pré-estabelecida</w:t>
      </w:r>
      <w:r w:rsidR="006226D6" w:rsidRPr="00D72FF6">
        <w:rPr>
          <w:szCs w:val="24"/>
        </w:rPr>
        <w:t>s</w:t>
      </w:r>
      <w:r w:rsidR="002B70BB" w:rsidRPr="00D72FF6">
        <w:rPr>
          <w:szCs w:val="24"/>
        </w:rPr>
        <w:t xml:space="preserve"> pela Secretaria Municipa</w:t>
      </w:r>
      <w:r w:rsidR="006226D6" w:rsidRPr="00D72FF6">
        <w:rPr>
          <w:szCs w:val="24"/>
        </w:rPr>
        <w:t>l solicitante da abertura do Registro de Preços,</w:t>
      </w:r>
      <w:r w:rsidR="00A7705C" w:rsidRPr="00D72FF6">
        <w:rPr>
          <w:szCs w:val="24"/>
        </w:rPr>
        <w:t xml:space="preserve"> por meio do Departamento Municipal de Trânsito</w:t>
      </w:r>
      <w:r w:rsidR="006226D6" w:rsidRPr="00D72FF6">
        <w:rPr>
          <w:szCs w:val="24"/>
        </w:rPr>
        <w:t xml:space="preserve">. </w:t>
      </w:r>
    </w:p>
    <w:p w:rsidR="002B70BB" w:rsidRPr="00D72FF6" w:rsidRDefault="002B70BB" w:rsidP="00D301CA">
      <w:pPr>
        <w:jc w:val="both"/>
        <w:rPr>
          <w:szCs w:val="24"/>
        </w:rPr>
      </w:pPr>
      <w:r w:rsidRPr="00D72FF6">
        <w:rPr>
          <w:szCs w:val="24"/>
        </w:rPr>
        <w:t>O quantitat</w:t>
      </w:r>
      <w:r w:rsidR="004F3F82" w:rsidRPr="00D72FF6">
        <w:rPr>
          <w:szCs w:val="24"/>
        </w:rPr>
        <w:t>ivo foi estimado com base no c</w:t>
      </w:r>
      <w:r w:rsidR="002D25A8" w:rsidRPr="00D72FF6">
        <w:rPr>
          <w:szCs w:val="24"/>
        </w:rPr>
        <w:t>á</w:t>
      </w:r>
      <w:r w:rsidR="004F3F82" w:rsidRPr="00D72FF6">
        <w:rPr>
          <w:szCs w:val="24"/>
        </w:rPr>
        <w:t>lc</w:t>
      </w:r>
      <w:r w:rsidRPr="00D72FF6">
        <w:rPr>
          <w:szCs w:val="24"/>
        </w:rPr>
        <w:t xml:space="preserve">ulo elaborado a partir das quantidades utilizadas no </w:t>
      </w:r>
      <w:r w:rsidR="00A7705C" w:rsidRPr="00D72FF6">
        <w:rPr>
          <w:szCs w:val="24"/>
        </w:rPr>
        <w:t>período</w:t>
      </w:r>
      <w:r w:rsidR="004F3F82" w:rsidRPr="00D72FF6">
        <w:rPr>
          <w:szCs w:val="24"/>
        </w:rPr>
        <w:t xml:space="preserve"> </w:t>
      </w:r>
      <w:r w:rsidR="006226D6" w:rsidRPr="00D72FF6">
        <w:rPr>
          <w:szCs w:val="24"/>
        </w:rPr>
        <w:t>anterior</w:t>
      </w:r>
      <w:r w:rsidR="00A7705C" w:rsidRPr="00D72FF6">
        <w:rPr>
          <w:szCs w:val="24"/>
        </w:rPr>
        <w:t xml:space="preserve"> e</w:t>
      </w:r>
      <w:r w:rsidR="006226D6" w:rsidRPr="00D72FF6">
        <w:rPr>
          <w:szCs w:val="24"/>
        </w:rPr>
        <w:t xml:space="preserve"> de</w:t>
      </w:r>
      <w:r w:rsidRPr="00D72FF6">
        <w:rPr>
          <w:szCs w:val="24"/>
        </w:rPr>
        <w:t xml:space="preserve"> acordo com a necessidade da Secretaria</w:t>
      </w:r>
      <w:r w:rsidR="00A7705C" w:rsidRPr="00D72FF6">
        <w:rPr>
          <w:szCs w:val="24"/>
        </w:rPr>
        <w:t>.</w:t>
      </w:r>
    </w:p>
    <w:p w:rsidR="002B70BB" w:rsidRPr="00D72FF6" w:rsidRDefault="003D2804" w:rsidP="00D301CA">
      <w:pPr>
        <w:jc w:val="both"/>
        <w:rPr>
          <w:szCs w:val="24"/>
        </w:rPr>
      </w:pPr>
      <w:r w:rsidRPr="00D72FF6">
        <w:rPr>
          <w:b/>
          <w:szCs w:val="24"/>
        </w:rPr>
        <w:lastRenderedPageBreak/>
        <w:t>5</w:t>
      </w:r>
      <w:r w:rsidR="002B70BB" w:rsidRPr="00D72FF6">
        <w:rPr>
          <w:b/>
          <w:szCs w:val="24"/>
        </w:rPr>
        <w:t>.2.</w:t>
      </w:r>
      <w:r w:rsidR="002B70BB" w:rsidRPr="00D72FF6">
        <w:rPr>
          <w:szCs w:val="24"/>
        </w:rPr>
        <w:t xml:space="preserve"> O custo estimado do material foi calculado com base em cotação média obtida perante empresas do ramo da atividade e no Banco de Preços.</w:t>
      </w:r>
    </w:p>
    <w:p w:rsidR="005E1D73" w:rsidRPr="00D72FF6" w:rsidRDefault="005E1D73" w:rsidP="00D301CA">
      <w:pPr>
        <w:autoSpaceDE w:val="0"/>
        <w:autoSpaceDN w:val="0"/>
        <w:adjustRightInd w:val="0"/>
        <w:jc w:val="both"/>
        <w:rPr>
          <w:szCs w:val="24"/>
        </w:rPr>
      </w:pPr>
    </w:p>
    <w:p w:rsidR="00E507E3" w:rsidRPr="00D72FF6" w:rsidRDefault="002B70BB" w:rsidP="00D301CA">
      <w:pPr>
        <w:autoSpaceDE w:val="0"/>
        <w:autoSpaceDN w:val="0"/>
        <w:adjustRightInd w:val="0"/>
        <w:jc w:val="both"/>
        <w:rPr>
          <w:b/>
          <w:szCs w:val="24"/>
        </w:rPr>
      </w:pPr>
      <w:r w:rsidRPr="00D72FF6">
        <w:rPr>
          <w:b/>
          <w:szCs w:val="24"/>
        </w:rPr>
        <w:t xml:space="preserve">A QUANTITADE MÍNIMA A SER ADQUIRIDA </w:t>
      </w:r>
      <w:r w:rsidR="00B351A8" w:rsidRPr="00D72FF6">
        <w:rPr>
          <w:b/>
          <w:szCs w:val="24"/>
        </w:rPr>
        <w:t xml:space="preserve">SERÁ </w:t>
      </w:r>
      <w:r w:rsidRPr="00D72FF6">
        <w:rPr>
          <w:b/>
          <w:szCs w:val="24"/>
        </w:rPr>
        <w:t xml:space="preserve">SUPERIOR A 5% DO TOTAL </w:t>
      </w:r>
      <w:r w:rsidR="00B351A8" w:rsidRPr="00D72FF6">
        <w:rPr>
          <w:b/>
          <w:szCs w:val="24"/>
        </w:rPr>
        <w:t xml:space="preserve">ORÇADO. </w:t>
      </w:r>
    </w:p>
    <w:p w:rsidR="00F674AA" w:rsidRPr="00D72FF6" w:rsidRDefault="00F674AA" w:rsidP="00D301CA">
      <w:pPr>
        <w:autoSpaceDE w:val="0"/>
        <w:autoSpaceDN w:val="0"/>
        <w:adjustRightInd w:val="0"/>
        <w:jc w:val="both"/>
        <w:rPr>
          <w:b/>
          <w:szCs w:val="24"/>
        </w:rPr>
      </w:pPr>
    </w:p>
    <w:p w:rsidR="002B70BB" w:rsidRPr="00D72FF6" w:rsidRDefault="00FD54B9" w:rsidP="00D301CA">
      <w:pPr>
        <w:jc w:val="both"/>
        <w:rPr>
          <w:b/>
          <w:szCs w:val="24"/>
        </w:rPr>
      </w:pPr>
      <w:r w:rsidRPr="00D72FF6">
        <w:rPr>
          <w:b/>
          <w:szCs w:val="24"/>
        </w:rPr>
        <w:t>6</w:t>
      </w:r>
      <w:r w:rsidR="002B70BB" w:rsidRPr="00D72FF6">
        <w:rPr>
          <w:b/>
          <w:szCs w:val="24"/>
        </w:rPr>
        <w:t xml:space="preserve">. CARACTERÍSTICAS DO OBJETO </w:t>
      </w:r>
    </w:p>
    <w:p w:rsidR="002B70BB" w:rsidRPr="00D72FF6" w:rsidRDefault="00FD54B9" w:rsidP="00D301CA">
      <w:pPr>
        <w:autoSpaceDE w:val="0"/>
        <w:autoSpaceDN w:val="0"/>
        <w:adjustRightInd w:val="0"/>
        <w:jc w:val="both"/>
        <w:rPr>
          <w:szCs w:val="24"/>
        </w:rPr>
      </w:pPr>
      <w:r w:rsidRPr="00D72FF6">
        <w:rPr>
          <w:b/>
          <w:szCs w:val="24"/>
        </w:rPr>
        <w:t>6</w:t>
      </w:r>
      <w:r w:rsidR="003D2804" w:rsidRPr="00D72FF6">
        <w:rPr>
          <w:b/>
          <w:szCs w:val="24"/>
        </w:rPr>
        <w:t>.</w:t>
      </w:r>
      <w:r w:rsidR="002B70BB" w:rsidRPr="00D72FF6">
        <w:rPr>
          <w:b/>
          <w:szCs w:val="24"/>
        </w:rPr>
        <w:t xml:space="preserve">1. </w:t>
      </w:r>
      <w:r w:rsidR="002B70BB" w:rsidRPr="00D72FF6">
        <w:rPr>
          <w:szCs w:val="24"/>
        </w:rPr>
        <w:t xml:space="preserve">O material a ser fornecido atenderá as especificações expressas no </w:t>
      </w:r>
      <w:r w:rsidR="002B70BB" w:rsidRPr="00D72FF6">
        <w:rPr>
          <w:b/>
          <w:szCs w:val="24"/>
        </w:rPr>
        <w:t>Apêndice I</w:t>
      </w:r>
      <w:r w:rsidR="002B70BB" w:rsidRPr="00D72FF6">
        <w:rPr>
          <w:szCs w:val="24"/>
        </w:rPr>
        <w:t>, deste Termo de Referência</w:t>
      </w:r>
      <w:r w:rsidR="00DA6D2F" w:rsidRPr="00D72FF6">
        <w:rPr>
          <w:szCs w:val="24"/>
        </w:rPr>
        <w:t xml:space="preserve"> e as </w:t>
      </w:r>
      <w:r w:rsidR="00600A25" w:rsidRPr="00D72FF6">
        <w:rPr>
          <w:szCs w:val="24"/>
        </w:rPr>
        <w:t>abaixo elencadas</w:t>
      </w:r>
      <w:r w:rsidR="00E80554" w:rsidRPr="00D72FF6">
        <w:rPr>
          <w:szCs w:val="24"/>
        </w:rPr>
        <w:t>.</w:t>
      </w:r>
    </w:p>
    <w:p w:rsidR="00D301CA" w:rsidRPr="00D72FF6" w:rsidRDefault="00D301CA" w:rsidP="00D301CA">
      <w:pPr>
        <w:autoSpaceDE w:val="0"/>
        <w:autoSpaceDN w:val="0"/>
        <w:adjustRightInd w:val="0"/>
        <w:jc w:val="both"/>
        <w:rPr>
          <w:szCs w:val="24"/>
        </w:rPr>
      </w:pPr>
    </w:p>
    <w:p w:rsidR="00D301CA" w:rsidRPr="00D72FF6" w:rsidRDefault="00FD54B9" w:rsidP="00E80554">
      <w:pPr>
        <w:autoSpaceDE w:val="0"/>
        <w:autoSpaceDN w:val="0"/>
        <w:adjustRightInd w:val="0"/>
        <w:ind w:firstLine="708"/>
        <w:jc w:val="both"/>
        <w:rPr>
          <w:b/>
          <w:bCs/>
          <w:szCs w:val="24"/>
        </w:rPr>
      </w:pPr>
      <w:r w:rsidRPr="00D72FF6">
        <w:rPr>
          <w:b/>
          <w:bCs/>
          <w:szCs w:val="24"/>
        </w:rPr>
        <w:t>6</w:t>
      </w:r>
      <w:r w:rsidR="00D301CA" w:rsidRPr="00D72FF6">
        <w:rPr>
          <w:b/>
          <w:bCs/>
          <w:szCs w:val="24"/>
        </w:rPr>
        <w:t xml:space="preserve">.1.1 REQUISITOS PARA A TINTA ACRÍLICA, NBR </w:t>
      </w:r>
      <w:proofErr w:type="gramStart"/>
      <w:r w:rsidR="00D301CA" w:rsidRPr="00D72FF6">
        <w:rPr>
          <w:b/>
          <w:bCs/>
          <w:szCs w:val="24"/>
        </w:rPr>
        <w:t>11862</w:t>
      </w:r>
      <w:proofErr w:type="gramEnd"/>
    </w:p>
    <w:p w:rsidR="00D301CA" w:rsidRPr="00D72FF6" w:rsidRDefault="00D301CA" w:rsidP="00E80554">
      <w:pPr>
        <w:autoSpaceDE w:val="0"/>
        <w:autoSpaceDN w:val="0"/>
        <w:adjustRightInd w:val="0"/>
        <w:ind w:left="708"/>
        <w:jc w:val="both"/>
        <w:rPr>
          <w:szCs w:val="24"/>
        </w:rPr>
      </w:pPr>
      <w:r w:rsidRPr="00D72FF6">
        <w:rPr>
          <w:szCs w:val="24"/>
        </w:rPr>
        <w:t>A tinta deve ser fornecida para uso em superfície de pavimento de concreto asfáltico</w:t>
      </w:r>
      <w:r w:rsidR="00E80554" w:rsidRPr="00D72FF6">
        <w:rPr>
          <w:szCs w:val="24"/>
        </w:rPr>
        <w:t xml:space="preserve"> </w:t>
      </w:r>
      <w:r w:rsidRPr="00D72FF6">
        <w:rPr>
          <w:szCs w:val="24"/>
        </w:rPr>
        <w:t>e /ou de blocos sextavados de concreto;</w:t>
      </w:r>
    </w:p>
    <w:p w:rsidR="00D301CA" w:rsidRPr="00D72FF6" w:rsidRDefault="00D301CA" w:rsidP="00E80554">
      <w:pPr>
        <w:autoSpaceDE w:val="0"/>
        <w:autoSpaceDN w:val="0"/>
        <w:adjustRightInd w:val="0"/>
        <w:ind w:left="708"/>
        <w:jc w:val="both"/>
        <w:rPr>
          <w:szCs w:val="24"/>
        </w:rPr>
      </w:pPr>
      <w:r w:rsidRPr="00D72FF6">
        <w:rPr>
          <w:szCs w:val="24"/>
        </w:rPr>
        <w:t>A tinta, após a abertura do recipiente, não deverá apresentar sedimentos, natas ou</w:t>
      </w:r>
      <w:r w:rsidR="00963F51" w:rsidRPr="00D72FF6">
        <w:rPr>
          <w:szCs w:val="24"/>
        </w:rPr>
        <w:t xml:space="preserve"> </w:t>
      </w:r>
      <w:r w:rsidRPr="00D72FF6">
        <w:rPr>
          <w:szCs w:val="24"/>
        </w:rPr>
        <w:t>grumos;</w:t>
      </w:r>
    </w:p>
    <w:p w:rsidR="00D301CA" w:rsidRPr="00D72FF6" w:rsidRDefault="00D301CA" w:rsidP="00E80554">
      <w:pPr>
        <w:autoSpaceDE w:val="0"/>
        <w:autoSpaceDN w:val="0"/>
        <w:adjustRightInd w:val="0"/>
        <w:ind w:left="708"/>
        <w:jc w:val="both"/>
        <w:rPr>
          <w:szCs w:val="24"/>
        </w:rPr>
      </w:pPr>
      <w:r w:rsidRPr="00D72FF6">
        <w:rPr>
          <w:szCs w:val="24"/>
        </w:rPr>
        <w:t>A tinta deve ser suscetível de rejuvenescimento mediante aplicação de nova camada;</w:t>
      </w:r>
    </w:p>
    <w:p w:rsidR="00D301CA" w:rsidRPr="00D72FF6" w:rsidRDefault="00D301CA" w:rsidP="00E80554">
      <w:pPr>
        <w:autoSpaceDE w:val="0"/>
        <w:autoSpaceDN w:val="0"/>
        <w:adjustRightInd w:val="0"/>
        <w:ind w:left="708"/>
        <w:jc w:val="both"/>
        <w:rPr>
          <w:szCs w:val="24"/>
        </w:rPr>
      </w:pPr>
      <w:r w:rsidRPr="00D72FF6">
        <w:rPr>
          <w:szCs w:val="24"/>
        </w:rPr>
        <w:t>A tinta deve estar apta a ser aplicada nas seguintes condições: Temperatura entre 5°C e</w:t>
      </w:r>
      <w:r w:rsidR="00E80554" w:rsidRPr="00D72FF6">
        <w:rPr>
          <w:szCs w:val="24"/>
        </w:rPr>
        <w:t xml:space="preserve"> </w:t>
      </w:r>
      <w:r w:rsidRPr="00D72FF6">
        <w:rPr>
          <w:szCs w:val="24"/>
        </w:rPr>
        <w:t>40°C;</w:t>
      </w:r>
    </w:p>
    <w:p w:rsidR="00D301CA" w:rsidRPr="00D72FF6" w:rsidRDefault="00D301CA" w:rsidP="00E80554">
      <w:pPr>
        <w:autoSpaceDE w:val="0"/>
        <w:autoSpaceDN w:val="0"/>
        <w:adjustRightInd w:val="0"/>
        <w:ind w:firstLine="708"/>
        <w:jc w:val="both"/>
        <w:rPr>
          <w:szCs w:val="24"/>
        </w:rPr>
      </w:pPr>
      <w:r w:rsidRPr="00D72FF6">
        <w:rPr>
          <w:szCs w:val="24"/>
        </w:rPr>
        <w:t>Umidade relativa do ar até 80%.</w:t>
      </w:r>
    </w:p>
    <w:p w:rsidR="00D301CA" w:rsidRPr="00D72FF6" w:rsidRDefault="00D301CA" w:rsidP="00E80554">
      <w:pPr>
        <w:autoSpaceDE w:val="0"/>
        <w:autoSpaceDN w:val="0"/>
        <w:adjustRightInd w:val="0"/>
        <w:ind w:firstLine="708"/>
        <w:jc w:val="both"/>
        <w:rPr>
          <w:szCs w:val="24"/>
        </w:rPr>
      </w:pPr>
      <w:r w:rsidRPr="00D72FF6">
        <w:rPr>
          <w:szCs w:val="24"/>
        </w:rPr>
        <w:t>A tinta deve estar em condições de ser aplicada por máquinas apropriadas.</w:t>
      </w:r>
    </w:p>
    <w:p w:rsidR="00D301CA" w:rsidRPr="00D72FF6" w:rsidRDefault="00D301CA" w:rsidP="00E80554">
      <w:pPr>
        <w:autoSpaceDE w:val="0"/>
        <w:autoSpaceDN w:val="0"/>
        <w:adjustRightInd w:val="0"/>
        <w:ind w:left="708"/>
        <w:jc w:val="both"/>
        <w:rPr>
          <w:szCs w:val="24"/>
        </w:rPr>
      </w:pPr>
      <w:r w:rsidRPr="00D72FF6">
        <w:rPr>
          <w:szCs w:val="24"/>
        </w:rPr>
        <w:t>A tinta deve estar em condições de ser aplicada por materiais manuais (rolo, pincel</w:t>
      </w:r>
      <w:proofErr w:type="gramStart"/>
      <w:r w:rsidRPr="00D72FF6">
        <w:rPr>
          <w:szCs w:val="24"/>
        </w:rPr>
        <w:t>)</w:t>
      </w:r>
      <w:proofErr w:type="gramEnd"/>
    </w:p>
    <w:p w:rsidR="00D301CA" w:rsidRPr="00D72FF6" w:rsidRDefault="00D301CA" w:rsidP="00E80554">
      <w:pPr>
        <w:autoSpaceDE w:val="0"/>
        <w:autoSpaceDN w:val="0"/>
        <w:adjustRightInd w:val="0"/>
        <w:ind w:left="708"/>
        <w:jc w:val="both"/>
        <w:rPr>
          <w:szCs w:val="24"/>
        </w:rPr>
      </w:pPr>
      <w:r w:rsidRPr="00D72FF6">
        <w:rPr>
          <w:szCs w:val="24"/>
        </w:rPr>
        <w:t>A tinta quando aplicada na quantidade especificada, deve recobrir perfeitamente o</w:t>
      </w:r>
      <w:r w:rsidR="00963F51" w:rsidRPr="00D72FF6">
        <w:rPr>
          <w:szCs w:val="24"/>
        </w:rPr>
        <w:t xml:space="preserve"> </w:t>
      </w:r>
      <w:r w:rsidRPr="00D72FF6">
        <w:rPr>
          <w:szCs w:val="24"/>
        </w:rPr>
        <w:t>pavimento e permitir a liberação do tráfego no período máximo de tempo de 20 minutos;</w:t>
      </w:r>
    </w:p>
    <w:p w:rsidR="00D301CA" w:rsidRPr="00D72FF6" w:rsidRDefault="00D301CA" w:rsidP="00E80554">
      <w:pPr>
        <w:autoSpaceDE w:val="0"/>
        <w:autoSpaceDN w:val="0"/>
        <w:adjustRightInd w:val="0"/>
        <w:ind w:left="708"/>
        <w:jc w:val="both"/>
        <w:rPr>
          <w:szCs w:val="24"/>
        </w:rPr>
      </w:pPr>
      <w:r w:rsidRPr="00D72FF6">
        <w:rPr>
          <w:szCs w:val="24"/>
        </w:rPr>
        <w:t>A tinta deve manter integralmente a sua coesão e cor, após aplicação no pavimento;</w:t>
      </w:r>
    </w:p>
    <w:p w:rsidR="00D301CA" w:rsidRPr="00D72FF6" w:rsidRDefault="00D301CA" w:rsidP="00E80554">
      <w:pPr>
        <w:autoSpaceDE w:val="0"/>
        <w:autoSpaceDN w:val="0"/>
        <w:adjustRightInd w:val="0"/>
        <w:ind w:left="708"/>
        <w:jc w:val="both"/>
        <w:rPr>
          <w:szCs w:val="24"/>
        </w:rPr>
      </w:pPr>
      <w:r w:rsidRPr="00D72FF6">
        <w:rPr>
          <w:szCs w:val="24"/>
        </w:rPr>
        <w:t>A tinta aplicada, após secagem física total, deve apresentar plasticidade e</w:t>
      </w:r>
      <w:r w:rsidR="00963F51" w:rsidRPr="00D72FF6">
        <w:rPr>
          <w:szCs w:val="24"/>
        </w:rPr>
        <w:t xml:space="preserve"> </w:t>
      </w:r>
      <w:r w:rsidRPr="00D72FF6">
        <w:rPr>
          <w:szCs w:val="24"/>
        </w:rPr>
        <w:t>características de adesividade ao pavimento, e produzir película seca, fosca e de</w:t>
      </w:r>
      <w:r w:rsidR="00963F51" w:rsidRPr="00D72FF6">
        <w:rPr>
          <w:szCs w:val="24"/>
        </w:rPr>
        <w:t xml:space="preserve"> </w:t>
      </w:r>
      <w:r w:rsidRPr="00D72FF6">
        <w:rPr>
          <w:szCs w:val="24"/>
        </w:rPr>
        <w:t>aspecto uniforme, sem apresentar fissuras, gretas ou descascamento durante o período</w:t>
      </w:r>
      <w:r w:rsidR="00963F51" w:rsidRPr="00D72FF6">
        <w:rPr>
          <w:szCs w:val="24"/>
        </w:rPr>
        <w:t xml:space="preserve"> </w:t>
      </w:r>
      <w:r w:rsidRPr="00D72FF6">
        <w:rPr>
          <w:szCs w:val="24"/>
        </w:rPr>
        <w:t>de vida útil;</w:t>
      </w:r>
    </w:p>
    <w:p w:rsidR="00D301CA" w:rsidRPr="00D72FF6" w:rsidRDefault="00D301CA" w:rsidP="00E80554">
      <w:pPr>
        <w:autoSpaceDE w:val="0"/>
        <w:autoSpaceDN w:val="0"/>
        <w:adjustRightInd w:val="0"/>
        <w:ind w:firstLine="708"/>
        <w:jc w:val="both"/>
        <w:rPr>
          <w:szCs w:val="24"/>
        </w:rPr>
      </w:pPr>
      <w:r w:rsidRPr="00D72FF6">
        <w:rPr>
          <w:szCs w:val="24"/>
        </w:rPr>
        <w:t>A tinta não deve permitir sangramento</w:t>
      </w:r>
    </w:p>
    <w:p w:rsidR="00600A25" w:rsidRPr="00D72FF6" w:rsidRDefault="00600A25" w:rsidP="00E80554">
      <w:pPr>
        <w:autoSpaceDE w:val="0"/>
        <w:autoSpaceDN w:val="0"/>
        <w:adjustRightInd w:val="0"/>
        <w:ind w:firstLine="708"/>
        <w:jc w:val="both"/>
        <w:rPr>
          <w:szCs w:val="24"/>
        </w:rPr>
      </w:pPr>
      <w:r w:rsidRPr="00D72FF6">
        <w:rPr>
          <w:szCs w:val="24"/>
        </w:rPr>
        <w:t>A tinta deve apresentar características antiderrapantes</w:t>
      </w:r>
    </w:p>
    <w:p w:rsidR="00D301CA" w:rsidRPr="00D72FF6" w:rsidRDefault="00D301CA" w:rsidP="00E80554">
      <w:pPr>
        <w:autoSpaceDE w:val="0"/>
        <w:autoSpaceDN w:val="0"/>
        <w:adjustRightInd w:val="0"/>
        <w:ind w:left="708"/>
        <w:jc w:val="both"/>
        <w:rPr>
          <w:szCs w:val="24"/>
        </w:rPr>
      </w:pPr>
      <w:r w:rsidRPr="00D72FF6">
        <w:rPr>
          <w:szCs w:val="24"/>
        </w:rPr>
        <w:t>A tinta a ser aplicada deve ser fornecida embalada em recipientes metálicos</w:t>
      </w:r>
      <w:r w:rsidR="00963F51" w:rsidRPr="00D72FF6">
        <w:rPr>
          <w:szCs w:val="24"/>
        </w:rPr>
        <w:t xml:space="preserve"> de 18 litros</w:t>
      </w:r>
      <w:r w:rsidRPr="00D72FF6">
        <w:rPr>
          <w:szCs w:val="24"/>
        </w:rPr>
        <w:t>, cilíndricos,</w:t>
      </w:r>
      <w:r w:rsidR="00963F51" w:rsidRPr="00D72FF6">
        <w:rPr>
          <w:szCs w:val="24"/>
        </w:rPr>
        <w:t xml:space="preserve"> </w:t>
      </w:r>
      <w:r w:rsidRPr="00D72FF6">
        <w:rPr>
          <w:szCs w:val="24"/>
        </w:rPr>
        <w:t>possuindo tampa removível com diâmetro igual ao da embalagem, trazendo em seu</w:t>
      </w:r>
      <w:r w:rsidR="00963F51" w:rsidRPr="00D72FF6">
        <w:rPr>
          <w:szCs w:val="24"/>
        </w:rPr>
        <w:t xml:space="preserve"> </w:t>
      </w:r>
      <w:r w:rsidRPr="00D72FF6">
        <w:rPr>
          <w:szCs w:val="24"/>
        </w:rPr>
        <w:t>corpo as seguintes informações:</w:t>
      </w:r>
    </w:p>
    <w:p w:rsidR="00D301CA" w:rsidRPr="00D72FF6" w:rsidRDefault="00D301CA" w:rsidP="00E80554">
      <w:pPr>
        <w:autoSpaceDE w:val="0"/>
        <w:autoSpaceDN w:val="0"/>
        <w:adjustRightInd w:val="0"/>
        <w:ind w:firstLine="708"/>
        <w:jc w:val="both"/>
        <w:rPr>
          <w:szCs w:val="24"/>
        </w:rPr>
      </w:pPr>
      <w:r w:rsidRPr="00D72FF6">
        <w:rPr>
          <w:szCs w:val="24"/>
        </w:rPr>
        <w:t>a) Nome do produto: tinta para sinalização viária a base de resina acrílica;</w:t>
      </w:r>
    </w:p>
    <w:p w:rsidR="00D301CA" w:rsidRPr="00D72FF6" w:rsidRDefault="00D301CA" w:rsidP="00E80554">
      <w:pPr>
        <w:autoSpaceDE w:val="0"/>
        <w:autoSpaceDN w:val="0"/>
        <w:adjustRightInd w:val="0"/>
        <w:ind w:firstLine="708"/>
        <w:jc w:val="both"/>
        <w:rPr>
          <w:szCs w:val="24"/>
        </w:rPr>
      </w:pPr>
      <w:r w:rsidRPr="00D72FF6">
        <w:rPr>
          <w:szCs w:val="24"/>
        </w:rPr>
        <w:t>b) Nome comercial;</w:t>
      </w:r>
    </w:p>
    <w:p w:rsidR="00D301CA" w:rsidRPr="00D72FF6" w:rsidRDefault="00D301CA" w:rsidP="00E80554">
      <w:pPr>
        <w:autoSpaceDE w:val="0"/>
        <w:autoSpaceDN w:val="0"/>
        <w:adjustRightInd w:val="0"/>
        <w:ind w:firstLine="708"/>
        <w:jc w:val="both"/>
        <w:rPr>
          <w:szCs w:val="24"/>
        </w:rPr>
      </w:pPr>
      <w:r w:rsidRPr="00D72FF6">
        <w:rPr>
          <w:szCs w:val="24"/>
        </w:rPr>
        <w:t>c) Cor da tinta;</w:t>
      </w:r>
    </w:p>
    <w:p w:rsidR="00D301CA" w:rsidRPr="00D72FF6" w:rsidRDefault="00D301CA" w:rsidP="00E80554">
      <w:pPr>
        <w:autoSpaceDE w:val="0"/>
        <w:autoSpaceDN w:val="0"/>
        <w:adjustRightInd w:val="0"/>
        <w:ind w:firstLine="708"/>
        <w:jc w:val="both"/>
        <w:rPr>
          <w:szCs w:val="24"/>
        </w:rPr>
      </w:pPr>
      <w:r w:rsidRPr="00D72FF6">
        <w:rPr>
          <w:szCs w:val="24"/>
        </w:rPr>
        <w:t>d) Referência quanto à natureza química da resina;</w:t>
      </w:r>
    </w:p>
    <w:p w:rsidR="00D301CA" w:rsidRPr="00D72FF6" w:rsidRDefault="00D301CA" w:rsidP="00E80554">
      <w:pPr>
        <w:autoSpaceDE w:val="0"/>
        <w:autoSpaceDN w:val="0"/>
        <w:adjustRightInd w:val="0"/>
        <w:ind w:firstLine="708"/>
        <w:jc w:val="both"/>
        <w:rPr>
          <w:szCs w:val="24"/>
        </w:rPr>
      </w:pPr>
      <w:r w:rsidRPr="00D72FF6">
        <w:rPr>
          <w:szCs w:val="24"/>
        </w:rPr>
        <w:t>e) Data de fabricação;</w:t>
      </w:r>
    </w:p>
    <w:p w:rsidR="00D301CA" w:rsidRPr="00D72FF6" w:rsidRDefault="00D301CA" w:rsidP="00E80554">
      <w:pPr>
        <w:autoSpaceDE w:val="0"/>
        <w:autoSpaceDN w:val="0"/>
        <w:adjustRightInd w:val="0"/>
        <w:ind w:firstLine="708"/>
        <w:jc w:val="both"/>
        <w:rPr>
          <w:szCs w:val="24"/>
        </w:rPr>
      </w:pPr>
      <w:r w:rsidRPr="00D72FF6">
        <w:rPr>
          <w:szCs w:val="24"/>
        </w:rPr>
        <w:t>f) Prazo de validade;</w:t>
      </w:r>
    </w:p>
    <w:p w:rsidR="00D301CA" w:rsidRPr="00D72FF6" w:rsidRDefault="00D301CA" w:rsidP="00E80554">
      <w:pPr>
        <w:autoSpaceDE w:val="0"/>
        <w:autoSpaceDN w:val="0"/>
        <w:adjustRightInd w:val="0"/>
        <w:ind w:firstLine="708"/>
        <w:jc w:val="both"/>
        <w:rPr>
          <w:szCs w:val="24"/>
        </w:rPr>
      </w:pPr>
      <w:r w:rsidRPr="00D72FF6">
        <w:rPr>
          <w:szCs w:val="24"/>
        </w:rPr>
        <w:t>g) Número do lote de fabricação;</w:t>
      </w:r>
    </w:p>
    <w:p w:rsidR="00D301CA" w:rsidRPr="00D72FF6" w:rsidRDefault="00D301CA" w:rsidP="00E80554">
      <w:pPr>
        <w:autoSpaceDE w:val="0"/>
        <w:autoSpaceDN w:val="0"/>
        <w:adjustRightInd w:val="0"/>
        <w:ind w:firstLine="708"/>
        <w:jc w:val="both"/>
        <w:rPr>
          <w:szCs w:val="24"/>
        </w:rPr>
      </w:pPr>
      <w:r w:rsidRPr="00D72FF6">
        <w:rPr>
          <w:szCs w:val="24"/>
        </w:rPr>
        <w:t>h) Nome e endereço do fabricante;</w:t>
      </w:r>
    </w:p>
    <w:p w:rsidR="00D301CA" w:rsidRPr="00D72FF6" w:rsidRDefault="00D301CA" w:rsidP="00E80554">
      <w:pPr>
        <w:autoSpaceDE w:val="0"/>
        <w:autoSpaceDN w:val="0"/>
        <w:adjustRightInd w:val="0"/>
        <w:ind w:firstLine="708"/>
        <w:jc w:val="both"/>
        <w:rPr>
          <w:szCs w:val="24"/>
        </w:rPr>
      </w:pPr>
      <w:r w:rsidRPr="00D72FF6">
        <w:rPr>
          <w:szCs w:val="24"/>
        </w:rPr>
        <w:t>i) Quantidade contida no recipiente, em litros;</w:t>
      </w:r>
    </w:p>
    <w:p w:rsidR="00D301CA" w:rsidRPr="00D72FF6" w:rsidRDefault="00D301CA" w:rsidP="00E80554">
      <w:pPr>
        <w:autoSpaceDE w:val="0"/>
        <w:autoSpaceDN w:val="0"/>
        <w:adjustRightInd w:val="0"/>
        <w:ind w:left="708"/>
        <w:jc w:val="both"/>
        <w:rPr>
          <w:szCs w:val="24"/>
        </w:rPr>
      </w:pPr>
      <w:r w:rsidRPr="00D72FF6">
        <w:rPr>
          <w:szCs w:val="24"/>
        </w:rPr>
        <w:lastRenderedPageBreak/>
        <w:t>A tinta para demarcação viária a base de resina acrílica deve atender aos Requisitos,</w:t>
      </w:r>
      <w:r w:rsidR="00E80554" w:rsidRPr="00D72FF6">
        <w:rPr>
          <w:szCs w:val="24"/>
        </w:rPr>
        <w:t xml:space="preserve"> </w:t>
      </w:r>
      <w:r w:rsidR="003D4EDE" w:rsidRPr="00D72FF6">
        <w:rPr>
          <w:szCs w:val="24"/>
        </w:rPr>
        <w:t>quantitativos e qualitativos</w:t>
      </w:r>
      <w:r w:rsidRPr="00D72FF6">
        <w:rPr>
          <w:szCs w:val="24"/>
        </w:rPr>
        <w:t xml:space="preserve"> conforme as tabelas da NBR 11862 da ABNT.</w:t>
      </w:r>
    </w:p>
    <w:p w:rsidR="00D301CA" w:rsidRPr="00D72FF6" w:rsidRDefault="00D301CA" w:rsidP="00E80554">
      <w:pPr>
        <w:autoSpaceDE w:val="0"/>
        <w:autoSpaceDN w:val="0"/>
        <w:adjustRightInd w:val="0"/>
        <w:ind w:firstLine="708"/>
        <w:jc w:val="both"/>
        <w:rPr>
          <w:szCs w:val="24"/>
        </w:rPr>
      </w:pPr>
      <w:r w:rsidRPr="00D72FF6">
        <w:rPr>
          <w:szCs w:val="24"/>
        </w:rPr>
        <w:t>Deve atender às disposições da NBR 15438/06.</w:t>
      </w:r>
    </w:p>
    <w:p w:rsidR="00DA6D2F" w:rsidRPr="00D72FF6" w:rsidRDefault="00FD54B9" w:rsidP="00D301CA">
      <w:pPr>
        <w:autoSpaceDE w:val="0"/>
        <w:autoSpaceDN w:val="0"/>
        <w:adjustRightInd w:val="0"/>
        <w:jc w:val="both"/>
        <w:rPr>
          <w:b/>
          <w:bCs/>
          <w:szCs w:val="24"/>
        </w:rPr>
      </w:pPr>
      <w:proofErr w:type="gramStart"/>
      <w:r w:rsidRPr="00D72FF6">
        <w:rPr>
          <w:b/>
          <w:bCs/>
          <w:szCs w:val="24"/>
        </w:rPr>
        <w:t>6</w:t>
      </w:r>
      <w:r w:rsidR="00D301CA" w:rsidRPr="00D72FF6">
        <w:rPr>
          <w:b/>
          <w:bCs/>
          <w:szCs w:val="24"/>
        </w:rPr>
        <w:t>.2</w:t>
      </w:r>
      <w:r w:rsidR="00D301CA" w:rsidRPr="00D72FF6">
        <w:rPr>
          <w:szCs w:val="24"/>
        </w:rPr>
        <w:t xml:space="preserve"> </w:t>
      </w:r>
      <w:r w:rsidR="007E442D" w:rsidRPr="00D72FF6">
        <w:rPr>
          <w:szCs w:val="24"/>
        </w:rPr>
        <w:t>Todo</w:t>
      </w:r>
      <w:proofErr w:type="gramEnd"/>
      <w:r w:rsidR="007E442D" w:rsidRPr="00D72FF6">
        <w:rPr>
          <w:szCs w:val="24"/>
        </w:rPr>
        <w:t xml:space="preserve"> o material fornecido deve ser aprovado pelo INMETRO</w:t>
      </w:r>
    </w:p>
    <w:p w:rsidR="00F674AA" w:rsidRPr="00D72FF6" w:rsidRDefault="00FD54B9" w:rsidP="00D301CA">
      <w:pPr>
        <w:autoSpaceDE w:val="0"/>
        <w:autoSpaceDN w:val="0"/>
        <w:adjustRightInd w:val="0"/>
        <w:jc w:val="both"/>
        <w:rPr>
          <w:szCs w:val="24"/>
        </w:rPr>
      </w:pPr>
      <w:r w:rsidRPr="00D72FF6">
        <w:rPr>
          <w:b/>
          <w:bCs/>
          <w:szCs w:val="24"/>
        </w:rPr>
        <w:t>6</w:t>
      </w:r>
      <w:r w:rsidR="00963F51" w:rsidRPr="00D72FF6">
        <w:rPr>
          <w:b/>
          <w:bCs/>
          <w:szCs w:val="24"/>
        </w:rPr>
        <w:t>.3</w:t>
      </w:r>
      <w:r w:rsidR="00963F51" w:rsidRPr="00D72FF6">
        <w:rPr>
          <w:szCs w:val="24"/>
        </w:rPr>
        <w:t xml:space="preserve">. As tintas e solventes devem atender a todos os requisitos do DER, DNIT e </w:t>
      </w:r>
      <w:proofErr w:type="gramStart"/>
      <w:r w:rsidR="00963F51" w:rsidRPr="00D72FF6">
        <w:rPr>
          <w:szCs w:val="24"/>
        </w:rPr>
        <w:t>ABNT</w:t>
      </w:r>
      <w:proofErr w:type="gramEnd"/>
    </w:p>
    <w:p w:rsidR="00963F51" w:rsidRPr="00D72FF6" w:rsidRDefault="00FD54B9" w:rsidP="00D301CA">
      <w:pPr>
        <w:autoSpaceDE w:val="0"/>
        <w:autoSpaceDN w:val="0"/>
        <w:adjustRightInd w:val="0"/>
        <w:jc w:val="both"/>
        <w:rPr>
          <w:szCs w:val="24"/>
        </w:rPr>
      </w:pPr>
      <w:r w:rsidRPr="00D72FF6">
        <w:rPr>
          <w:b/>
          <w:bCs/>
          <w:szCs w:val="24"/>
        </w:rPr>
        <w:t>6</w:t>
      </w:r>
      <w:r w:rsidR="00963F51" w:rsidRPr="00D72FF6">
        <w:rPr>
          <w:b/>
          <w:bCs/>
          <w:szCs w:val="24"/>
        </w:rPr>
        <w:t>.4.</w:t>
      </w:r>
      <w:r w:rsidR="00963F51" w:rsidRPr="00D72FF6">
        <w:rPr>
          <w:szCs w:val="24"/>
        </w:rPr>
        <w:t xml:space="preserve"> Todos os materiais devem ter </w:t>
      </w:r>
      <w:proofErr w:type="gramStart"/>
      <w:r w:rsidR="00963F51" w:rsidRPr="00D72FF6">
        <w:rPr>
          <w:szCs w:val="24"/>
        </w:rPr>
        <w:t>data de validade superiores</w:t>
      </w:r>
      <w:proofErr w:type="gramEnd"/>
      <w:r w:rsidR="00963F51" w:rsidRPr="00D72FF6">
        <w:rPr>
          <w:szCs w:val="24"/>
        </w:rPr>
        <w:t xml:space="preserve"> a 06 (seis) meses. </w:t>
      </w:r>
    </w:p>
    <w:p w:rsidR="00963F51" w:rsidRPr="00D72FF6" w:rsidRDefault="00963F51" w:rsidP="00D301CA">
      <w:pPr>
        <w:autoSpaceDE w:val="0"/>
        <w:autoSpaceDN w:val="0"/>
        <w:adjustRightInd w:val="0"/>
        <w:jc w:val="both"/>
        <w:rPr>
          <w:szCs w:val="24"/>
        </w:rPr>
      </w:pPr>
    </w:p>
    <w:p w:rsidR="002B70BB" w:rsidRPr="00D72FF6" w:rsidRDefault="00FD54B9" w:rsidP="00D301CA">
      <w:pPr>
        <w:jc w:val="both"/>
        <w:rPr>
          <w:b/>
          <w:szCs w:val="24"/>
        </w:rPr>
      </w:pPr>
      <w:r w:rsidRPr="00D72FF6">
        <w:rPr>
          <w:b/>
          <w:szCs w:val="24"/>
        </w:rPr>
        <w:t>7</w:t>
      </w:r>
      <w:r w:rsidR="002B70BB" w:rsidRPr="00D72FF6">
        <w:rPr>
          <w:b/>
          <w:szCs w:val="24"/>
        </w:rPr>
        <w:t xml:space="preserve">. CUSTO ESTIMADO </w:t>
      </w:r>
    </w:p>
    <w:p w:rsidR="002B70BB" w:rsidRPr="00D72FF6" w:rsidRDefault="00FD54B9" w:rsidP="00D301CA">
      <w:pPr>
        <w:jc w:val="both"/>
        <w:rPr>
          <w:szCs w:val="24"/>
        </w:rPr>
      </w:pPr>
      <w:r w:rsidRPr="00D72FF6">
        <w:rPr>
          <w:b/>
          <w:szCs w:val="24"/>
        </w:rPr>
        <w:t>7</w:t>
      </w:r>
      <w:r w:rsidR="002B70BB" w:rsidRPr="00D72FF6">
        <w:rPr>
          <w:b/>
          <w:szCs w:val="24"/>
        </w:rPr>
        <w:t>.1.</w:t>
      </w:r>
      <w:r w:rsidR="002B70BB" w:rsidRPr="00D72FF6">
        <w:rPr>
          <w:szCs w:val="24"/>
        </w:rPr>
        <w:t xml:space="preserve"> O custo estimado dos materiais foi calculado com base em cotação média obtida perante fornecedores locais do município de Santo Antônio de Pádua/R</w:t>
      </w:r>
      <w:r w:rsidR="002C4E39" w:rsidRPr="00D72FF6">
        <w:rPr>
          <w:szCs w:val="24"/>
        </w:rPr>
        <w:t xml:space="preserve">J </w:t>
      </w:r>
      <w:r w:rsidR="00B351A8" w:rsidRPr="00D72FF6">
        <w:rPr>
          <w:szCs w:val="24"/>
        </w:rPr>
        <w:t xml:space="preserve">e no Banco de Preços. </w:t>
      </w:r>
    </w:p>
    <w:p w:rsidR="002B70BB" w:rsidRPr="00D72FF6" w:rsidRDefault="00FD54B9" w:rsidP="00D301CA">
      <w:pPr>
        <w:jc w:val="both"/>
        <w:rPr>
          <w:szCs w:val="24"/>
        </w:rPr>
      </w:pPr>
      <w:r w:rsidRPr="00D72FF6">
        <w:rPr>
          <w:b/>
          <w:szCs w:val="24"/>
        </w:rPr>
        <w:t>7</w:t>
      </w:r>
      <w:r w:rsidR="002B70BB" w:rsidRPr="00D72FF6">
        <w:rPr>
          <w:b/>
          <w:szCs w:val="24"/>
        </w:rPr>
        <w:t>.2.</w:t>
      </w:r>
      <w:r w:rsidR="002B70BB" w:rsidRPr="00D72FF6">
        <w:rPr>
          <w:szCs w:val="24"/>
        </w:rPr>
        <w:t xml:space="preserve">  Os preços unitários estimados são os constantes do </w:t>
      </w:r>
      <w:r w:rsidR="002B70BB" w:rsidRPr="00D72FF6">
        <w:rPr>
          <w:b/>
          <w:szCs w:val="24"/>
        </w:rPr>
        <w:t>A</w:t>
      </w:r>
      <w:r w:rsidR="007B07BD" w:rsidRPr="00D72FF6">
        <w:rPr>
          <w:b/>
          <w:szCs w:val="24"/>
        </w:rPr>
        <w:t>PÊNDICE</w:t>
      </w:r>
      <w:r w:rsidR="002B70BB" w:rsidRPr="00D72FF6">
        <w:rPr>
          <w:b/>
          <w:szCs w:val="24"/>
        </w:rPr>
        <w:t xml:space="preserve"> I</w:t>
      </w:r>
      <w:r w:rsidR="002B70BB" w:rsidRPr="00D72FF6">
        <w:rPr>
          <w:szCs w:val="24"/>
        </w:rPr>
        <w:t>.</w:t>
      </w:r>
    </w:p>
    <w:p w:rsidR="00AF3456" w:rsidRPr="00D72FF6" w:rsidRDefault="00AF3456" w:rsidP="00D301CA">
      <w:pPr>
        <w:jc w:val="both"/>
        <w:rPr>
          <w:szCs w:val="24"/>
        </w:rPr>
      </w:pPr>
    </w:p>
    <w:p w:rsidR="00AF3456" w:rsidRPr="00D72FF6" w:rsidRDefault="00FD54B9" w:rsidP="00D301CA">
      <w:pPr>
        <w:jc w:val="both"/>
        <w:rPr>
          <w:b/>
          <w:szCs w:val="24"/>
        </w:rPr>
      </w:pPr>
      <w:r w:rsidRPr="00D72FF6">
        <w:rPr>
          <w:b/>
          <w:szCs w:val="24"/>
        </w:rPr>
        <w:t>8</w:t>
      </w:r>
      <w:r w:rsidR="00AF3456" w:rsidRPr="00D72FF6">
        <w:rPr>
          <w:b/>
          <w:szCs w:val="24"/>
        </w:rPr>
        <w:t>. RECURSO ORÇAMENTÁRIO</w:t>
      </w:r>
    </w:p>
    <w:p w:rsidR="00663011" w:rsidRPr="00D72FF6" w:rsidRDefault="00FD54B9" w:rsidP="00D301CA">
      <w:pPr>
        <w:jc w:val="both"/>
        <w:rPr>
          <w:szCs w:val="24"/>
        </w:rPr>
      </w:pPr>
      <w:r w:rsidRPr="00D72FF6">
        <w:rPr>
          <w:b/>
          <w:szCs w:val="24"/>
        </w:rPr>
        <w:t>8</w:t>
      </w:r>
      <w:r w:rsidR="00AF3456" w:rsidRPr="00D72FF6">
        <w:rPr>
          <w:b/>
          <w:szCs w:val="24"/>
        </w:rPr>
        <w:t xml:space="preserve">.1. </w:t>
      </w:r>
      <w:r w:rsidR="00663011" w:rsidRPr="00D72FF6">
        <w:rPr>
          <w:szCs w:val="24"/>
        </w:rPr>
        <w:t xml:space="preserve">As despesas decorrentes das obrigações assumidas com </w:t>
      </w:r>
      <w:proofErr w:type="gramStart"/>
      <w:r w:rsidR="00663011" w:rsidRPr="00D72FF6">
        <w:rPr>
          <w:szCs w:val="24"/>
        </w:rPr>
        <w:t>a presente</w:t>
      </w:r>
      <w:proofErr w:type="gramEnd"/>
      <w:r w:rsidR="00663011" w:rsidRPr="00D72FF6">
        <w:rPr>
          <w:szCs w:val="24"/>
        </w:rPr>
        <w:t xml:space="preserve"> correrão à conta d</w:t>
      </w:r>
      <w:r w:rsidR="00B351A8" w:rsidRPr="00D72FF6">
        <w:rPr>
          <w:szCs w:val="24"/>
        </w:rPr>
        <w:t>e dotações orçamentárias</w:t>
      </w:r>
      <w:r w:rsidR="00663011" w:rsidRPr="00D72FF6">
        <w:rPr>
          <w:szCs w:val="24"/>
        </w:rPr>
        <w:t xml:space="preserve"> enviada</w:t>
      </w:r>
      <w:r w:rsidR="00B351A8" w:rsidRPr="00D72FF6">
        <w:rPr>
          <w:szCs w:val="24"/>
        </w:rPr>
        <w:t>s</w:t>
      </w:r>
      <w:r w:rsidR="00663011" w:rsidRPr="00D72FF6">
        <w:rPr>
          <w:szCs w:val="24"/>
        </w:rPr>
        <w:t xml:space="preserve"> pela</w:t>
      </w:r>
      <w:r w:rsidR="00B351A8" w:rsidRPr="00D72FF6">
        <w:rPr>
          <w:szCs w:val="24"/>
        </w:rPr>
        <w:t xml:space="preserve"> Secretaria solicitante do Registro </w:t>
      </w:r>
      <w:r w:rsidR="00A7705C" w:rsidRPr="00D72FF6">
        <w:rPr>
          <w:szCs w:val="24"/>
        </w:rPr>
        <w:t xml:space="preserve">de </w:t>
      </w:r>
      <w:r w:rsidR="00B351A8" w:rsidRPr="00D72FF6">
        <w:rPr>
          <w:szCs w:val="24"/>
        </w:rPr>
        <w:t>P</w:t>
      </w:r>
      <w:r w:rsidR="00A7705C" w:rsidRPr="00D72FF6">
        <w:rPr>
          <w:szCs w:val="24"/>
        </w:rPr>
        <w:t>reços</w:t>
      </w:r>
      <w:r w:rsidR="00B351A8" w:rsidRPr="00D72FF6">
        <w:rPr>
          <w:szCs w:val="24"/>
        </w:rPr>
        <w:t xml:space="preserve"> e após </w:t>
      </w:r>
      <w:r w:rsidR="003405D1" w:rsidRPr="00D72FF6">
        <w:rPr>
          <w:szCs w:val="24"/>
        </w:rPr>
        <w:t xml:space="preserve">constatação de saldo </w:t>
      </w:r>
      <w:r w:rsidR="00663011" w:rsidRPr="00D72FF6">
        <w:rPr>
          <w:szCs w:val="24"/>
        </w:rPr>
        <w:t>d</w:t>
      </w:r>
      <w:r w:rsidR="003405D1" w:rsidRPr="00D72FF6">
        <w:rPr>
          <w:szCs w:val="24"/>
        </w:rPr>
        <w:t>a Secretaria de</w:t>
      </w:r>
      <w:r w:rsidR="00663011" w:rsidRPr="00D72FF6">
        <w:rPr>
          <w:szCs w:val="24"/>
        </w:rPr>
        <w:t xml:space="preserve"> Planejamento e Orçamento, constante no </w:t>
      </w:r>
      <w:r w:rsidR="00663011" w:rsidRPr="00D72FF6">
        <w:rPr>
          <w:b/>
          <w:bCs/>
          <w:szCs w:val="24"/>
        </w:rPr>
        <w:t>APÊNDICE II</w:t>
      </w:r>
      <w:r w:rsidR="00663011" w:rsidRPr="00D72FF6">
        <w:rPr>
          <w:szCs w:val="24"/>
        </w:rPr>
        <w:t>, deste Termo.</w:t>
      </w:r>
    </w:p>
    <w:p w:rsidR="00A30610" w:rsidRPr="00D72FF6" w:rsidRDefault="00A30610" w:rsidP="00D301CA">
      <w:pPr>
        <w:jc w:val="both"/>
        <w:rPr>
          <w:szCs w:val="24"/>
        </w:rPr>
      </w:pPr>
    </w:p>
    <w:p w:rsidR="00A30610" w:rsidRPr="00D72FF6" w:rsidRDefault="00A30610" w:rsidP="00D301CA">
      <w:pPr>
        <w:jc w:val="both"/>
        <w:rPr>
          <w:szCs w:val="24"/>
        </w:rPr>
      </w:pPr>
      <w:r w:rsidRPr="00D72FF6">
        <w:rPr>
          <w:b/>
          <w:bCs/>
          <w:szCs w:val="24"/>
        </w:rPr>
        <w:t>FONTE:</w:t>
      </w:r>
      <w:r w:rsidRPr="00D72FF6">
        <w:rPr>
          <w:szCs w:val="24"/>
        </w:rPr>
        <w:t xml:space="preserve"> Recurso Próprio</w:t>
      </w:r>
    </w:p>
    <w:p w:rsidR="00A30610" w:rsidRPr="00D72FF6" w:rsidRDefault="00A30610" w:rsidP="00D301CA">
      <w:pPr>
        <w:jc w:val="both"/>
        <w:rPr>
          <w:szCs w:val="24"/>
        </w:rPr>
      </w:pPr>
      <w:r w:rsidRPr="00D72FF6">
        <w:rPr>
          <w:b/>
          <w:bCs/>
          <w:szCs w:val="24"/>
        </w:rPr>
        <w:t>NATUREZA DA DESPESA:</w:t>
      </w:r>
      <w:r w:rsidRPr="00D72FF6">
        <w:rPr>
          <w:szCs w:val="24"/>
        </w:rPr>
        <w:t xml:space="preserve"> 3.3.90.0.00.00.00</w:t>
      </w:r>
    </w:p>
    <w:p w:rsidR="00A30610" w:rsidRPr="00D72FF6" w:rsidRDefault="00A30610" w:rsidP="00D301CA">
      <w:pPr>
        <w:jc w:val="both"/>
        <w:rPr>
          <w:szCs w:val="24"/>
        </w:rPr>
      </w:pPr>
      <w:r w:rsidRPr="00D72FF6">
        <w:rPr>
          <w:b/>
          <w:bCs/>
          <w:szCs w:val="24"/>
        </w:rPr>
        <w:t>PROGRAMA DE TRABALHO:</w:t>
      </w:r>
      <w:r w:rsidRPr="00D72FF6">
        <w:rPr>
          <w:szCs w:val="24"/>
        </w:rPr>
        <w:t xml:space="preserve"> 04.122.0173.2.229</w:t>
      </w:r>
    </w:p>
    <w:p w:rsidR="00A30610" w:rsidRPr="00D72FF6" w:rsidRDefault="00A30610" w:rsidP="00D301CA">
      <w:pPr>
        <w:jc w:val="both"/>
        <w:rPr>
          <w:b/>
          <w:szCs w:val="24"/>
        </w:rPr>
      </w:pPr>
      <w:r w:rsidRPr="00D72FF6">
        <w:rPr>
          <w:b/>
          <w:bCs/>
          <w:szCs w:val="24"/>
        </w:rPr>
        <w:t>DESPESA:</w:t>
      </w:r>
      <w:r w:rsidRPr="00D72FF6">
        <w:rPr>
          <w:szCs w:val="24"/>
        </w:rPr>
        <w:t xml:space="preserve"> 519</w:t>
      </w:r>
    </w:p>
    <w:p w:rsidR="00AF3456" w:rsidRPr="00D72FF6" w:rsidRDefault="00AF3456" w:rsidP="00D301CA">
      <w:pPr>
        <w:jc w:val="both"/>
        <w:rPr>
          <w:szCs w:val="24"/>
        </w:rPr>
      </w:pPr>
    </w:p>
    <w:p w:rsidR="00CD39B9" w:rsidRPr="00D72FF6" w:rsidRDefault="00FD54B9" w:rsidP="00D301CA">
      <w:pPr>
        <w:jc w:val="both"/>
        <w:rPr>
          <w:b/>
          <w:szCs w:val="24"/>
        </w:rPr>
      </w:pPr>
      <w:r w:rsidRPr="00D72FF6">
        <w:rPr>
          <w:b/>
          <w:szCs w:val="24"/>
        </w:rPr>
        <w:t>9.</w:t>
      </w:r>
      <w:r w:rsidR="002B70BB" w:rsidRPr="00D72FF6">
        <w:rPr>
          <w:b/>
          <w:szCs w:val="24"/>
        </w:rPr>
        <w:t xml:space="preserve"> FORMA DE FORNECIMENTO</w:t>
      </w:r>
    </w:p>
    <w:p w:rsidR="002B70BB" w:rsidRPr="00D72FF6" w:rsidRDefault="00FD54B9" w:rsidP="00D301CA">
      <w:pPr>
        <w:jc w:val="both"/>
        <w:rPr>
          <w:szCs w:val="24"/>
        </w:rPr>
      </w:pPr>
      <w:r w:rsidRPr="00D72FF6">
        <w:rPr>
          <w:b/>
          <w:szCs w:val="24"/>
        </w:rPr>
        <w:t>9</w:t>
      </w:r>
      <w:r w:rsidR="002B70BB" w:rsidRPr="00D72FF6">
        <w:rPr>
          <w:b/>
          <w:szCs w:val="24"/>
        </w:rPr>
        <w:t xml:space="preserve">.1. </w:t>
      </w:r>
      <w:r w:rsidR="002B70BB" w:rsidRPr="00D72FF6">
        <w:rPr>
          <w:szCs w:val="24"/>
        </w:rPr>
        <w:t>O fornecimento dos materiais deverá ser realizado a partir da requisição</w:t>
      </w:r>
      <w:r w:rsidR="003405D1" w:rsidRPr="00D72FF6">
        <w:rPr>
          <w:szCs w:val="24"/>
        </w:rPr>
        <w:t xml:space="preserve">, </w:t>
      </w:r>
      <w:r w:rsidR="002B70BB" w:rsidRPr="00D72FF6">
        <w:rPr>
          <w:szCs w:val="24"/>
        </w:rPr>
        <w:t xml:space="preserve">especificando quantidade, descrição completa do </w:t>
      </w:r>
      <w:r w:rsidR="003B0947" w:rsidRPr="00D72FF6">
        <w:rPr>
          <w:szCs w:val="24"/>
        </w:rPr>
        <w:t>M</w:t>
      </w:r>
      <w:r w:rsidR="002B70BB" w:rsidRPr="00D72FF6">
        <w:rPr>
          <w:szCs w:val="24"/>
        </w:rPr>
        <w:t xml:space="preserve">aterial e finalidade, para secretaria de Planejamento para averiguação de dotação orçamentária. </w:t>
      </w:r>
    </w:p>
    <w:p w:rsidR="002B70BB" w:rsidRPr="00D72FF6" w:rsidRDefault="00FD54B9" w:rsidP="00D301CA">
      <w:pPr>
        <w:jc w:val="both"/>
        <w:rPr>
          <w:b/>
          <w:szCs w:val="24"/>
        </w:rPr>
      </w:pPr>
      <w:r w:rsidRPr="00D72FF6">
        <w:rPr>
          <w:b/>
          <w:szCs w:val="24"/>
        </w:rPr>
        <w:t>9</w:t>
      </w:r>
      <w:r w:rsidR="00F674AA" w:rsidRPr="00D72FF6">
        <w:rPr>
          <w:b/>
          <w:szCs w:val="24"/>
        </w:rPr>
        <w:t>.2</w:t>
      </w:r>
      <w:r w:rsidR="00F674AA" w:rsidRPr="00D72FF6">
        <w:rPr>
          <w:szCs w:val="24"/>
        </w:rPr>
        <w:t>.</w:t>
      </w:r>
      <w:r w:rsidR="003405D1" w:rsidRPr="00D72FF6">
        <w:rPr>
          <w:szCs w:val="24"/>
        </w:rPr>
        <w:t xml:space="preserve"> </w:t>
      </w:r>
      <w:r w:rsidR="002B70BB" w:rsidRPr="00D72FF6">
        <w:rPr>
          <w:szCs w:val="24"/>
        </w:rPr>
        <w:t xml:space="preserve">Ficará a cargo da </w:t>
      </w:r>
      <w:r w:rsidR="002B70BB" w:rsidRPr="00D72FF6">
        <w:rPr>
          <w:b/>
          <w:szCs w:val="24"/>
        </w:rPr>
        <w:t>Secretaria</w:t>
      </w:r>
      <w:r w:rsidR="002B70BB" w:rsidRPr="00D72FF6">
        <w:rPr>
          <w:szCs w:val="24"/>
        </w:rPr>
        <w:t xml:space="preserve"> o local a ser entregue os materiais e a fiscalização e o acompanhamento da execução de todas as fases e etapas das entregas do material.</w:t>
      </w:r>
    </w:p>
    <w:p w:rsidR="00930112" w:rsidRPr="00D72FF6" w:rsidRDefault="00930112" w:rsidP="00D301CA">
      <w:pPr>
        <w:autoSpaceDE w:val="0"/>
        <w:autoSpaceDN w:val="0"/>
        <w:adjustRightInd w:val="0"/>
        <w:jc w:val="both"/>
        <w:rPr>
          <w:b/>
          <w:szCs w:val="24"/>
        </w:rPr>
      </w:pPr>
    </w:p>
    <w:p w:rsidR="008E0091" w:rsidRPr="00D72FF6" w:rsidRDefault="003D2804" w:rsidP="00D301CA">
      <w:pPr>
        <w:pStyle w:val="Corpodetexto2"/>
        <w:jc w:val="both"/>
        <w:rPr>
          <w:b/>
          <w:sz w:val="24"/>
          <w:szCs w:val="24"/>
        </w:rPr>
      </w:pPr>
      <w:r w:rsidRPr="00D72FF6">
        <w:rPr>
          <w:b/>
          <w:sz w:val="24"/>
          <w:szCs w:val="24"/>
        </w:rPr>
        <w:t>1</w:t>
      </w:r>
      <w:r w:rsidR="00FD54B9" w:rsidRPr="00D72FF6">
        <w:rPr>
          <w:b/>
          <w:sz w:val="24"/>
          <w:szCs w:val="24"/>
        </w:rPr>
        <w:t>0</w:t>
      </w:r>
      <w:r w:rsidR="008E0091" w:rsidRPr="00D72FF6">
        <w:rPr>
          <w:b/>
          <w:sz w:val="24"/>
          <w:szCs w:val="24"/>
        </w:rPr>
        <w:t xml:space="preserve">. LOCAL </w:t>
      </w:r>
      <w:r w:rsidR="003341DE" w:rsidRPr="00D72FF6">
        <w:rPr>
          <w:b/>
          <w:sz w:val="24"/>
          <w:szCs w:val="24"/>
        </w:rPr>
        <w:t>DE</w:t>
      </w:r>
      <w:r w:rsidR="008E0091" w:rsidRPr="00D72FF6">
        <w:rPr>
          <w:b/>
          <w:sz w:val="24"/>
          <w:szCs w:val="24"/>
        </w:rPr>
        <w:t xml:space="preserve"> ENTREGA</w:t>
      </w:r>
    </w:p>
    <w:p w:rsidR="002B70BB" w:rsidRPr="00D72FF6" w:rsidRDefault="003D2804" w:rsidP="00D301CA">
      <w:pPr>
        <w:jc w:val="both"/>
        <w:rPr>
          <w:szCs w:val="24"/>
        </w:rPr>
      </w:pPr>
      <w:r w:rsidRPr="00D72FF6">
        <w:rPr>
          <w:b/>
          <w:szCs w:val="24"/>
        </w:rPr>
        <w:t>1</w:t>
      </w:r>
      <w:r w:rsidR="00FD54B9" w:rsidRPr="00D72FF6">
        <w:rPr>
          <w:b/>
          <w:szCs w:val="24"/>
        </w:rPr>
        <w:t>0</w:t>
      </w:r>
      <w:r w:rsidR="008E0091" w:rsidRPr="00D72FF6">
        <w:rPr>
          <w:b/>
          <w:szCs w:val="24"/>
        </w:rPr>
        <w:t xml:space="preserve">.1. </w:t>
      </w:r>
      <w:r w:rsidR="002B70BB" w:rsidRPr="00D72FF6">
        <w:rPr>
          <w:b/>
          <w:szCs w:val="24"/>
        </w:rPr>
        <w:t xml:space="preserve"> </w:t>
      </w:r>
      <w:r w:rsidR="002B70BB" w:rsidRPr="00D72FF6">
        <w:rPr>
          <w:szCs w:val="24"/>
        </w:rPr>
        <w:t>Os materiais deverão ser entregues n</w:t>
      </w:r>
      <w:r w:rsidR="003341DE" w:rsidRPr="00D72FF6">
        <w:rPr>
          <w:szCs w:val="24"/>
        </w:rPr>
        <w:t>o Departamento Municipal de Trânsito - D</w:t>
      </w:r>
      <w:r w:rsidR="003D4EDE" w:rsidRPr="00D72FF6">
        <w:rPr>
          <w:szCs w:val="24"/>
        </w:rPr>
        <w:t>E</w:t>
      </w:r>
      <w:r w:rsidR="003341DE" w:rsidRPr="00D72FF6">
        <w:rPr>
          <w:szCs w:val="24"/>
        </w:rPr>
        <w:t>M</w:t>
      </w:r>
      <w:r w:rsidR="003D4EDE" w:rsidRPr="00D72FF6">
        <w:rPr>
          <w:szCs w:val="24"/>
        </w:rPr>
        <w:t>U</w:t>
      </w:r>
      <w:r w:rsidR="003341DE" w:rsidRPr="00D72FF6">
        <w:rPr>
          <w:szCs w:val="24"/>
        </w:rPr>
        <w:t>T</w:t>
      </w:r>
      <w:r w:rsidR="002B70BB" w:rsidRPr="00D72FF6">
        <w:rPr>
          <w:szCs w:val="24"/>
        </w:rPr>
        <w:t>,</w:t>
      </w:r>
      <w:r w:rsidR="003341DE" w:rsidRPr="00D72FF6">
        <w:rPr>
          <w:szCs w:val="24"/>
        </w:rPr>
        <w:t xml:space="preserve"> na estrada Pádua x Pirapetinga – Bairro Glória (Anexo ao Centro de Convenção Municipal)</w:t>
      </w:r>
      <w:r w:rsidR="002B70BB" w:rsidRPr="00D72FF6">
        <w:rPr>
          <w:szCs w:val="24"/>
        </w:rPr>
        <w:t xml:space="preserve"> com endereço indicado pela Secretaria, de segunda a sexta-feira,</w:t>
      </w:r>
      <w:r w:rsidR="003405D1" w:rsidRPr="00D72FF6">
        <w:rPr>
          <w:szCs w:val="24"/>
        </w:rPr>
        <w:t xml:space="preserve"> entre 08hs e 16hs,</w:t>
      </w:r>
      <w:r w:rsidR="002B70BB" w:rsidRPr="00D72FF6">
        <w:rPr>
          <w:szCs w:val="24"/>
        </w:rPr>
        <w:t xml:space="preserve"> salvo feriados e pontos facultativos, </w:t>
      </w:r>
      <w:r w:rsidR="003405D1" w:rsidRPr="00D72FF6">
        <w:rPr>
          <w:szCs w:val="24"/>
        </w:rPr>
        <w:t>conforme relação</w:t>
      </w:r>
      <w:r w:rsidR="002B70BB" w:rsidRPr="00D72FF6">
        <w:rPr>
          <w:szCs w:val="24"/>
        </w:rPr>
        <w:t xml:space="preserve"> de </w:t>
      </w:r>
      <w:r w:rsidR="003405D1" w:rsidRPr="00D72FF6">
        <w:rPr>
          <w:szCs w:val="24"/>
        </w:rPr>
        <w:t>endereços abaixo</w:t>
      </w:r>
      <w:r w:rsidR="002B70BB" w:rsidRPr="00D72FF6">
        <w:rPr>
          <w:szCs w:val="24"/>
        </w:rPr>
        <w:t>.</w:t>
      </w:r>
    </w:p>
    <w:p w:rsidR="000B13B8" w:rsidRPr="00D72FF6" w:rsidRDefault="00F31169" w:rsidP="00D301CA">
      <w:pPr>
        <w:pStyle w:val="SemEspaamento"/>
        <w:jc w:val="both"/>
        <w:rPr>
          <w:rFonts w:ascii="Times New Roman" w:hAnsi="Times New Roman" w:cs="Times New Roman"/>
          <w:b/>
          <w:sz w:val="24"/>
          <w:szCs w:val="24"/>
        </w:rPr>
      </w:pPr>
      <w:r w:rsidRPr="00D72FF6">
        <w:rPr>
          <w:rFonts w:ascii="Times New Roman" w:hAnsi="Times New Roman" w:cs="Times New Roman"/>
          <w:b/>
          <w:sz w:val="24"/>
          <w:szCs w:val="24"/>
        </w:rPr>
        <w:t xml:space="preserve"> </w:t>
      </w:r>
    </w:p>
    <w:p w:rsidR="008E0091" w:rsidRPr="00D72FF6" w:rsidRDefault="003D2804" w:rsidP="00D301CA">
      <w:pPr>
        <w:jc w:val="both"/>
        <w:rPr>
          <w:szCs w:val="24"/>
        </w:rPr>
      </w:pPr>
      <w:r w:rsidRPr="00D72FF6">
        <w:rPr>
          <w:b/>
          <w:szCs w:val="24"/>
        </w:rPr>
        <w:t>1</w:t>
      </w:r>
      <w:r w:rsidR="00FD54B9" w:rsidRPr="00D72FF6">
        <w:rPr>
          <w:b/>
          <w:szCs w:val="24"/>
        </w:rPr>
        <w:t>1</w:t>
      </w:r>
      <w:r w:rsidR="008E0091" w:rsidRPr="00D72FF6">
        <w:rPr>
          <w:b/>
          <w:szCs w:val="24"/>
        </w:rPr>
        <w:t xml:space="preserve">. CONDIÇÕES PARA ASSINATURA E EXECUÇÃO DA ATA </w:t>
      </w:r>
    </w:p>
    <w:p w:rsidR="008E0091" w:rsidRPr="00D72FF6" w:rsidRDefault="003D2804" w:rsidP="00D301CA">
      <w:pPr>
        <w:pStyle w:val="Corpodetexto"/>
        <w:rPr>
          <w:b/>
          <w:sz w:val="24"/>
          <w:szCs w:val="24"/>
        </w:rPr>
      </w:pPr>
      <w:r w:rsidRPr="00D72FF6">
        <w:rPr>
          <w:b/>
          <w:sz w:val="24"/>
          <w:szCs w:val="24"/>
        </w:rPr>
        <w:t>1</w:t>
      </w:r>
      <w:r w:rsidR="00FD54B9" w:rsidRPr="00D72FF6">
        <w:rPr>
          <w:b/>
          <w:sz w:val="24"/>
          <w:szCs w:val="24"/>
        </w:rPr>
        <w:t>1</w:t>
      </w:r>
      <w:r w:rsidR="008E0091" w:rsidRPr="00D72FF6">
        <w:rPr>
          <w:b/>
          <w:sz w:val="24"/>
          <w:szCs w:val="24"/>
        </w:rPr>
        <w:t xml:space="preserve">.1. </w:t>
      </w:r>
      <w:r w:rsidR="008E0091" w:rsidRPr="00D72FF6">
        <w:rPr>
          <w:bCs/>
          <w:sz w:val="24"/>
          <w:szCs w:val="24"/>
        </w:rPr>
        <w:t xml:space="preserve">Homologado o certame e adjudicado o objeto da licitação à empresa vencedora, essa deverá dentro do </w:t>
      </w:r>
      <w:r w:rsidR="008E0091" w:rsidRPr="00D72FF6">
        <w:rPr>
          <w:sz w:val="24"/>
          <w:szCs w:val="24"/>
        </w:rPr>
        <w:t xml:space="preserve">prazo máximo de </w:t>
      </w:r>
      <w:r w:rsidR="008E0091" w:rsidRPr="00D72FF6">
        <w:rPr>
          <w:b/>
          <w:sz w:val="24"/>
          <w:szCs w:val="24"/>
        </w:rPr>
        <w:t>05 (cinco) dias</w:t>
      </w:r>
      <w:r w:rsidR="008E0091" w:rsidRPr="00D72FF6">
        <w:rPr>
          <w:sz w:val="24"/>
          <w:szCs w:val="24"/>
        </w:rPr>
        <w:t xml:space="preserve"> assinar a Ata de Registro de Preço após a convocação realizada pelo </w:t>
      </w:r>
      <w:r w:rsidR="008E0091" w:rsidRPr="00D72FF6">
        <w:rPr>
          <w:b/>
          <w:sz w:val="24"/>
          <w:szCs w:val="24"/>
        </w:rPr>
        <w:t>Município.</w:t>
      </w:r>
    </w:p>
    <w:p w:rsidR="008E0091" w:rsidRPr="00D72FF6" w:rsidRDefault="008E0091" w:rsidP="00D301CA">
      <w:pPr>
        <w:pStyle w:val="Corpodetexto"/>
        <w:rPr>
          <w:b/>
          <w:sz w:val="24"/>
          <w:szCs w:val="24"/>
        </w:rPr>
      </w:pPr>
    </w:p>
    <w:p w:rsidR="008E0091" w:rsidRPr="00D72FF6" w:rsidRDefault="003D2804" w:rsidP="00D301CA">
      <w:pPr>
        <w:pStyle w:val="Corpodetexto"/>
        <w:rPr>
          <w:b/>
          <w:sz w:val="24"/>
          <w:szCs w:val="24"/>
        </w:rPr>
      </w:pPr>
      <w:r w:rsidRPr="00D72FF6">
        <w:rPr>
          <w:b/>
          <w:sz w:val="24"/>
          <w:szCs w:val="24"/>
        </w:rPr>
        <w:t>12</w:t>
      </w:r>
      <w:r w:rsidR="008E0091" w:rsidRPr="00D72FF6">
        <w:rPr>
          <w:b/>
          <w:sz w:val="24"/>
          <w:szCs w:val="24"/>
        </w:rPr>
        <w:t xml:space="preserve">. DO PRAZO DE ENTREGA, DE GARANTIA E DE SUBSTITUIÇÃO DOS </w:t>
      </w:r>
      <w:proofErr w:type="gramStart"/>
      <w:r w:rsidR="008E0091" w:rsidRPr="00D72FF6">
        <w:rPr>
          <w:b/>
          <w:sz w:val="24"/>
          <w:szCs w:val="24"/>
        </w:rPr>
        <w:t>MATERIAIS</w:t>
      </w:r>
      <w:proofErr w:type="gramEnd"/>
    </w:p>
    <w:p w:rsidR="008E0091" w:rsidRPr="00D72FF6" w:rsidRDefault="003D2804" w:rsidP="00D301CA">
      <w:pPr>
        <w:pStyle w:val="Corpodetexto"/>
        <w:rPr>
          <w:b/>
          <w:sz w:val="24"/>
          <w:szCs w:val="24"/>
        </w:rPr>
      </w:pPr>
      <w:r w:rsidRPr="00D72FF6">
        <w:rPr>
          <w:b/>
          <w:sz w:val="24"/>
          <w:szCs w:val="24"/>
        </w:rPr>
        <w:t>12</w:t>
      </w:r>
      <w:r w:rsidR="00F674AA" w:rsidRPr="00D72FF6">
        <w:rPr>
          <w:b/>
          <w:sz w:val="24"/>
          <w:szCs w:val="24"/>
        </w:rPr>
        <w:t>.</w:t>
      </w:r>
      <w:r w:rsidR="008E0091" w:rsidRPr="00D72FF6">
        <w:rPr>
          <w:b/>
          <w:sz w:val="24"/>
          <w:szCs w:val="24"/>
        </w:rPr>
        <w:t>1. PRAZO DE ENTREGA</w:t>
      </w:r>
    </w:p>
    <w:p w:rsidR="008E0091" w:rsidRPr="00D72FF6" w:rsidRDefault="003D2804" w:rsidP="00D301CA">
      <w:pPr>
        <w:pStyle w:val="Corpodetexto"/>
        <w:rPr>
          <w:sz w:val="24"/>
          <w:szCs w:val="24"/>
        </w:rPr>
      </w:pPr>
      <w:r w:rsidRPr="00D72FF6">
        <w:rPr>
          <w:b/>
          <w:sz w:val="24"/>
          <w:szCs w:val="24"/>
        </w:rPr>
        <w:lastRenderedPageBreak/>
        <w:t>12.2</w:t>
      </w:r>
      <w:r w:rsidR="008E0091" w:rsidRPr="00D72FF6">
        <w:rPr>
          <w:b/>
          <w:sz w:val="24"/>
          <w:szCs w:val="24"/>
        </w:rPr>
        <w:t xml:space="preserve">.1. </w:t>
      </w:r>
      <w:r w:rsidR="008E0091" w:rsidRPr="00D72FF6">
        <w:rPr>
          <w:sz w:val="24"/>
          <w:szCs w:val="24"/>
        </w:rPr>
        <w:t xml:space="preserve">O prazo de entrega dos materiais é de no máximo </w:t>
      </w:r>
      <w:r w:rsidR="008E0091" w:rsidRPr="00D72FF6">
        <w:rPr>
          <w:b/>
          <w:bCs/>
          <w:sz w:val="24"/>
          <w:szCs w:val="24"/>
        </w:rPr>
        <w:t>0</w:t>
      </w:r>
      <w:r w:rsidR="003C027F" w:rsidRPr="00D72FF6">
        <w:rPr>
          <w:b/>
          <w:bCs/>
          <w:sz w:val="24"/>
          <w:szCs w:val="24"/>
        </w:rPr>
        <w:t>2</w:t>
      </w:r>
      <w:r w:rsidR="008E0091" w:rsidRPr="00D72FF6">
        <w:rPr>
          <w:b/>
          <w:sz w:val="24"/>
          <w:szCs w:val="24"/>
        </w:rPr>
        <w:t xml:space="preserve"> (</w:t>
      </w:r>
      <w:r w:rsidR="003C027F" w:rsidRPr="00D72FF6">
        <w:rPr>
          <w:b/>
          <w:sz w:val="24"/>
          <w:szCs w:val="24"/>
        </w:rPr>
        <w:t>dois</w:t>
      </w:r>
      <w:r w:rsidR="008E0091" w:rsidRPr="00D72FF6">
        <w:rPr>
          <w:b/>
          <w:sz w:val="24"/>
          <w:szCs w:val="24"/>
        </w:rPr>
        <w:t>) dias úteis,</w:t>
      </w:r>
      <w:r w:rsidR="008E0091" w:rsidRPr="00D72FF6">
        <w:rPr>
          <w:sz w:val="24"/>
          <w:szCs w:val="24"/>
        </w:rPr>
        <w:t xml:space="preserve"> contados a partir da data de retirada da Nota de Empenho.</w:t>
      </w:r>
    </w:p>
    <w:p w:rsidR="008E0091" w:rsidRPr="00D72FF6" w:rsidRDefault="003D2804" w:rsidP="00D301CA">
      <w:pPr>
        <w:pStyle w:val="Corpodetexto"/>
        <w:rPr>
          <w:sz w:val="24"/>
          <w:szCs w:val="24"/>
        </w:rPr>
      </w:pPr>
      <w:r w:rsidRPr="00D72FF6">
        <w:rPr>
          <w:b/>
          <w:sz w:val="24"/>
          <w:szCs w:val="24"/>
        </w:rPr>
        <w:t>12</w:t>
      </w:r>
      <w:r w:rsidR="008E0091" w:rsidRPr="00D72FF6">
        <w:rPr>
          <w:b/>
          <w:sz w:val="24"/>
          <w:szCs w:val="24"/>
        </w:rPr>
        <w:t>.2</w:t>
      </w:r>
      <w:r w:rsidR="008E0091" w:rsidRPr="00D72FF6">
        <w:rPr>
          <w:sz w:val="24"/>
          <w:szCs w:val="24"/>
        </w:rPr>
        <w:t>.</w:t>
      </w:r>
      <w:r w:rsidRPr="00D72FF6">
        <w:rPr>
          <w:sz w:val="24"/>
          <w:szCs w:val="24"/>
        </w:rPr>
        <w:t>2</w:t>
      </w:r>
      <w:r w:rsidR="008E0091" w:rsidRPr="00D72FF6">
        <w:rPr>
          <w:sz w:val="24"/>
          <w:szCs w:val="24"/>
        </w:rPr>
        <w:t xml:space="preserve"> Por prazo de entrega entende-se o prazo considerado até que os materiais sejam descarregados e recebidos no local de entrega fixado pelo CONTRATANTE.</w:t>
      </w:r>
    </w:p>
    <w:p w:rsidR="00A80365" w:rsidRPr="00D72FF6" w:rsidRDefault="003D2804" w:rsidP="00D301CA">
      <w:pPr>
        <w:pStyle w:val="Corpodetexto"/>
        <w:rPr>
          <w:sz w:val="24"/>
          <w:szCs w:val="24"/>
        </w:rPr>
      </w:pPr>
      <w:r w:rsidRPr="00D72FF6">
        <w:rPr>
          <w:b/>
          <w:sz w:val="24"/>
          <w:szCs w:val="24"/>
        </w:rPr>
        <w:t>12</w:t>
      </w:r>
      <w:r w:rsidR="008E0091" w:rsidRPr="00D72FF6">
        <w:rPr>
          <w:b/>
          <w:sz w:val="24"/>
          <w:szCs w:val="24"/>
        </w:rPr>
        <w:t>.3</w:t>
      </w:r>
      <w:r w:rsidR="008E0091" w:rsidRPr="00D72FF6">
        <w:rPr>
          <w:sz w:val="24"/>
          <w:szCs w:val="24"/>
        </w:rPr>
        <w:t>.</w:t>
      </w:r>
      <w:r w:rsidRPr="00D72FF6">
        <w:rPr>
          <w:sz w:val="24"/>
          <w:szCs w:val="24"/>
        </w:rPr>
        <w:t>3</w:t>
      </w:r>
      <w:r w:rsidR="008E0091" w:rsidRPr="00D72FF6">
        <w:rPr>
          <w:sz w:val="24"/>
          <w:szCs w:val="24"/>
        </w:rPr>
        <w:t xml:space="preserve"> Qualquer alteração do prazo de entrega dependerá de prévia e expressa aprovação, por escrito, do CONTRATANTE.</w:t>
      </w:r>
    </w:p>
    <w:p w:rsidR="003B0947" w:rsidRPr="00D72FF6" w:rsidRDefault="003B0947" w:rsidP="00D301CA">
      <w:pPr>
        <w:pStyle w:val="Corpodetexto"/>
        <w:rPr>
          <w:sz w:val="24"/>
          <w:szCs w:val="24"/>
        </w:rPr>
      </w:pPr>
    </w:p>
    <w:p w:rsidR="008E0091" w:rsidRPr="00D72FF6" w:rsidRDefault="003D2804" w:rsidP="00D301CA">
      <w:pPr>
        <w:pStyle w:val="Corpodetexto"/>
        <w:rPr>
          <w:b/>
          <w:sz w:val="24"/>
          <w:szCs w:val="24"/>
        </w:rPr>
      </w:pPr>
      <w:r w:rsidRPr="00D72FF6">
        <w:rPr>
          <w:b/>
          <w:sz w:val="24"/>
          <w:szCs w:val="24"/>
        </w:rPr>
        <w:t>12</w:t>
      </w:r>
      <w:r w:rsidR="008E0091" w:rsidRPr="00D72FF6">
        <w:rPr>
          <w:b/>
          <w:sz w:val="24"/>
          <w:szCs w:val="24"/>
        </w:rPr>
        <w:t>.2. DO PRAZO DE GARANTIA</w:t>
      </w:r>
    </w:p>
    <w:p w:rsidR="00A80365" w:rsidRPr="00D72FF6" w:rsidRDefault="003D2804" w:rsidP="00D301CA">
      <w:pPr>
        <w:pStyle w:val="Corpodetexto"/>
        <w:rPr>
          <w:sz w:val="24"/>
          <w:szCs w:val="24"/>
        </w:rPr>
      </w:pPr>
      <w:r w:rsidRPr="00D72FF6">
        <w:rPr>
          <w:b/>
          <w:sz w:val="24"/>
          <w:szCs w:val="24"/>
        </w:rPr>
        <w:t>12</w:t>
      </w:r>
      <w:r w:rsidR="008E0091" w:rsidRPr="00D72FF6">
        <w:rPr>
          <w:b/>
          <w:sz w:val="24"/>
          <w:szCs w:val="24"/>
        </w:rPr>
        <w:t>.2.1</w:t>
      </w:r>
      <w:r w:rsidR="008E0091" w:rsidRPr="00D72FF6">
        <w:rPr>
          <w:sz w:val="24"/>
          <w:szCs w:val="24"/>
        </w:rPr>
        <w:t xml:space="preserve">. O prazo de garantia dos materiais, objeto deste contrato, é de </w:t>
      </w:r>
      <w:r w:rsidR="008E0091" w:rsidRPr="00D72FF6">
        <w:rPr>
          <w:b/>
          <w:sz w:val="24"/>
          <w:szCs w:val="24"/>
        </w:rPr>
        <w:t>12 (doze) meses</w:t>
      </w:r>
      <w:r w:rsidR="008E0091" w:rsidRPr="00D72FF6">
        <w:rPr>
          <w:sz w:val="24"/>
          <w:szCs w:val="24"/>
        </w:rPr>
        <w:t>, contados a partir do recebimento e atestação definitiva dos materiais pelo CONTRATANTE.</w:t>
      </w:r>
    </w:p>
    <w:p w:rsidR="003B0947" w:rsidRPr="00D72FF6" w:rsidRDefault="003B0947" w:rsidP="00D301CA">
      <w:pPr>
        <w:pStyle w:val="Corpodetexto"/>
        <w:rPr>
          <w:sz w:val="24"/>
          <w:szCs w:val="24"/>
        </w:rPr>
      </w:pPr>
    </w:p>
    <w:p w:rsidR="008E0091" w:rsidRPr="00D72FF6" w:rsidRDefault="003D2804" w:rsidP="00D301CA">
      <w:pPr>
        <w:pStyle w:val="Corpodetexto"/>
        <w:rPr>
          <w:b/>
          <w:sz w:val="24"/>
          <w:szCs w:val="24"/>
        </w:rPr>
      </w:pPr>
      <w:r w:rsidRPr="00D72FF6">
        <w:rPr>
          <w:b/>
          <w:sz w:val="24"/>
          <w:szCs w:val="24"/>
        </w:rPr>
        <w:t>12</w:t>
      </w:r>
      <w:r w:rsidR="008E0091" w:rsidRPr="00D72FF6">
        <w:rPr>
          <w:b/>
          <w:sz w:val="24"/>
          <w:szCs w:val="24"/>
        </w:rPr>
        <w:t>.3. DO PRAZO DE SUBSTITUIÇÃO DOS MATERIAIS</w:t>
      </w:r>
    </w:p>
    <w:p w:rsidR="008E0091" w:rsidRPr="00D72FF6" w:rsidRDefault="003D2804" w:rsidP="00D301CA">
      <w:pPr>
        <w:pStyle w:val="Corpodetexto"/>
        <w:rPr>
          <w:sz w:val="24"/>
          <w:szCs w:val="24"/>
        </w:rPr>
      </w:pPr>
      <w:r w:rsidRPr="00D72FF6">
        <w:rPr>
          <w:b/>
          <w:sz w:val="24"/>
          <w:szCs w:val="24"/>
        </w:rPr>
        <w:t>12</w:t>
      </w:r>
      <w:r w:rsidR="008E0091" w:rsidRPr="00D72FF6">
        <w:rPr>
          <w:b/>
          <w:sz w:val="24"/>
          <w:szCs w:val="24"/>
        </w:rPr>
        <w:t xml:space="preserve">.3.1. </w:t>
      </w:r>
      <w:r w:rsidR="008E0091" w:rsidRPr="00D72FF6">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w:t>
      </w:r>
      <w:r w:rsidR="003C027F" w:rsidRPr="00D72FF6">
        <w:rPr>
          <w:sz w:val="24"/>
          <w:szCs w:val="24"/>
        </w:rPr>
        <w:t>v</w:t>
      </w:r>
      <w:r w:rsidR="008E0091" w:rsidRPr="00D72FF6">
        <w:rPr>
          <w:sz w:val="24"/>
          <w:szCs w:val="24"/>
        </w:rPr>
        <w:t xml:space="preserve">encida, e outras não conformidades é de </w:t>
      </w:r>
      <w:r w:rsidR="004B5E55" w:rsidRPr="00D72FF6">
        <w:rPr>
          <w:b/>
          <w:sz w:val="24"/>
          <w:szCs w:val="24"/>
        </w:rPr>
        <w:t>0</w:t>
      </w:r>
      <w:r w:rsidR="009E3B1D" w:rsidRPr="00D72FF6">
        <w:rPr>
          <w:b/>
          <w:sz w:val="24"/>
          <w:szCs w:val="24"/>
        </w:rPr>
        <w:t>5</w:t>
      </w:r>
      <w:r w:rsidR="008E0091" w:rsidRPr="00D72FF6">
        <w:rPr>
          <w:b/>
          <w:sz w:val="24"/>
          <w:szCs w:val="24"/>
        </w:rPr>
        <w:t xml:space="preserve"> (</w:t>
      </w:r>
      <w:r w:rsidR="009E3B1D" w:rsidRPr="00D72FF6">
        <w:rPr>
          <w:b/>
          <w:sz w:val="24"/>
          <w:szCs w:val="24"/>
        </w:rPr>
        <w:t>cinco</w:t>
      </w:r>
      <w:r w:rsidR="008E0091" w:rsidRPr="00D72FF6">
        <w:rPr>
          <w:b/>
          <w:sz w:val="24"/>
          <w:szCs w:val="24"/>
        </w:rPr>
        <w:t>) dia</w:t>
      </w:r>
      <w:r w:rsidR="009E3B1D" w:rsidRPr="00D72FF6">
        <w:rPr>
          <w:b/>
          <w:sz w:val="24"/>
          <w:szCs w:val="24"/>
        </w:rPr>
        <w:t>s</w:t>
      </w:r>
      <w:r w:rsidR="008E0091" w:rsidRPr="00D72FF6">
        <w:rPr>
          <w:b/>
          <w:sz w:val="24"/>
          <w:szCs w:val="24"/>
        </w:rPr>
        <w:t xml:space="preserve"> út</w:t>
      </w:r>
      <w:r w:rsidR="009E3B1D" w:rsidRPr="00D72FF6">
        <w:rPr>
          <w:b/>
          <w:sz w:val="24"/>
          <w:szCs w:val="24"/>
        </w:rPr>
        <w:t>eis</w:t>
      </w:r>
      <w:r w:rsidR="008E0091" w:rsidRPr="00D72FF6">
        <w:rPr>
          <w:b/>
          <w:sz w:val="24"/>
          <w:szCs w:val="24"/>
        </w:rPr>
        <w:t>,</w:t>
      </w:r>
      <w:r w:rsidR="008E0091" w:rsidRPr="00D72FF6">
        <w:rPr>
          <w:sz w:val="24"/>
          <w:szCs w:val="24"/>
        </w:rPr>
        <w:t xml:space="preserve"> a partir da data da comunicação pelo CONTRATANTE.</w:t>
      </w:r>
    </w:p>
    <w:p w:rsidR="00E46B1E" w:rsidRPr="00D72FF6" w:rsidRDefault="00E46B1E" w:rsidP="00D301CA">
      <w:pPr>
        <w:pStyle w:val="Corpodetexto"/>
        <w:rPr>
          <w:sz w:val="24"/>
          <w:szCs w:val="24"/>
        </w:rPr>
      </w:pPr>
    </w:p>
    <w:p w:rsidR="00E46B1E" w:rsidRPr="00D72FF6" w:rsidRDefault="003D2804" w:rsidP="00D301CA">
      <w:pPr>
        <w:jc w:val="both"/>
        <w:rPr>
          <w:b/>
          <w:szCs w:val="24"/>
        </w:rPr>
      </w:pPr>
      <w:r w:rsidRPr="00D72FF6">
        <w:rPr>
          <w:b/>
          <w:szCs w:val="24"/>
        </w:rPr>
        <w:t>12</w:t>
      </w:r>
      <w:r w:rsidR="00E46B1E" w:rsidRPr="00D72FF6">
        <w:rPr>
          <w:b/>
          <w:szCs w:val="24"/>
        </w:rPr>
        <w:t>.4. PRAZO DA ATA</w:t>
      </w:r>
    </w:p>
    <w:p w:rsidR="008E0091" w:rsidRPr="00D72FF6" w:rsidRDefault="003D2804" w:rsidP="00D301CA">
      <w:pPr>
        <w:jc w:val="both"/>
        <w:rPr>
          <w:szCs w:val="24"/>
        </w:rPr>
      </w:pPr>
      <w:r w:rsidRPr="00D72FF6">
        <w:rPr>
          <w:b/>
          <w:szCs w:val="24"/>
        </w:rPr>
        <w:t>12</w:t>
      </w:r>
      <w:r w:rsidR="00E46B1E" w:rsidRPr="00D72FF6">
        <w:rPr>
          <w:b/>
          <w:szCs w:val="24"/>
        </w:rPr>
        <w:t>.4.1.</w:t>
      </w:r>
      <w:r w:rsidR="00E46B1E" w:rsidRPr="00D72FF6">
        <w:rPr>
          <w:szCs w:val="24"/>
        </w:rPr>
        <w:t xml:space="preserve"> O prazo da Ata do Registro de Preços terá validade de </w:t>
      </w:r>
      <w:r w:rsidR="002C4E39" w:rsidRPr="00D72FF6">
        <w:rPr>
          <w:b/>
          <w:szCs w:val="24"/>
        </w:rPr>
        <w:t>12(doze)</w:t>
      </w:r>
      <w:r w:rsidR="009E3B1D" w:rsidRPr="00D72FF6">
        <w:rPr>
          <w:b/>
          <w:szCs w:val="24"/>
        </w:rPr>
        <w:t xml:space="preserve"> </w:t>
      </w:r>
      <w:r w:rsidR="00E46B1E" w:rsidRPr="00D72FF6">
        <w:rPr>
          <w:b/>
          <w:szCs w:val="24"/>
        </w:rPr>
        <w:t>meses</w:t>
      </w:r>
      <w:r w:rsidR="00E46B1E" w:rsidRPr="00D72FF6">
        <w:rPr>
          <w:szCs w:val="24"/>
        </w:rPr>
        <w:t>. A contar data da assinatura da Ata de Registro de Preços, observada a necessária publicação, prorrogável na forma da lei, mediante justificativa por escrito e previamente autorizada pela autoridade competente.</w:t>
      </w:r>
    </w:p>
    <w:p w:rsidR="00E46B1E" w:rsidRPr="00D72FF6" w:rsidRDefault="00E46B1E" w:rsidP="00D301CA">
      <w:pPr>
        <w:jc w:val="both"/>
        <w:rPr>
          <w:szCs w:val="24"/>
        </w:rPr>
      </w:pPr>
    </w:p>
    <w:p w:rsidR="00F674AA" w:rsidRPr="00D72FF6" w:rsidRDefault="00677A69" w:rsidP="00D301CA">
      <w:pPr>
        <w:autoSpaceDE w:val="0"/>
        <w:autoSpaceDN w:val="0"/>
        <w:adjustRightInd w:val="0"/>
        <w:jc w:val="both"/>
        <w:rPr>
          <w:b/>
          <w:szCs w:val="24"/>
        </w:rPr>
      </w:pPr>
      <w:r w:rsidRPr="00D72FF6">
        <w:rPr>
          <w:b/>
          <w:szCs w:val="24"/>
        </w:rPr>
        <w:t>13</w:t>
      </w:r>
      <w:r w:rsidR="008E0091" w:rsidRPr="00D72FF6">
        <w:rPr>
          <w:b/>
          <w:szCs w:val="24"/>
        </w:rPr>
        <w:t xml:space="preserve">. DAS OBRIGAÇÕES DA CONTRATADA </w:t>
      </w:r>
    </w:p>
    <w:p w:rsidR="00D23296" w:rsidRPr="00D72FF6" w:rsidRDefault="008E0091" w:rsidP="00D301CA">
      <w:pPr>
        <w:autoSpaceDE w:val="0"/>
        <w:autoSpaceDN w:val="0"/>
        <w:adjustRightInd w:val="0"/>
        <w:jc w:val="both"/>
        <w:rPr>
          <w:b/>
          <w:szCs w:val="24"/>
        </w:rPr>
      </w:pPr>
      <w:r w:rsidRPr="00D72FF6">
        <w:rPr>
          <w:b/>
          <w:szCs w:val="24"/>
        </w:rPr>
        <w:t xml:space="preserve"> </w:t>
      </w:r>
      <w:r w:rsidR="00677A69" w:rsidRPr="00D72FF6">
        <w:rPr>
          <w:b/>
          <w:szCs w:val="24"/>
        </w:rPr>
        <w:t>13</w:t>
      </w:r>
      <w:r w:rsidR="00D23296" w:rsidRPr="00D72FF6">
        <w:rPr>
          <w:b/>
          <w:szCs w:val="24"/>
        </w:rPr>
        <w:t xml:space="preserve">.1. </w:t>
      </w:r>
      <w:r w:rsidR="00D23296" w:rsidRPr="00D72FF6">
        <w:rPr>
          <w:szCs w:val="24"/>
        </w:rPr>
        <w:t>Fornecer na quantidade requisitada rigorosamente conforme as especificações contidas n</w:t>
      </w:r>
      <w:r w:rsidR="00CD5CAA" w:rsidRPr="00D72FF6">
        <w:rPr>
          <w:szCs w:val="24"/>
        </w:rPr>
        <w:t xml:space="preserve">o Termo de Referência, </w:t>
      </w:r>
      <w:r w:rsidR="00D23296" w:rsidRPr="00D72FF6">
        <w:rPr>
          <w:szCs w:val="24"/>
        </w:rPr>
        <w:t xml:space="preserve">a serem </w:t>
      </w:r>
      <w:r w:rsidR="00CD5CAA" w:rsidRPr="00D72FF6">
        <w:rPr>
          <w:szCs w:val="24"/>
        </w:rPr>
        <w:t>averiguadas</w:t>
      </w:r>
      <w:r w:rsidR="00D23296" w:rsidRPr="00D72FF6">
        <w:rPr>
          <w:szCs w:val="24"/>
        </w:rPr>
        <w:t xml:space="preserve"> p</w:t>
      </w:r>
      <w:r w:rsidR="00CD5CAA" w:rsidRPr="00D72FF6">
        <w:rPr>
          <w:szCs w:val="24"/>
        </w:rPr>
        <w:t xml:space="preserve">elos servidores que </w:t>
      </w:r>
      <w:r w:rsidR="00D23296" w:rsidRPr="00D72FF6">
        <w:rPr>
          <w:szCs w:val="24"/>
        </w:rPr>
        <w:t>atestar</w:t>
      </w:r>
      <w:r w:rsidR="00CD5CAA" w:rsidRPr="00D72FF6">
        <w:rPr>
          <w:szCs w:val="24"/>
        </w:rPr>
        <w:t>em</w:t>
      </w:r>
      <w:r w:rsidR="00D23296" w:rsidRPr="00D72FF6">
        <w:rPr>
          <w:szCs w:val="24"/>
        </w:rPr>
        <w:t xml:space="preserve"> o recebimento e quando autorizado pelo CONTRATANTE através do </w:t>
      </w:r>
      <w:r w:rsidR="00D23296" w:rsidRPr="00D72FF6">
        <w:rPr>
          <w:b/>
          <w:szCs w:val="24"/>
        </w:rPr>
        <w:t>Órgão Gerenciador</w:t>
      </w:r>
      <w:r w:rsidR="00D23296" w:rsidRPr="00D72FF6">
        <w:rPr>
          <w:szCs w:val="24"/>
        </w:rPr>
        <w:t>;</w:t>
      </w:r>
    </w:p>
    <w:p w:rsidR="00D23296" w:rsidRPr="00D72FF6" w:rsidRDefault="00677A69" w:rsidP="00D301CA">
      <w:pPr>
        <w:autoSpaceDE w:val="0"/>
        <w:autoSpaceDN w:val="0"/>
        <w:adjustRightInd w:val="0"/>
        <w:jc w:val="both"/>
        <w:rPr>
          <w:b/>
          <w:szCs w:val="24"/>
        </w:rPr>
      </w:pPr>
      <w:r w:rsidRPr="00D72FF6">
        <w:rPr>
          <w:b/>
          <w:szCs w:val="24"/>
        </w:rPr>
        <w:t>13</w:t>
      </w:r>
      <w:r w:rsidR="00D23296" w:rsidRPr="00D72FF6">
        <w:rPr>
          <w:b/>
          <w:szCs w:val="24"/>
        </w:rPr>
        <w:t>.2.</w:t>
      </w:r>
      <w:r w:rsidR="00D23296" w:rsidRPr="00D72FF6">
        <w:rPr>
          <w:szCs w:val="24"/>
        </w:rPr>
        <w:t xml:space="preserve"> Manter, durante toda a execução do objeto, em compatibilidade com as obrigações por ela assumidas, todas as condições de habilitação e qualificação exigidas, conforme determina o </w:t>
      </w:r>
      <w:r w:rsidR="00D23296" w:rsidRPr="00D72FF6">
        <w:rPr>
          <w:b/>
          <w:szCs w:val="24"/>
        </w:rPr>
        <w:t>artigo 55, XIII da Lei Federal nº 8.666/93;</w:t>
      </w:r>
    </w:p>
    <w:p w:rsidR="00D23296" w:rsidRPr="00D72FF6" w:rsidRDefault="00677A69" w:rsidP="00D301CA">
      <w:pPr>
        <w:autoSpaceDE w:val="0"/>
        <w:autoSpaceDN w:val="0"/>
        <w:adjustRightInd w:val="0"/>
        <w:jc w:val="both"/>
        <w:rPr>
          <w:szCs w:val="24"/>
        </w:rPr>
      </w:pPr>
      <w:r w:rsidRPr="00D72FF6">
        <w:rPr>
          <w:b/>
          <w:szCs w:val="24"/>
        </w:rPr>
        <w:t>13</w:t>
      </w:r>
      <w:r w:rsidR="00D23296" w:rsidRPr="00D72FF6">
        <w:rPr>
          <w:b/>
          <w:szCs w:val="24"/>
        </w:rPr>
        <w:t xml:space="preserve">.3. </w:t>
      </w:r>
      <w:r w:rsidR="00D23296" w:rsidRPr="00D72FF6">
        <w:rPr>
          <w:szCs w:val="24"/>
        </w:rPr>
        <w:t>A contratada fará constar da nota fiscal os valores unitários e respectivos valores totais, em conformidade com o constante da correspondente na nota de empenho, atentando-se e responsabilizando-se por quaisquer inexatidões que poderão decorrer de eventuais arredondamentos;</w:t>
      </w:r>
    </w:p>
    <w:p w:rsidR="00D23296" w:rsidRPr="00D72FF6" w:rsidRDefault="00677A69" w:rsidP="00D301CA">
      <w:pPr>
        <w:autoSpaceDE w:val="0"/>
        <w:autoSpaceDN w:val="0"/>
        <w:adjustRightInd w:val="0"/>
        <w:jc w:val="both"/>
        <w:rPr>
          <w:szCs w:val="24"/>
        </w:rPr>
      </w:pPr>
      <w:r w:rsidRPr="00D72FF6">
        <w:rPr>
          <w:b/>
          <w:szCs w:val="24"/>
        </w:rPr>
        <w:t>13</w:t>
      </w:r>
      <w:r w:rsidR="00D23296" w:rsidRPr="00D72FF6">
        <w:rPr>
          <w:b/>
          <w:szCs w:val="24"/>
        </w:rPr>
        <w:t>.4.</w:t>
      </w:r>
      <w:r w:rsidR="00D23296" w:rsidRPr="00D72FF6">
        <w:rPr>
          <w:szCs w:val="24"/>
        </w:rPr>
        <w:t xml:space="preserve"> Que o material constante na Ata seja entregue e descarregado de acordo com o endereço indicado pelo Órgão Gerenciador.</w:t>
      </w:r>
    </w:p>
    <w:p w:rsidR="008E0091" w:rsidRPr="00D72FF6" w:rsidRDefault="004B5E55" w:rsidP="00D301CA">
      <w:pPr>
        <w:autoSpaceDE w:val="0"/>
        <w:autoSpaceDN w:val="0"/>
        <w:adjustRightInd w:val="0"/>
        <w:jc w:val="both"/>
        <w:rPr>
          <w:szCs w:val="24"/>
        </w:rPr>
      </w:pPr>
      <w:r w:rsidRPr="00D72FF6">
        <w:rPr>
          <w:b/>
          <w:bCs/>
          <w:szCs w:val="24"/>
        </w:rPr>
        <w:t>13.5.</w:t>
      </w:r>
      <w:r w:rsidRPr="00D72FF6">
        <w:rPr>
          <w:szCs w:val="24"/>
        </w:rPr>
        <w:t xml:space="preserve"> Que todo o material fornecido seja de primeira linha</w:t>
      </w:r>
      <w:r w:rsidR="009E3B1D" w:rsidRPr="00D72FF6">
        <w:rPr>
          <w:szCs w:val="24"/>
        </w:rPr>
        <w:t xml:space="preserve"> e atendam as normas específicas relativas ao material. </w:t>
      </w:r>
    </w:p>
    <w:p w:rsidR="003C027F" w:rsidRPr="00D72FF6" w:rsidRDefault="00CD5CAA" w:rsidP="00D301CA">
      <w:pPr>
        <w:autoSpaceDE w:val="0"/>
        <w:autoSpaceDN w:val="0"/>
        <w:adjustRightInd w:val="0"/>
        <w:jc w:val="both"/>
        <w:rPr>
          <w:szCs w:val="24"/>
        </w:rPr>
      </w:pPr>
      <w:r w:rsidRPr="00D72FF6">
        <w:rPr>
          <w:b/>
          <w:bCs/>
          <w:szCs w:val="24"/>
        </w:rPr>
        <w:t xml:space="preserve">13.6. </w:t>
      </w:r>
      <w:r w:rsidRPr="00D72FF6">
        <w:rPr>
          <w:szCs w:val="24"/>
        </w:rPr>
        <w:t xml:space="preserve">Impedir que terceiros estranhos ao contrato </w:t>
      </w:r>
      <w:proofErr w:type="gramStart"/>
      <w:r w:rsidRPr="00D72FF6">
        <w:rPr>
          <w:szCs w:val="24"/>
        </w:rPr>
        <w:t>forneçam</w:t>
      </w:r>
      <w:proofErr w:type="gramEnd"/>
      <w:r w:rsidRPr="00D72FF6">
        <w:rPr>
          <w:szCs w:val="24"/>
        </w:rPr>
        <w:t xml:space="preserve"> o objeto licitado, executem a obra ou prestem os serviços, ressalvados os casos de subcontratação admitidos no ato convocatório e no contrato</w:t>
      </w:r>
      <w:r w:rsidR="003C027F" w:rsidRPr="00D72FF6">
        <w:rPr>
          <w:szCs w:val="24"/>
        </w:rPr>
        <w:t>.</w:t>
      </w:r>
    </w:p>
    <w:p w:rsidR="003C027F" w:rsidRPr="00D72FF6" w:rsidRDefault="003C027F" w:rsidP="00D301CA">
      <w:pPr>
        <w:autoSpaceDE w:val="0"/>
        <w:autoSpaceDN w:val="0"/>
        <w:adjustRightInd w:val="0"/>
        <w:jc w:val="both"/>
        <w:rPr>
          <w:szCs w:val="24"/>
        </w:rPr>
      </w:pPr>
      <w:r w:rsidRPr="00D72FF6">
        <w:rPr>
          <w:b/>
          <w:bCs/>
          <w:szCs w:val="24"/>
        </w:rPr>
        <w:t>13.6</w:t>
      </w:r>
      <w:r w:rsidRPr="00D72FF6">
        <w:rPr>
          <w:szCs w:val="24"/>
        </w:rPr>
        <w:t xml:space="preserve">. Comunicar a CONTRATANTE toda e qualquer alteração em sua habilitação, que venha a influenciar na execução do contrato, decorrente deste SRP. </w:t>
      </w:r>
    </w:p>
    <w:p w:rsidR="00DA6D2F" w:rsidRPr="00D72FF6" w:rsidRDefault="00DA6D2F" w:rsidP="00D301CA">
      <w:pPr>
        <w:autoSpaceDE w:val="0"/>
        <w:autoSpaceDN w:val="0"/>
        <w:adjustRightInd w:val="0"/>
        <w:jc w:val="both"/>
        <w:rPr>
          <w:szCs w:val="24"/>
        </w:rPr>
      </w:pPr>
      <w:r w:rsidRPr="00D72FF6">
        <w:rPr>
          <w:b/>
          <w:bCs/>
          <w:szCs w:val="24"/>
        </w:rPr>
        <w:t>13.7.</w:t>
      </w:r>
      <w:r w:rsidRPr="00D72FF6">
        <w:rPr>
          <w:szCs w:val="24"/>
        </w:rPr>
        <w:t xml:space="preserve"> Ser responsável pela qualidade dos materiais;</w:t>
      </w:r>
    </w:p>
    <w:p w:rsidR="00DA6D2F" w:rsidRPr="00D72FF6" w:rsidRDefault="00DA6D2F" w:rsidP="00D301CA">
      <w:pPr>
        <w:autoSpaceDE w:val="0"/>
        <w:autoSpaceDN w:val="0"/>
        <w:adjustRightInd w:val="0"/>
        <w:jc w:val="both"/>
        <w:rPr>
          <w:szCs w:val="24"/>
        </w:rPr>
      </w:pPr>
      <w:r w:rsidRPr="00D72FF6">
        <w:rPr>
          <w:b/>
          <w:bCs/>
          <w:szCs w:val="24"/>
        </w:rPr>
        <w:t>13.8</w:t>
      </w:r>
      <w:r w:rsidRPr="00D72FF6">
        <w:rPr>
          <w:szCs w:val="24"/>
        </w:rPr>
        <w:t>. Respeitar as normas técnicas e especificações pertinentes ao objeto licitado.</w:t>
      </w:r>
    </w:p>
    <w:p w:rsidR="00DA6D2F" w:rsidRPr="00D72FF6" w:rsidRDefault="00DA6D2F" w:rsidP="00D301CA">
      <w:pPr>
        <w:autoSpaceDE w:val="0"/>
        <w:autoSpaceDN w:val="0"/>
        <w:adjustRightInd w:val="0"/>
        <w:jc w:val="both"/>
        <w:rPr>
          <w:szCs w:val="24"/>
        </w:rPr>
      </w:pPr>
      <w:r w:rsidRPr="00D72FF6">
        <w:rPr>
          <w:b/>
          <w:bCs/>
          <w:szCs w:val="24"/>
        </w:rPr>
        <w:lastRenderedPageBreak/>
        <w:t xml:space="preserve">13.9. </w:t>
      </w:r>
      <w:r w:rsidRPr="00D72FF6">
        <w:rPr>
          <w:szCs w:val="24"/>
        </w:rPr>
        <w:t xml:space="preserve">Cumprir todas as normas ABNT NBR, que fundamentam </w:t>
      </w:r>
      <w:proofErr w:type="gramStart"/>
      <w:r w:rsidRPr="00D72FF6">
        <w:rPr>
          <w:szCs w:val="24"/>
        </w:rPr>
        <w:t>todos</w:t>
      </w:r>
      <w:proofErr w:type="gramEnd"/>
      <w:r w:rsidRPr="00D72FF6">
        <w:rPr>
          <w:szCs w:val="24"/>
        </w:rPr>
        <w:t xml:space="preserve"> materiais referentes a sinalização viária.</w:t>
      </w:r>
    </w:p>
    <w:p w:rsidR="00DA6D2F" w:rsidRPr="00D72FF6" w:rsidRDefault="00DA6D2F" w:rsidP="00D301CA">
      <w:pPr>
        <w:autoSpaceDE w:val="0"/>
        <w:autoSpaceDN w:val="0"/>
        <w:adjustRightInd w:val="0"/>
        <w:jc w:val="both"/>
        <w:rPr>
          <w:szCs w:val="24"/>
        </w:rPr>
      </w:pPr>
      <w:r w:rsidRPr="00D72FF6">
        <w:rPr>
          <w:b/>
          <w:bCs/>
          <w:szCs w:val="24"/>
        </w:rPr>
        <w:t>13.10</w:t>
      </w:r>
      <w:r w:rsidRPr="00D72FF6">
        <w:rPr>
          <w:szCs w:val="24"/>
        </w:rPr>
        <w:t xml:space="preserve">. Deverão os materiais </w:t>
      </w:r>
      <w:proofErr w:type="gramStart"/>
      <w:r w:rsidRPr="00D72FF6">
        <w:rPr>
          <w:szCs w:val="24"/>
        </w:rPr>
        <w:t>serem</w:t>
      </w:r>
      <w:proofErr w:type="gramEnd"/>
      <w:r w:rsidRPr="00D72FF6">
        <w:rPr>
          <w:szCs w:val="24"/>
        </w:rPr>
        <w:t xml:space="preserve"> totalmente embalados, marcados, e serem entregues</w:t>
      </w:r>
    </w:p>
    <w:p w:rsidR="00DA6D2F" w:rsidRPr="00D72FF6" w:rsidRDefault="00DA6D2F" w:rsidP="00D301CA">
      <w:pPr>
        <w:autoSpaceDE w:val="0"/>
        <w:autoSpaceDN w:val="0"/>
        <w:adjustRightInd w:val="0"/>
        <w:jc w:val="both"/>
        <w:rPr>
          <w:szCs w:val="24"/>
        </w:rPr>
      </w:pPr>
      <w:proofErr w:type="gramStart"/>
      <w:r w:rsidRPr="00D72FF6">
        <w:rPr>
          <w:szCs w:val="24"/>
        </w:rPr>
        <w:t>em</w:t>
      </w:r>
      <w:proofErr w:type="gramEnd"/>
      <w:r w:rsidRPr="00D72FF6">
        <w:rPr>
          <w:szCs w:val="24"/>
        </w:rPr>
        <w:t xml:space="preserve"> perfeito estado, ocorrendo à ruptura ou quebra tanto na viagem ou na entrega</w:t>
      </w:r>
    </w:p>
    <w:p w:rsidR="00DA6D2F" w:rsidRPr="00D72FF6" w:rsidRDefault="00DA6D2F" w:rsidP="00D301CA">
      <w:pPr>
        <w:autoSpaceDE w:val="0"/>
        <w:autoSpaceDN w:val="0"/>
        <w:adjustRightInd w:val="0"/>
        <w:jc w:val="both"/>
        <w:rPr>
          <w:szCs w:val="24"/>
        </w:rPr>
      </w:pPr>
      <w:proofErr w:type="gramStart"/>
      <w:r w:rsidRPr="00D72FF6">
        <w:rPr>
          <w:szCs w:val="24"/>
        </w:rPr>
        <w:t>dos</w:t>
      </w:r>
      <w:proofErr w:type="gramEnd"/>
      <w:r w:rsidRPr="00D72FF6">
        <w:rPr>
          <w:szCs w:val="24"/>
        </w:rPr>
        <w:t xml:space="preserve"> mesmos, os materiais deverão ser trocados no prazo máximo de 2 (dois)</w:t>
      </w:r>
    </w:p>
    <w:p w:rsidR="00DA6D2F" w:rsidRPr="00D72FF6" w:rsidRDefault="00DA6D2F" w:rsidP="00D301CA">
      <w:pPr>
        <w:autoSpaceDE w:val="0"/>
        <w:autoSpaceDN w:val="0"/>
        <w:adjustRightInd w:val="0"/>
        <w:jc w:val="both"/>
        <w:rPr>
          <w:szCs w:val="24"/>
        </w:rPr>
      </w:pPr>
      <w:proofErr w:type="gramStart"/>
      <w:r w:rsidRPr="00D72FF6">
        <w:rPr>
          <w:szCs w:val="24"/>
        </w:rPr>
        <w:t>dias</w:t>
      </w:r>
      <w:proofErr w:type="gramEnd"/>
      <w:r w:rsidRPr="00D72FF6">
        <w:rPr>
          <w:szCs w:val="24"/>
        </w:rPr>
        <w:t xml:space="preserve"> úteis.</w:t>
      </w:r>
    </w:p>
    <w:p w:rsidR="00DA6D2F" w:rsidRPr="00D72FF6" w:rsidRDefault="00DA6D2F" w:rsidP="00D301CA">
      <w:pPr>
        <w:autoSpaceDE w:val="0"/>
        <w:autoSpaceDN w:val="0"/>
        <w:adjustRightInd w:val="0"/>
        <w:jc w:val="both"/>
        <w:rPr>
          <w:szCs w:val="24"/>
        </w:rPr>
      </w:pPr>
      <w:r w:rsidRPr="00D72FF6">
        <w:rPr>
          <w:b/>
          <w:bCs/>
          <w:szCs w:val="24"/>
        </w:rPr>
        <w:t>13.11.</w:t>
      </w:r>
      <w:r w:rsidRPr="00D72FF6">
        <w:rPr>
          <w:szCs w:val="24"/>
        </w:rPr>
        <w:t xml:space="preserve"> Os materiais que não estão descritos os prazos no item deverão possuir no</w:t>
      </w:r>
    </w:p>
    <w:p w:rsidR="00DA6D2F" w:rsidRPr="00D72FF6" w:rsidRDefault="00DA6D2F" w:rsidP="00D301CA">
      <w:pPr>
        <w:autoSpaceDE w:val="0"/>
        <w:autoSpaceDN w:val="0"/>
        <w:adjustRightInd w:val="0"/>
        <w:jc w:val="both"/>
        <w:rPr>
          <w:szCs w:val="24"/>
        </w:rPr>
      </w:pPr>
      <w:proofErr w:type="gramStart"/>
      <w:r w:rsidRPr="00D72FF6">
        <w:rPr>
          <w:szCs w:val="24"/>
        </w:rPr>
        <w:t>mínimo</w:t>
      </w:r>
      <w:proofErr w:type="gramEnd"/>
      <w:r w:rsidRPr="00D72FF6">
        <w:rPr>
          <w:szCs w:val="24"/>
        </w:rPr>
        <w:t xml:space="preserve"> 01 (um) ano de garantia e validade.</w:t>
      </w:r>
    </w:p>
    <w:p w:rsidR="00CD5CAA" w:rsidRPr="00D72FF6" w:rsidRDefault="00CD5CAA" w:rsidP="00D301CA">
      <w:pPr>
        <w:autoSpaceDE w:val="0"/>
        <w:autoSpaceDN w:val="0"/>
        <w:adjustRightInd w:val="0"/>
        <w:jc w:val="both"/>
        <w:rPr>
          <w:szCs w:val="24"/>
        </w:rPr>
      </w:pPr>
    </w:p>
    <w:p w:rsidR="008E0091" w:rsidRPr="00D72FF6" w:rsidRDefault="00677A69" w:rsidP="00D301CA">
      <w:pPr>
        <w:jc w:val="both"/>
        <w:rPr>
          <w:b/>
          <w:szCs w:val="24"/>
        </w:rPr>
      </w:pPr>
      <w:r w:rsidRPr="00D72FF6">
        <w:rPr>
          <w:b/>
          <w:szCs w:val="24"/>
        </w:rPr>
        <w:t>14</w:t>
      </w:r>
      <w:r w:rsidR="008E0091" w:rsidRPr="00D72FF6">
        <w:rPr>
          <w:b/>
          <w:szCs w:val="24"/>
        </w:rPr>
        <w:t>. DAS OBRIGAÇÕES DO CONTRATANTE</w:t>
      </w:r>
    </w:p>
    <w:p w:rsidR="008E0091" w:rsidRPr="00D72FF6" w:rsidRDefault="00677A69" w:rsidP="00D301CA">
      <w:pPr>
        <w:jc w:val="both"/>
        <w:rPr>
          <w:szCs w:val="24"/>
        </w:rPr>
      </w:pPr>
      <w:r w:rsidRPr="00D72FF6">
        <w:rPr>
          <w:b/>
          <w:szCs w:val="24"/>
        </w:rPr>
        <w:t>14</w:t>
      </w:r>
      <w:r w:rsidR="008E0091" w:rsidRPr="00D72FF6">
        <w:rPr>
          <w:b/>
          <w:szCs w:val="24"/>
        </w:rPr>
        <w:t>.1</w:t>
      </w:r>
      <w:r w:rsidR="008E0091" w:rsidRPr="00D72FF6">
        <w:rPr>
          <w:szCs w:val="24"/>
        </w:rPr>
        <w:t xml:space="preserve">. Pagar pontualmente pelo </w:t>
      </w:r>
      <w:r w:rsidR="008E0091" w:rsidRPr="00D72FF6">
        <w:rPr>
          <w:b/>
          <w:szCs w:val="24"/>
        </w:rPr>
        <w:t>objeto</w:t>
      </w:r>
      <w:r w:rsidR="008E0091" w:rsidRPr="00D72FF6">
        <w:rPr>
          <w:szCs w:val="24"/>
        </w:rPr>
        <w:t>;</w:t>
      </w:r>
    </w:p>
    <w:p w:rsidR="008E0091" w:rsidRPr="00D72FF6" w:rsidRDefault="00677A69" w:rsidP="00D301CA">
      <w:pPr>
        <w:jc w:val="both"/>
        <w:rPr>
          <w:szCs w:val="24"/>
        </w:rPr>
      </w:pPr>
      <w:r w:rsidRPr="00D72FF6">
        <w:rPr>
          <w:b/>
          <w:szCs w:val="24"/>
        </w:rPr>
        <w:t>14</w:t>
      </w:r>
      <w:r w:rsidR="008E0091" w:rsidRPr="00D72FF6">
        <w:rPr>
          <w:b/>
          <w:szCs w:val="24"/>
        </w:rPr>
        <w:t>.2</w:t>
      </w:r>
      <w:r w:rsidR="008E0091" w:rsidRPr="00D72FF6">
        <w:rPr>
          <w:szCs w:val="24"/>
        </w:rPr>
        <w:t>. Comunicar à CONTRATADA, por escrito e em tempo hábil quaisquer instruções ou alterações a serem adotadas sobre assuntos relacionados a este Contrato;</w:t>
      </w:r>
    </w:p>
    <w:p w:rsidR="008E0091" w:rsidRPr="00D72FF6" w:rsidRDefault="00677A69" w:rsidP="00D301CA">
      <w:pPr>
        <w:jc w:val="both"/>
        <w:rPr>
          <w:szCs w:val="24"/>
        </w:rPr>
      </w:pPr>
      <w:r w:rsidRPr="00D72FF6">
        <w:rPr>
          <w:b/>
          <w:szCs w:val="24"/>
        </w:rPr>
        <w:t>14</w:t>
      </w:r>
      <w:r w:rsidR="008E0091" w:rsidRPr="00D72FF6">
        <w:rPr>
          <w:b/>
          <w:szCs w:val="24"/>
        </w:rPr>
        <w:t>.3</w:t>
      </w:r>
      <w:r w:rsidR="008E0091" w:rsidRPr="00D72FF6">
        <w:rPr>
          <w:szCs w:val="24"/>
        </w:rPr>
        <w:t xml:space="preserve">. Designar um representante autorizado para acompanhar os fornecimentos e dirimir </w:t>
      </w:r>
      <w:r w:rsidR="00CD5CAA" w:rsidRPr="00D72FF6">
        <w:rPr>
          <w:szCs w:val="24"/>
        </w:rPr>
        <w:t>as possíveis</w:t>
      </w:r>
      <w:r w:rsidR="008E0091" w:rsidRPr="00D72FF6">
        <w:rPr>
          <w:szCs w:val="24"/>
        </w:rPr>
        <w:t xml:space="preserve"> dúvidas existentes;</w:t>
      </w:r>
    </w:p>
    <w:p w:rsidR="008E0091" w:rsidRPr="00D72FF6" w:rsidRDefault="00677A69" w:rsidP="00D301CA">
      <w:pPr>
        <w:jc w:val="both"/>
        <w:rPr>
          <w:szCs w:val="24"/>
        </w:rPr>
      </w:pPr>
      <w:r w:rsidRPr="00D72FF6">
        <w:rPr>
          <w:b/>
          <w:szCs w:val="24"/>
        </w:rPr>
        <w:t>14</w:t>
      </w:r>
      <w:r w:rsidR="008E0091" w:rsidRPr="00D72FF6">
        <w:rPr>
          <w:b/>
          <w:szCs w:val="24"/>
        </w:rPr>
        <w:t>.4</w:t>
      </w:r>
      <w:r w:rsidR="008E0091" w:rsidRPr="00D72FF6">
        <w:rPr>
          <w:szCs w:val="24"/>
        </w:rPr>
        <w:t xml:space="preserve"> Liberar o acesso dos funcionários da CONTRATADA aos locais onde serão feitas as </w:t>
      </w:r>
      <w:r w:rsidR="00CD5CAA" w:rsidRPr="00D72FF6">
        <w:rPr>
          <w:szCs w:val="24"/>
        </w:rPr>
        <w:t>entregas quando</w:t>
      </w:r>
      <w:r w:rsidR="008E0091" w:rsidRPr="00D72FF6">
        <w:rPr>
          <w:szCs w:val="24"/>
        </w:rPr>
        <w:t xml:space="preserve"> em áreas internas do CONTRATANTE;</w:t>
      </w:r>
    </w:p>
    <w:p w:rsidR="008E0091" w:rsidRPr="00D72FF6" w:rsidRDefault="00677A69" w:rsidP="00D301CA">
      <w:pPr>
        <w:jc w:val="both"/>
        <w:rPr>
          <w:szCs w:val="24"/>
        </w:rPr>
      </w:pPr>
      <w:r w:rsidRPr="00D72FF6">
        <w:rPr>
          <w:b/>
          <w:szCs w:val="24"/>
        </w:rPr>
        <w:t>14</w:t>
      </w:r>
      <w:r w:rsidR="008E0091" w:rsidRPr="00D72FF6">
        <w:rPr>
          <w:b/>
          <w:szCs w:val="24"/>
        </w:rPr>
        <w:t>.5</w:t>
      </w:r>
      <w:r w:rsidR="008E0091" w:rsidRPr="00D72FF6">
        <w:rPr>
          <w:szCs w:val="24"/>
        </w:rPr>
        <w:t>. Fiscalizar e acompanhar a execução do objeto do contrato, sem que com isso venha excluir ou reduzir a responsabilidade da CONTRATADA;</w:t>
      </w:r>
    </w:p>
    <w:p w:rsidR="008E0091" w:rsidRPr="00D72FF6" w:rsidRDefault="00677A69" w:rsidP="00D301CA">
      <w:pPr>
        <w:jc w:val="both"/>
        <w:rPr>
          <w:szCs w:val="24"/>
        </w:rPr>
      </w:pPr>
      <w:r w:rsidRPr="00D72FF6">
        <w:rPr>
          <w:b/>
          <w:szCs w:val="24"/>
        </w:rPr>
        <w:t>14</w:t>
      </w:r>
      <w:r w:rsidR="008E0091" w:rsidRPr="00D72FF6">
        <w:rPr>
          <w:b/>
          <w:szCs w:val="24"/>
        </w:rPr>
        <w:t>.6</w:t>
      </w:r>
      <w:r w:rsidR="008E0091" w:rsidRPr="00D72FF6">
        <w:rPr>
          <w:szCs w:val="24"/>
        </w:rPr>
        <w:t xml:space="preserve">. </w:t>
      </w:r>
      <w:bookmarkStart w:id="0" w:name="_Hlk95230985"/>
      <w:r w:rsidR="008E0091" w:rsidRPr="00D72FF6">
        <w:rPr>
          <w:szCs w:val="24"/>
        </w:rPr>
        <w:t>Impedir</w:t>
      </w:r>
      <w:r w:rsidR="00CD5CAA" w:rsidRPr="00D72FF6">
        <w:rPr>
          <w:szCs w:val="24"/>
        </w:rPr>
        <w:t>, juntamente com a contratada,</w:t>
      </w:r>
      <w:r w:rsidR="008E0091" w:rsidRPr="00D72FF6">
        <w:rPr>
          <w:szCs w:val="24"/>
        </w:rPr>
        <w:t xml:space="preserve"> que terceiros estranhos ao contrato forneçam o objeto licitado, </w:t>
      </w:r>
      <w:proofErr w:type="gramStart"/>
      <w:r w:rsidR="008E0091" w:rsidRPr="00D72FF6">
        <w:rPr>
          <w:szCs w:val="24"/>
        </w:rPr>
        <w:t>executem</w:t>
      </w:r>
      <w:proofErr w:type="gramEnd"/>
      <w:r w:rsidR="008E0091" w:rsidRPr="00D72FF6">
        <w:rPr>
          <w:szCs w:val="24"/>
        </w:rPr>
        <w:t xml:space="preserve"> a obra ou prestem os serviços, ressalvados os casos de subcontratação admitidos no ato convocatório e no contrato</w:t>
      </w:r>
      <w:bookmarkEnd w:id="0"/>
      <w:r w:rsidR="008E0091" w:rsidRPr="00D72FF6">
        <w:rPr>
          <w:szCs w:val="24"/>
        </w:rPr>
        <w:t>.</w:t>
      </w:r>
    </w:p>
    <w:p w:rsidR="008E0091" w:rsidRPr="00D72FF6" w:rsidRDefault="008E0091" w:rsidP="00D301CA">
      <w:pPr>
        <w:jc w:val="both"/>
        <w:rPr>
          <w:szCs w:val="24"/>
        </w:rPr>
      </w:pPr>
    </w:p>
    <w:p w:rsidR="008E0091" w:rsidRPr="00D72FF6" w:rsidRDefault="00677A69" w:rsidP="00D301CA">
      <w:pPr>
        <w:jc w:val="both"/>
        <w:rPr>
          <w:b/>
          <w:szCs w:val="24"/>
        </w:rPr>
      </w:pPr>
      <w:r w:rsidRPr="00D72FF6">
        <w:rPr>
          <w:b/>
          <w:szCs w:val="24"/>
        </w:rPr>
        <w:t>15</w:t>
      </w:r>
      <w:r w:rsidR="008E0091" w:rsidRPr="00D72FF6">
        <w:rPr>
          <w:b/>
          <w:szCs w:val="24"/>
        </w:rPr>
        <w:t>. DA EXECUÇÃO E DA FISCALIZAÇÃO</w:t>
      </w:r>
    </w:p>
    <w:p w:rsidR="008E0091" w:rsidRPr="00D72FF6" w:rsidRDefault="00677A69" w:rsidP="00D301CA">
      <w:pPr>
        <w:jc w:val="both"/>
        <w:rPr>
          <w:bCs/>
          <w:szCs w:val="24"/>
        </w:rPr>
      </w:pPr>
      <w:r w:rsidRPr="00D72FF6">
        <w:rPr>
          <w:b/>
          <w:bCs/>
          <w:szCs w:val="24"/>
        </w:rPr>
        <w:t>15</w:t>
      </w:r>
      <w:r w:rsidR="008E0091" w:rsidRPr="00D72FF6">
        <w:rPr>
          <w:b/>
          <w:bCs/>
          <w:szCs w:val="24"/>
        </w:rPr>
        <w:t>.1.</w:t>
      </w:r>
      <w:r w:rsidR="008E0091" w:rsidRPr="00D72FF6">
        <w:rPr>
          <w:bCs/>
          <w:szCs w:val="24"/>
        </w:rPr>
        <w:t xml:space="preserve"> O contrato deverá ser executado fielmente pelas partes, de acordo com as cláusulas avençadas e as normas da</w:t>
      </w:r>
      <w:r w:rsidR="008E0091" w:rsidRPr="00D72FF6">
        <w:rPr>
          <w:b/>
          <w:bCs/>
          <w:szCs w:val="24"/>
        </w:rPr>
        <w:t xml:space="preserve"> Lei Federal </w:t>
      </w:r>
      <w:proofErr w:type="gramStart"/>
      <w:r w:rsidR="008E0091" w:rsidRPr="00D72FF6">
        <w:rPr>
          <w:b/>
          <w:bCs/>
          <w:szCs w:val="24"/>
        </w:rPr>
        <w:t>nº8.</w:t>
      </w:r>
      <w:proofErr w:type="gramEnd"/>
      <w:r w:rsidR="008E0091" w:rsidRPr="00D72FF6">
        <w:rPr>
          <w:b/>
          <w:bCs/>
          <w:szCs w:val="24"/>
        </w:rPr>
        <w:t>666/93 e alterações posteriores</w:t>
      </w:r>
      <w:r w:rsidR="008E0091" w:rsidRPr="00D72FF6">
        <w:rPr>
          <w:bCs/>
          <w:szCs w:val="24"/>
        </w:rPr>
        <w:t xml:space="preserve">, respondendo cada uma pelas consequências de sua inexecução total ou parcial. </w:t>
      </w:r>
    </w:p>
    <w:p w:rsidR="008E0091" w:rsidRPr="00D72FF6" w:rsidRDefault="00677A69" w:rsidP="00D301CA">
      <w:pPr>
        <w:pStyle w:val="Corpodetexto2"/>
        <w:jc w:val="both"/>
        <w:rPr>
          <w:bCs/>
          <w:color w:val="000000" w:themeColor="text1"/>
          <w:sz w:val="24"/>
          <w:szCs w:val="24"/>
        </w:rPr>
      </w:pPr>
      <w:r w:rsidRPr="00D72FF6">
        <w:rPr>
          <w:b/>
          <w:bCs/>
          <w:sz w:val="24"/>
          <w:szCs w:val="24"/>
        </w:rPr>
        <w:t>15</w:t>
      </w:r>
      <w:r w:rsidR="008E0091" w:rsidRPr="00D72FF6">
        <w:rPr>
          <w:b/>
          <w:bCs/>
          <w:sz w:val="24"/>
          <w:szCs w:val="24"/>
        </w:rPr>
        <w:t>.2.</w:t>
      </w:r>
      <w:r w:rsidR="008E0091" w:rsidRPr="00D72FF6">
        <w:rPr>
          <w:bCs/>
          <w:sz w:val="24"/>
          <w:szCs w:val="24"/>
        </w:rPr>
        <w:t xml:space="preserve"> A CONTRATADA declara aceitar, integralmente, todos os métodos e processos de inspeção, verificação e controle a s</w:t>
      </w:r>
      <w:r w:rsidR="008E0091" w:rsidRPr="00D72FF6">
        <w:rPr>
          <w:bCs/>
          <w:color w:val="000000" w:themeColor="text1"/>
          <w:sz w:val="24"/>
          <w:szCs w:val="24"/>
        </w:rPr>
        <w:t>erem adotados pelo CONTRATANTE, obrigando-se a fornecer todos os dados, elementos, explicações, esclarecimentos e comunicações indispensáveis ao desempenho de suas atividades.</w:t>
      </w:r>
    </w:p>
    <w:p w:rsidR="008E0091" w:rsidRPr="00D72FF6" w:rsidRDefault="00677A69" w:rsidP="00D301CA">
      <w:pPr>
        <w:pStyle w:val="Corpodetexto2"/>
        <w:jc w:val="both"/>
        <w:rPr>
          <w:bCs/>
          <w:color w:val="000000" w:themeColor="text1"/>
          <w:sz w:val="24"/>
          <w:szCs w:val="24"/>
        </w:rPr>
      </w:pPr>
      <w:r w:rsidRPr="00D72FF6">
        <w:rPr>
          <w:b/>
          <w:bCs/>
          <w:color w:val="000000" w:themeColor="text1"/>
          <w:sz w:val="24"/>
          <w:szCs w:val="24"/>
        </w:rPr>
        <w:t>15</w:t>
      </w:r>
      <w:r w:rsidR="008E0091" w:rsidRPr="00D72FF6">
        <w:rPr>
          <w:b/>
          <w:bCs/>
          <w:color w:val="000000" w:themeColor="text1"/>
          <w:sz w:val="24"/>
          <w:szCs w:val="24"/>
        </w:rPr>
        <w:t>.3.</w:t>
      </w:r>
      <w:r w:rsidR="008E0091" w:rsidRPr="00D72FF6">
        <w:rPr>
          <w:bCs/>
          <w:color w:val="000000" w:themeColor="text1"/>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008E0091" w:rsidRPr="00D72FF6">
        <w:rPr>
          <w:bCs/>
          <w:color w:val="000000" w:themeColor="text1"/>
          <w:sz w:val="24"/>
          <w:szCs w:val="24"/>
        </w:rPr>
        <w:t>obrigou</w:t>
      </w:r>
      <w:proofErr w:type="gramEnd"/>
      <w:r w:rsidR="008E0091" w:rsidRPr="00D72FF6">
        <w:rPr>
          <w:bCs/>
          <w:color w:val="000000" w:themeColor="text1"/>
          <w:sz w:val="24"/>
          <w:szCs w:val="24"/>
        </w:rPr>
        <w:t>, suas consequências e implicações perante o CONTRATANTE, terceiros, próximas ou remotas.</w:t>
      </w:r>
    </w:p>
    <w:p w:rsidR="008E0091" w:rsidRPr="00D72FF6" w:rsidRDefault="00677A69" w:rsidP="00D301CA">
      <w:pPr>
        <w:pStyle w:val="Corpodetexto2"/>
        <w:jc w:val="both"/>
        <w:rPr>
          <w:bCs/>
          <w:color w:val="000000" w:themeColor="text1"/>
          <w:sz w:val="24"/>
          <w:szCs w:val="24"/>
        </w:rPr>
      </w:pPr>
      <w:r w:rsidRPr="00D72FF6">
        <w:rPr>
          <w:b/>
          <w:bCs/>
          <w:color w:val="000000" w:themeColor="text1"/>
          <w:sz w:val="24"/>
          <w:szCs w:val="24"/>
        </w:rPr>
        <w:t>15</w:t>
      </w:r>
      <w:r w:rsidR="008E0091" w:rsidRPr="00D72FF6">
        <w:rPr>
          <w:b/>
          <w:bCs/>
          <w:color w:val="000000" w:themeColor="text1"/>
          <w:sz w:val="24"/>
          <w:szCs w:val="24"/>
        </w:rPr>
        <w:t>.4.</w:t>
      </w:r>
      <w:r w:rsidR="008E0091" w:rsidRPr="00D72FF6">
        <w:rPr>
          <w:bCs/>
          <w:color w:val="000000" w:themeColor="text1"/>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8E0091" w:rsidRPr="00D72FF6" w:rsidRDefault="00677A69" w:rsidP="00D301CA">
      <w:pPr>
        <w:pStyle w:val="Corpodetexto2"/>
        <w:jc w:val="both"/>
        <w:rPr>
          <w:bCs/>
          <w:color w:val="000000" w:themeColor="text1"/>
          <w:sz w:val="24"/>
          <w:szCs w:val="24"/>
        </w:rPr>
      </w:pPr>
      <w:r w:rsidRPr="00D72FF6">
        <w:rPr>
          <w:b/>
          <w:bCs/>
          <w:color w:val="000000" w:themeColor="text1"/>
          <w:sz w:val="24"/>
          <w:szCs w:val="24"/>
        </w:rPr>
        <w:t>15</w:t>
      </w:r>
      <w:r w:rsidR="008E0091" w:rsidRPr="00D72FF6">
        <w:rPr>
          <w:b/>
          <w:bCs/>
          <w:color w:val="000000" w:themeColor="text1"/>
          <w:sz w:val="24"/>
          <w:szCs w:val="24"/>
        </w:rPr>
        <w:t>.5.</w:t>
      </w:r>
      <w:r w:rsidR="008E0091" w:rsidRPr="00D72FF6">
        <w:rPr>
          <w:bCs/>
          <w:color w:val="000000" w:themeColor="text1"/>
          <w:sz w:val="24"/>
          <w:szCs w:val="24"/>
        </w:rPr>
        <w:t xml:space="preserve"> A CONTRATADA deverá manter preposto, aceito pelo CONTRATANTE para representá-lo na execução do contrato.</w:t>
      </w:r>
    </w:p>
    <w:p w:rsidR="001B5277" w:rsidRPr="00D72FF6" w:rsidRDefault="00677A69" w:rsidP="00D301CA">
      <w:pPr>
        <w:jc w:val="both"/>
        <w:rPr>
          <w:rFonts w:eastAsia="Batang"/>
          <w:szCs w:val="24"/>
        </w:rPr>
      </w:pPr>
      <w:r w:rsidRPr="00D72FF6">
        <w:rPr>
          <w:rFonts w:eastAsia="Batang"/>
          <w:b/>
          <w:szCs w:val="24"/>
        </w:rPr>
        <w:t>15</w:t>
      </w:r>
      <w:r w:rsidR="001B5277" w:rsidRPr="00D72FF6">
        <w:rPr>
          <w:rFonts w:eastAsia="Batang"/>
          <w:b/>
          <w:szCs w:val="24"/>
        </w:rPr>
        <w:t>.6.</w:t>
      </w:r>
      <w:r w:rsidR="001B5277" w:rsidRPr="00D72FF6">
        <w:rPr>
          <w:rFonts w:eastAsia="Batang"/>
          <w:szCs w:val="24"/>
        </w:rPr>
        <w:t xml:space="preserve"> Ficará a cargos da </w:t>
      </w:r>
      <w:r w:rsidR="001B5277" w:rsidRPr="00D72FF6">
        <w:rPr>
          <w:b/>
          <w:color w:val="000000"/>
          <w:szCs w:val="24"/>
        </w:rPr>
        <w:t>Secretaria Municipa</w:t>
      </w:r>
      <w:r w:rsidR="009E3B1D" w:rsidRPr="00D72FF6">
        <w:rPr>
          <w:b/>
          <w:color w:val="000000"/>
          <w:szCs w:val="24"/>
        </w:rPr>
        <w:t>l</w:t>
      </w:r>
      <w:r w:rsidR="001B5277" w:rsidRPr="00D72FF6">
        <w:rPr>
          <w:b/>
          <w:color w:val="000000"/>
          <w:szCs w:val="24"/>
        </w:rPr>
        <w:t xml:space="preserve"> </w:t>
      </w:r>
      <w:r w:rsidR="00CD5CAA" w:rsidRPr="00D72FF6">
        <w:rPr>
          <w:b/>
          <w:color w:val="000000"/>
          <w:szCs w:val="24"/>
        </w:rPr>
        <w:t>solicitante,</w:t>
      </w:r>
      <w:r w:rsidR="001B5277" w:rsidRPr="00D72FF6">
        <w:rPr>
          <w:szCs w:val="24"/>
        </w:rPr>
        <w:t xml:space="preserve"> </w:t>
      </w:r>
      <w:r w:rsidR="001B5277" w:rsidRPr="00D72FF6">
        <w:rPr>
          <w:rFonts w:eastAsia="Batang"/>
          <w:szCs w:val="24"/>
        </w:rPr>
        <w:t>a fiscalização e o acompanhamento da execução de todas as fases e etapas dos serviços e das entregas do material.</w:t>
      </w:r>
    </w:p>
    <w:p w:rsidR="001B5277" w:rsidRPr="00D72FF6" w:rsidRDefault="00677A69" w:rsidP="00D301CA">
      <w:pPr>
        <w:jc w:val="both"/>
        <w:rPr>
          <w:rFonts w:eastAsia="Batang"/>
          <w:szCs w:val="24"/>
        </w:rPr>
      </w:pPr>
      <w:r w:rsidRPr="00D72FF6">
        <w:rPr>
          <w:rFonts w:eastAsia="Batang"/>
          <w:b/>
          <w:szCs w:val="24"/>
        </w:rPr>
        <w:t>15</w:t>
      </w:r>
      <w:r w:rsidR="001B5277" w:rsidRPr="00D72FF6">
        <w:rPr>
          <w:rFonts w:eastAsia="Batang"/>
          <w:b/>
          <w:szCs w:val="24"/>
        </w:rPr>
        <w:t>.7.</w:t>
      </w:r>
      <w:r w:rsidR="001B5277" w:rsidRPr="00D72FF6">
        <w:rPr>
          <w:rFonts w:eastAsia="Batang"/>
          <w:szCs w:val="24"/>
        </w:rPr>
        <w:t xml:space="preserve"> Cabe ao Órgão Participante aplicar, garantia a ampla defesa e o contraditório, as penalidades decorrentes do descumprimento do pactuado na Ata de Registro de Preços </w:t>
      </w:r>
      <w:r w:rsidR="001B5277" w:rsidRPr="00D72FF6">
        <w:rPr>
          <w:rFonts w:eastAsia="Batang"/>
          <w:szCs w:val="24"/>
        </w:rPr>
        <w:lastRenderedPageBreak/>
        <w:t>ou do descumprimento das obrigações contratuais, em relação às suas próprias contratações, informando as ocorrências ao Órgão Gerenciador.</w:t>
      </w:r>
    </w:p>
    <w:p w:rsidR="008E0091" w:rsidRPr="00D72FF6" w:rsidRDefault="008E0091" w:rsidP="00D301CA">
      <w:pPr>
        <w:jc w:val="both"/>
        <w:rPr>
          <w:color w:val="000000" w:themeColor="text1"/>
          <w:szCs w:val="24"/>
        </w:rPr>
      </w:pPr>
    </w:p>
    <w:p w:rsidR="008E0091" w:rsidRPr="00D72FF6" w:rsidRDefault="00677A69" w:rsidP="00D301CA">
      <w:pPr>
        <w:jc w:val="both"/>
        <w:rPr>
          <w:b/>
          <w:color w:val="000000" w:themeColor="text1"/>
          <w:szCs w:val="24"/>
        </w:rPr>
      </w:pPr>
      <w:r w:rsidRPr="00D72FF6">
        <w:rPr>
          <w:b/>
          <w:color w:val="000000" w:themeColor="text1"/>
          <w:szCs w:val="24"/>
        </w:rPr>
        <w:t>16</w:t>
      </w:r>
      <w:r w:rsidR="008E0091" w:rsidRPr="00D72FF6">
        <w:rPr>
          <w:b/>
          <w:color w:val="000000" w:themeColor="text1"/>
          <w:szCs w:val="24"/>
        </w:rPr>
        <w:t>. DAS CONDIÇÕES DE PAGAMENTO</w:t>
      </w:r>
    </w:p>
    <w:p w:rsidR="008E0091" w:rsidRPr="00D72FF6" w:rsidRDefault="00677A69" w:rsidP="00D301CA">
      <w:pPr>
        <w:pStyle w:val="Corpodetexto2"/>
        <w:jc w:val="both"/>
        <w:rPr>
          <w:color w:val="000000" w:themeColor="text1"/>
          <w:sz w:val="24"/>
          <w:szCs w:val="24"/>
        </w:rPr>
      </w:pPr>
      <w:r w:rsidRPr="00D72FF6">
        <w:rPr>
          <w:b/>
          <w:color w:val="000000" w:themeColor="text1"/>
          <w:sz w:val="24"/>
          <w:szCs w:val="24"/>
        </w:rPr>
        <w:t>16</w:t>
      </w:r>
      <w:r w:rsidR="008E0091" w:rsidRPr="00D72FF6">
        <w:rPr>
          <w:b/>
          <w:color w:val="000000" w:themeColor="text1"/>
          <w:sz w:val="24"/>
          <w:szCs w:val="24"/>
        </w:rPr>
        <w:t>.1.</w:t>
      </w:r>
      <w:r w:rsidR="008E0091" w:rsidRPr="00D72FF6">
        <w:rPr>
          <w:color w:val="000000" w:themeColor="text1"/>
          <w:sz w:val="24"/>
          <w:szCs w:val="24"/>
        </w:rPr>
        <w:t xml:space="preserve"> O pagamento</w:t>
      </w:r>
      <w:r w:rsidR="008E0091" w:rsidRPr="00D72FF6">
        <w:rPr>
          <w:b/>
          <w:color w:val="000000" w:themeColor="text1"/>
          <w:sz w:val="24"/>
          <w:szCs w:val="24"/>
        </w:rPr>
        <w:t xml:space="preserve"> </w:t>
      </w:r>
      <w:r w:rsidR="008E0091" w:rsidRPr="00D72FF6">
        <w:rPr>
          <w:color w:val="000000" w:themeColor="text1"/>
          <w:sz w:val="24"/>
          <w:szCs w:val="24"/>
        </w:rPr>
        <w:t xml:space="preserve">será efetuado em até </w:t>
      </w:r>
      <w:r w:rsidR="00AC1353" w:rsidRPr="00D72FF6">
        <w:rPr>
          <w:b/>
          <w:color w:val="000000" w:themeColor="text1"/>
          <w:sz w:val="24"/>
          <w:szCs w:val="24"/>
        </w:rPr>
        <w:t>30</w:t>
      </w:r>
      <w:r w:rsidR="008E0091" w:rsidRPr="00D72FF6">
        <w:rPr>
          <w:b/>
          <w:color w:val="000000" w:themeColor="text1"/>
          <w:sz w:val="24"/>
          <w:szCs w:val="24"/>
        </w:rPr>
        <w:t xml:space="preserve"> (</w:t>
      </w:r>
      <w:r w:rsidR="00AC1353" w:rsidRPr="00D72FF6">
        <w:rPr>
          <w:b/>
          <w:color w:val="000000" w:themeColor="text1"/>
          <w:sz w:val="24"/>
          <w:szCs w:val="24"/>
        </w:rPr>
        <w:t>trinta</w:t>
      </w:r>
      <w:r w:rsidR="008E0091" w:rsidRPr="00D72FF6">
        <w:rPr>
          <w:b/>
          <w:color w:val="000000" w:themeColor="text1"/>
          <w:sz w:val="24"/>
          <w:szCs w:val="24"/>
        </w:rPr>
        <w:t xml:space="preserve">) </w:t>
      </w:r>
      <w:r w:rsidR="008E0091" w:rsidRPr="00D72FF6">
        <w:rPr>
          <w:color w:val="000000" w:themeColor="text1"/>
          <w:sz w:val="24"/>
          <w:szCs w:val="24"/>
        </w:rPr>
        <w:t>dias, mediante</w:t>
      </w:r>
      <w:r w:rsidR="008E0091" w:rsidRPr="00D72FF6">
        <w:rPr>
          <w:b/>
          <w:color w:val="000000" w:themeColor="text1"/>
          <w:sz w:val="24"/>
          <w:szCs w:val="24"/>
        </w:rPr>
        <w:t xml:space="preserve"> </w:t>
      </w:r>
      <w:r w:rsidR="008E0091" w:rsidRPr="00D72FF6">
        <w:rPr>
          <w:color w:val="000000" w:themeColor="text1"/>
          <w:sz w:val="24"/>
          <w:szCs w:val="24"/>
        </w:rPr>
        <w:t xml:space="preserve">adimplemento de cada parcela da obrigação, através de </w:t>
      </w:r>
      <w:r w:rsidR="00CD5CAA" w:rsidRPr="00D72FF6">
        <w:rPr>
          <w:color w:val="000000" w:themeColor="text1"/>
          <w:sz w:val="24"/>
          <w:szCs w:val="24"/>
        </w:rPr>
        <w:t>transferência</w:t>
      </w:r>
      <w:r w:rsidR="000B2E20" w:rsidRPr="00D72FF6">
        <w:rPr>
          <w:color w:val="000000" w:themeColor="text1"/>
          <w:sz w:val="24"/>
          <w:szCs w:val="24"/>
        </w:rPr>
        <w:t xml:space="preserve">, </w:t>
      </w:r>
      <w:r w:rsidR="008E0091" w:rsidRPr="00D72FF6">
        <w:rPr>
          <w:color w:val="000000" w:themeColor="text1"/>
          <w:sz w:val="24"/>
          <w:szCs w:val="24"/>
        </w:rPr>
        <w:t>em conta bancária indicada por intermédio da apresentação d</w:t>
      </w:r>
      <w:r w:rsidR="000B2E20" w:rsidRPr="00D72FF6">
        <w:rPr>
          <w:color w:val="000000" w:themeColor="text1"/>
          <w:sz w:val="24"/>
          <w:szCs w:val="24"/>
        </w:rPr>
        <w:t>a</w:t>
      </w:r>
      <w:r w:rsidR="008E0091" w:rsidRPr="00D72FF6">
        <w:rPr>
          <w:color w:val="000000" w:themeColor="text1"/>
          <w:sz w:val="24"/>
          <w:szCs w:val="24"/>
        </w:rPr>
        <w:t xml:space="preserve"> fatura emitida pela Contratada em correspondência ao objeto executado. O processamento do pagamento observará a legislação pertinente à liquidação da despesa pública.</w:t>
      </w:r>
    </w:p>
    <w:p w:rsidR="008E0091" w:rsidRPr="00D72FF6" w:rsidRDefault="00677A69" w:rsidP="00D301CA">
      <w:pPr>
        <w:pStyle w:val="Corpodetexto2"/>
        <w:jc w:val="both"/>
        <w:rPr>
          <w:b/>
          <w:color w:val="000000" w:themeColor="text1"/>
          <w:sz w:val="24"/>
          <w:szCs w:val="24"/>
        </w:rPr>
      </w:pPr>
      <w:r w:rsidRPr="00D72FF6">
        <w:rPr>
          <w:b/>
          <w:color w:val="000000" w:themeColor="text1"/>
          <w:sz w:val="24"/>
          <w:szCs w:val="24"/>
        </w:rPr>
        <w:t>16</w:t>
      </w:r>
      <w:r w:rsidR="008E0091" w:rsidRPr="00D72FF6">
        <w:rPr>
          <w:b/>
          <w:color w:val="000000" w:themeColor="text1"/>
          <w:sz w:val="24"/>
          <w:szCs w:val="24"/>
        </w:rPr>
        <w:t>.2.</w:t>
      </w:r>
      <w:r w:rsidR="008E0091" w:rsidRPr="00D72FF6">
        <w:rPr>
          <w:color w:val="000000" w:themeColor="text1"/>
          <w:sz w:val="24"/>
          <w:szCs w:val="24"/>
        </w:rPr>
        <w:t xml:space="preserve"> Havendo atraso no pagamento, desde que não decorra de ato ou fato atribuível à Contratada, serão devidos pelo Contratante 0,033%, por dia, sobre o valor da parcela devida, a título de </w:t>
      </w:r>
      <w:r w:rsidR="008E0091" w:rsidRPr="00D72FF6">
        <w:rPr>
          <w:b/>
          <w:color w:val="000000" w:themeColor="text1"/>
          <w:sz w:val="24"/>
          <w:szCs w:val="24"/>
        </w:rPr>
        <w:t>compensação financeira.</w:t>
      </w:r>
    </w:p>
    <w:p w:rsidR="008E0091" w:rsidRPr="00D72FF6" w:rsidRDefault="00677A69" w:rsidP="00D301CA">
      <w:pPr>
        <w:pStyle w:val="Corpodetexto2"/>
        <w:jc w:val="both"/>
        <w:rPr>
          <w:color w:val="000000" w:themeColor="text1"/>
          <w:sz w:val="24"/>
          <w:szCs w:val="24"/>
        </w:rPr>
      </w:pPr>
      <w:r w:rsidRPr="00D72FF6">
        <w:rPr>
          <w:b/>
          <w:color w:val="000000" w:themeColor="text1"/>
          <w:sz w:val="24"/>
          <w:szCs w:val="24"/>
        </w:rPr>
        <w:t>16</w:t>
      </w:r>
      <w:r w:rsidR="008E0091" w:rsidRPr="00D72FF6">
        <w:rPr>
          <w:b/>
          <w:color w:val="000000" w:themeColor="text1"/>
          <w:sz w:val="24"/>
          <w:szCs w:val="24"/>
        </w:rPr>
        <w:t xml:space="preserve">.3. </w:t>
      </w:r>
      <w:r w:rsidR="008E0091" w:rsidRPr="00D72FF6">
        <w:rPr>
          <w:color w:val="000000" w:themeColor="text1"/>
          <w:sz w:val="24"/>
          <w:szCs w:val="24"/>
        </w:rPr>
        <w:t>Por eventuais</w:t>
      </w:r>
      <w:r w:rsidR="008E0091" w:rsidRPr="00D72FF6">
        <w:rPr>
          <w:b/>
          <w:color w:val="000000" w:themeColor="text1"/>
          <w:sz w:val="24"/>
          <w:szCs w:val="24"/>
        </w:rPr>
        <w:t xml:space="preserve"> </w:t>
      </w:r>
      <w:r w:rsidR="008E0091" w:rsidRPr="00D72FF6">
        <w:rPr>
          <w:color w:val="000000" w:themeColor="text1"/>
          <w:sz w:val="24"/>
          <w:szCs w:val="24"/>
        </w:rPr>
        <w:t xml:space="preserve">atrasos injustificados, serão devidos à Contratada, </w:t>
      </w:r>
      <w:r w:rsidR="008E0091" w:rsidRPr="00D72FF6">
        <w:rPr>
          <w:b/>
          <w:color w:val="000000" w:themeColor="text1"/>
          <w:sz w:val="24"/>
          <w:szCs w:val="24"/>
        </w:rPr>
        <w:t>juros moratórios</w:t>
      </w:r>
      <w:r w:rsidR="008E0091" w:rsidRPr="00D72FF6">
        <w:rPr>
          <w:color w:val="000000" w:themeColor="text1"/>
          <w:sz w:val="24"/>
          <w:szCs w:val="24"/>
        </w:rPr>
        <w:t xml:space="preserve"> de</w:t>
      </w:r>
      <w:r w:rsidR="008E0091" w:rsidRPr="00D72FF6">
        <w:rPr>
          <w:b/>
          <w:color w:val="000000" w:themeColor="text1"/>
          <w:sz w:val="24"/>
          <w:szCs w:val="24"/>
        </w:rPr>
        <w:t xml:space="preserve"> </w:t>
      </w:r>
      <w:r w:rsidR="008E0091" w:rsidRPr="00D72FF6">
        <w:rPr>
          <w:color w:val="000000" w:themeColor="text1"/>
          <w:sz w:val="24"/>
          <w:szCs w:val="24"/>
        </w:rPr>
        <w:t>0,01667%</w:t>
      </w:r>
      <w:r w:rsidR="008E0091" w:rsidRPr="00D72FF6">
        <w:rPr>
          <w:b/>
          <w:color w:val="000000" w:themeColor="text1"/>
          <w:sz w:val="24"/>
          <w:szCs w:val="24"/>
        </w:rPr>
        <w:t xml:space="preserve"> </w:t>
      </w:r>
      <w:r w:rsidR="008E0091" w:rsidRPr="00D72FF6">
        <w:rPr>
          <w:color w:val="000000" w:themeColor="text1"/>
          <w:sz w:val="24"/>
          <w:szCs w:val="24"/>
        </w:rPr>
        <w:t>ao dia,</w:t>
      </w:r>
      <w:r w:rsidR="008E0091" w:rsidRPr="00D72FF6">
        <w:rPr>
          <w:b/>
          <w:color w:val="000000" w:themeColor="text1"/>
          <w:sz w:val="24"/>
          <w:szCs w:val="24"/>
        </w:rPr>
        <w:t xml:space="preserve"> </w:t>
      </w:r>
      <w:r w:rsidR="008E0091" w:rsidRPr="00D72FF6">
        <w:rPr>
          <w:color w:val="000000" w:themeColor="text1"/>
          <w:sz w:val="24"/>
          <w:szCs w:val="24"/>
        </w:rPr>
        <w:t xml:space="preserve">alcançando ao ano 6% (seis por cento). </w:t>
      </w:r>
    </w:p>
    <w:p w:rsidR="008E0091" w:rsidRPr="00D72FF6" w:rsidRDefault="00677A69" w:rsidP="00D301CA">
      <w:pPr>
        <w:pStyle w:val="Corpodetexto2"/>
        <w:jc w:val="both"/>
        <w:rPr>
          <w:color w:val="000000" w:themeColor="text1"/>
          <w:sz w:val="24"/>
          <w:szCs w:val="24"/>
        </w:rPr>
      </w:pPr>
      <w:r w:rsidRPr="00D72FF6">
        <w:rPr>
          <w:b/>
          <w:color w:val="000000" w:themeColor="text1"/>
          <w:sz w:val="24"/>
          <w:szCs w:val="24"/>
        </w:rPr>
        <w:t>16</w:t>
      </w:r>
      <w:r w:rsidR="008E0091" w:rsidRPr="00D72FF6">
        <w:rPr>
          <w:b/>
          <w:color w:val="000000" w:themeColor="text1"/>
          <w:sz w:val="24"/>
          <w:szCs w:val="24"/>
        </w:rPr>
        <w:t>.4.</w:t>
      </w:r>
      <w:r w:rsidR="008E0091" w:rsidRPr="00D72FF6">
        <w:rPr>
          <w:color w:val="000000" w:themeColor="text1"/>
          <w:sz w:val="24"/>
          <w:szCs w:val="24"/>
        </w:rPr>
        <w:t xml:space="preserve"> Entende-se por atraso o prazo que exceder</w:t>
      </w:r>
      <w:r w:rsidR="008E0091" w:rsidRPr="00D72FF6">
        <w:rPr>
          <w:b/>
          <w:color w:val="000000" w:themeColor="text1"/>
          <w:sz w:val="24"/>
          <w:szCs w:val="24"/>
        </w:rPr>
        <w:t xml:space="preserve"> 15 (quinze) </w:t>
      </w:r>
      <w:r w:rsidR="008E0091" w:rsidRPr="00D72FF6">
        <w:rPr>
          <w:color w:val="000000" w:themeColor="text1"/>
          <w:sz w:val="24"/>
          <w:szCs w:val="24"/>
        </w:rPr>
        <w:t>dias da apresentação da fatura.</w:t>
      </w:r>
    </w:p>
    <w:p w:rsidR="008E0091" w:rsidRPr="00D72FF6" w:rsidRDefault="00677A69" w:rsidP="00D301CA">
      <w:pPr>
        <w:pStyle w:val="Corpodetexto"/>
        <w:rPr>
          <w:b/>
          <w:color w:val="000000" w:themeColor="text1"/>
          <w:sz w:val="24"/>
          <w:szCs w:val="24"/>
        </w:rPr>
      </w:pPr>
      <w:r w:rsidRPr="00D72FF6">
        <w:rPr>
          <w:b/>
          <w:color w:val="000000" w:themeColor="text1"/>
          <w:sz w:val="24"/>
          <w:szCs w:val="24"/>
        </w:rPr>
        <w:t>16</w:t>
      </w:r>
      <w:r w:rsidR="008E0091" w:rsidRPr="00D72FF6">
        <w:rPr>
          <w:b/>
          <w:color w:val="000000" w:themeColor="text1"/>
          <w:sz w:val="24"/>
          <w:szCs w:val="24"/>
        </w:rPr>
        <w:t xml:space="preserve">.5. </w:t>
      </w:r>
      <w:r w:rsidR="008E0091" w:rsidRPr="00D72FF6">
        <w:rPr>
          <w:color w:val="000000" w:themeColor="text1"/>
          <w:sz w:val="24"/>
          <w:szCs w:val="24"/>
        </w:rPr>
        <w:t xml:space="preserve">Ocorrendo antecipação no pagamento dentro do prazo estabelecido, o </w:t>
      </w:r>
      <w:r w:rsidR="008E0091" w:rsidRPr="00D72FF6">
        <w:rPr>
          <w:b/>
          <w:bCs/>
          <w:color w:val="000000" w:themeColor="text1"/>
          <w:sz w:val="24"/>
          <w:szCs w:val="24"/>
        </w:rPr>
        <w:t xml:space="preserve">Município de Santo Antônio de Pádua </w:t>
      </w:r>
      <w:r w:rsidR="008E0091" w:rsidRPr="00D72FF6">
        <w:rPr>
          <w:color w:val="000000" w:themeColor="text1"/>
          <w:sz w:val="24"/>
          <w:szCs w:val="24"/>
        </w:rPr>
        <w:t xml:space="preserve">fará jus a um desconto de 0,033% por dia, a título de </w:t>
      </w:r>
      <w:r w:rsidR="008E0091" w:rsidRPr="00D72FF6">
        <w:rPr>
          <w:b/>
          <w:color w:val="000000" w:themeColor="text1"/>
          <w:sz w:val="24"/>
          <w:szCs w:val="24"/>
        </w:rPr>
        <w:t>compensação financeira.</w:t>
      </w:r>
    </w:p>
    <w:p w:rsidR="003B0947" w:rsidRPr="00D72FF6" w:rsidRDefault="003B0947" w:rsidP="00D301CA">
      <w:pPr>
        <w:pStyle w:val="Corpodetexto"/>
        <w:rPr>
          <w:b/>
          <w:color w:val="000000" w:themeColor="text1"/>
          <w:sz w:val="24"/>
          <w:szCs w:val="24"/>
        </w:rPr>
      </w:pPr>
    </w:p>
    <w:p w:rsidR="008E0091" w:rsidRPr="00D72FF6" w:rsidRDefault="00677A69" w:rsidP="00D301CA">
      <w:pPr>
        <w:jc w:val="both"/>
        <w:rPr>
          <w:b/>
          <w:color w:val="000000" w:themeColor="text1"/>
          <w:szCs w:val="24"/>
        </w:rPr>
      </w:pPr>
      <w:r w:rsidRPr="00D72FF6">
        <w:rPr>
          <w:b/>
          <w:color w:val="000000" w:themeColor="text1"/>
          <w:szCs w:val="24"/>
        </w:rPr>
        <w:t>17</w:t>
      </w:r>
      <w:r w:rsidR="008E0091" w:rsidRPr="00D72FF6">
        <w:rPr>
          <w:b/>
          <w:color w:val="000000" w:themeColor="text1"/>
          <w:szCs w:val="24"/>
        </w:rPr>
        <w:t>. CRITÉRIO DE ACEITABILIDADE DE PREÇO:</w:t>
      </w:r>
    </w:p>
    <w:p w:rsidR="008E0091" w:rsidRPr="00D72FF6" w:rsidRDefault="00677A69" w:rsidP="00D301CA">
      <w:pPr>
        <w:jc w:val="both"/>
        <w:rPr>
          <w:color w:val="000000" w:themeColor="text1"/>
          <w:szCs w:val="24"/>
        </w:rPr>
      </w:pPr>
      <w:r w:rsidRPr="00D72FF6">
        <w:rPr>
          <w:b/>
          <w:color w:val="000000" w:themeColor="text1"/>
          <w:szCs w:val="24"/>
        </w:rPr>
        <w:t>17</w:t>
      </w:r>
      <w:r w:rsidR="008E0091" w:rsidRPr="00D72FF6">
        <w:rPr>
          <w:b/>
          <w:color w:val="000000" w:themeColor="text1"/>
          <w:szCs w:val="24"/>
        </w:rPr>
        <w:t>.1.</w:t>
      </w:r>
      <w:r w:rsidR="008E0091" w:rsidRPr="00D72FF6">
        <w:rPr>
          <w:color w:val="000000" w:themeColor="text1"/>
          <w:szCs w:val="24"/>
        </w:rPr>
        <w:t xml:space="preserve"> O critério de aceitabilidade de preço é o do </w:t>
      </w:r>
      <w:r w:rsidR="008E0091" w:rsidRPr="00D72FF6">
        <w:rPr>
          <w:b/>
          <w:color w:val="000000" w:themeColor="text1"/>
          <w:szCs w:val="24"/>
        </w:rPr>
        <w:t>valor unitário estimado</w:t>
      </w:r>
      <w:r w:rsidR="008E0091" w:rsidRPr="00D72FF6">
        <w:rPr>
          <w:color w:val="000000" w:themeColor="text1"/>
          <w:szCs w:val="24"/>
        </w:rPr>
        <w:t xml:space="preserve">, desclassificando-se as propostas com preços que excedam esse limite estabelecido </w:t>
      </w:r>
      <w:proofErr w:type="gramStart"/>
      <w:r w:rsidR="008E0091" w:rsidRPr="00D72FF6">
        <w:rPr>
          <w:color w:val="000000" w:themeColor="text1"/>
          <w:szCs w:val="24"/>
        </w:rPr>
        <w:t>ou sejam</w:t>
      </w:r>
      <w:proofErr w:type="gramEnd"/>
      <w:r w:rsidR="008E0091" w:rsidRPr="00D72FF6">
        <w:rPr>
          <w:color w:val="000000" w:themeColor="text1"/>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8E0091" w:rsidRPr="00D72FF6" w:rsidRDefault="008E0091" w:rsidP="00D301CA">
      <w:pPr>
        <w:jc w:val="both"/>
        <w:rPr>
          <w:color w:val="000000" w:themeColor="text1"/>
          <w:szCs w:val="24"/>
        </w:rPr>
      </w:pPr>
    </w:p>
    <w:p w:rsidR="008E0091" w:rsidRPr="00D72FF6" w:rsidRDefault="00677A69" w:rsidP="00D301CA">
      <w:pPr>
        <w:jc w:val="both"/>
        <w:rPr>
          <w:b/>
          <w:color w:val="000000" w:themeColor="text1"/>
          <w:szCs w:val="24"/>
        </w:rPr>
      </w:pPr>
      <w:r w:rsidRPr="00D72FF6">
        <w:rPr>
          <w:b/>
          <w:color w:val="000000" w:themeColor="text1"/>
          <w:szCs w:val="24"/>
        </w:rPr>
        <w:t>18</w:t>
      </w:r>
      <w:r w:rsidR="008E0091" w:rsidRPr="00D72FF6">
        <w:rPr>
          <w:b/>
          <w:color w:val="000000" w:themeColor="text1"/>
          <w:szCs w:val="24"/>
        </w:rPr>
        <w:t>. CRITÉRIO DE JULGAMENTO:</w:t>
      </w:r>
    </w:p>
    <w:p w:rsidR="00C92DFF" w:rsidRPr="00D72FF6" w:rsidRDefault="00677A69" w:rsidP="00D301CA">
      <w:pPr>
        <w:jc w:val="both"/>
        <w:rPr>
          <w:b/>
          <w:color w:val="000000" w:themeColor="text1"/>
          <w:szCs w:val="24"/>
        </w:rPr>
      </w:pPr>
      <w:r w:rsidRPr="00D72FF6">
        <w:rPr>
          <w:b/>
          <w:color w:val="000000" w:themeColor="text1"/>
          <w:szCs w:val="24"/>
        </w:rPr>
        <w:t>18</w:t>
      </w:r>
      <w:r w:rsidR="008E0091" w:rsidRPr="00D72FF6">
        <w:rPr>
          <w:b/>
          <w:color w:val="000000" w:themeColor="text1"/>
          <w:szCs w:val="24"/>
        </w:rPr>
        <w:t>.1.</w:t>
      </w:r>
      <w:r w:rsidR="008E0091" w:rsidRPr="00D72FF6">
        <w:rPr>
          <w:color w:val="000000" w:themeColor="text1"/>
          <w:szCs w:val="24"/>
        </w:rPr>
        <w:t xml:space="preserve"> O critério de julgamento é o de </w:t>
      </w:r>
      <w:r w:rsidR="008E0091" w:rsidRPr="00D72FF6">
        <w:rPr>
          <w:b/>
          <w:color w:val="000000" w:themeColor="text1"/>
          <w:szCs w:val="24"/>
        </w:rPr>
        <w:t xml:space="preserve">menor preço unitário, </w:t>
      </w:r>
      <w:r w:rsidR="008E0091" w:rsidRPr="00D72FF6">
        <w:rPr>
          <w:color w:val="000000" w:themeColor="text1"/>
          <w:szCs w:val="24"/>
        </w:rPr>
        <w:t>não se admitindo proposta com preços irrisórios ou de valor zero, incompatíveis com os preços de insumos e salários de mercado acrescidos dos respectivos encargos.</w:t>
      </w:r>
    </w:p>
    <w:p w:rsidR="00C92DFF" w:rsidRPr="00D72FF6" w:rsidRDefault="00C92DFF" w:rsidP="00D301CA">
      <w:pPr>
        <w:autoSpaceDE w:val="0"/>
        <w:autoSpaceDN w:val="0"/>
        <w:adjustRightInd w:val="0"/>
        <w:jc w:val="both"/>
        <w:rPr>
          <w:b/>
          <w:color w:val="000000" w:themeColor="text1"/>
          <w:szCs w:val="24"/>
        </w:rPr>
      </w:pPr>
    </w:p>
    <w:p w:rsidR="008E0091" w:rsidRPr="00D72FF6" w:rsidRDefault="00677A69" w:rsidP="00D301CA">
      <w:pPr>
        <w:autoSpaceDE w:val="0"/>
        <w:autoSpaceDN w:val="0"/>
        <w:adjustRightInd w:val="0"/>
        <w:jc w:val="both"/>
        <w:rPr>
          <w:b/>
          <w:color w:val="000000" w:themeColor="text1"/>
          <w:szCs w:val="24"/>
        </w:rPr>
      </w:pPr>
      <w:r w:rsidRPr="00D72FF6">
        <w:rPr>
          <w:b/>
          <w:color w:val="000000" w:themeColor="text1"/>
          <w:szCs w:val="24"/>
        </w:rPr>
        <w:t>19</w:t>
      </w:r>
      <w:r w:rsidR="008E0091" w:rsidRPr="00D72FF6">
        <w:rPr>
          <w:b/>
          <w:color w:val="000000" w:themeColor="text1"/>
          <w:szCs w:val="24"/>
        </w:rPr>
        <w:t xml:space="preserve">. SUBCONTRATAÇÃO </w:t>
      </w:r>
    </w:p>
    <w:p w:rsidR="000B2E20" w:rsidRPr="00D72FF6" w:rsidRDefault="00677A69" w:rsidP="00D301CA">
      <w:pPr>
        <w:autoSpaceDE w:val="0"/>
        <w:autoSpaceDN w:val="0"/>
        <w:adjustRightInd w:val="0"/>
        <w:jc w:val="both"/>
        <w:rPr>
          <w:b/>
          <w:color w:val="000000" w:themeColor="text1"/>
          <w:szCs w:val="24"/>
        </w:rPr>
      </w:pPr>
      <w:r w:rsidRPr="00D72FF6">
        <w:rPr>
          <w:b/>
          <w:color w:val="000000" w:themeColor="text1"/>
          <w:szCs w:val="24"/>
        </w:rPr>
        <w:t>19</w:t>
      </w:r>
      <w:r w:rsidR="008E0091" w:rsidRPr="00D72FF6">
        <w:rPr>
          <w:b/>
          <w:color w:val="000000" w:themeColor="text1"/>
          <w:szCs w:val="24"/>
        </w:rPr>
        <w:t xml:space="preserve">.1. </w:t>
      </w:r>
      <w:r w:rsidR="008E0091" w:rsidRPr="00D72FF6">
        <w:rPr>
          <w:color w:val="000000" w:themeColor="text1"/>
          <w:szCs w:val="24"/>
        </w:rPr>
        <w:t xml:space="preserve">Conforme estabelecido no </w:t>
      </w:r>
      <w:r w:rsidR="008E0091" w:rsidRPr="00D72FF6">
        <w:rPr>
          <w:b/>
          <w:color w:val="000000" w:themeColor="text1"/>
          <w:szCs w:val="24"/>
        </w:rPr>
        <w:t>Artigo 72 da Lei Federal n</w:t>
      </w:r>
      <w:r w:rsidR="008E0091" w:rsidRPr="00D72FF6">
        <w:rPr>
          <w:b/>
          <w:color w:val="000000" w:themeColor="text1"/>
          <w:szCs w:val="24"/>
          <w:vertAlign w:val="superscript"/>
        </w:rPr>
        <w:t xml:space="preserve">o </w:t>
      </w:r>
      <w:r w:rsidR="008E0091" w:rsidRPr="00D72FF6">
        <w:rPr>
          <w:b/>
          <w:color w:val="000000" w:themeColor="text1"/>
          <w:szCs w:val="24"/>
        </w:rPr>
        <w:t>8.666/93</w:t>
      </w:r>
      <w:r w:rsidR="008E0091" w:rsidRPr="00D72FF6">
        <w:rPr>
          <w:color w:val="000000" w:themeColor="text1"/>
          <w:szCs w:val="24"/>
        </w:rPr>
        <w:t>, é vedada a subcontratação da totalidade dos serviços objeto da licitação</w:t>
      </w:r>
      <w:r w:rsidR="008E0091" w:rsidRPr="00D72FF6">
        <w:rPr>
          <w:b/>
          <w:color w:val="000000" w:themeColor="text1"/>
          <w:szCs w:val="24"/>
        </w:rPr>
        <w:t>.</w:t>
      </w:r>
    </w:p>
    <w:p w:rsidR="00125B1F" w:rsidRPr="00D72FF6" w:rsidRDefault="00125B1F" w:rsidP="00D301CA">
      <w:pPr>
        <w:autoSpaceDE w:val="0"/>
        <w:autoSpaceDN w:val="0"/>
        <w:adjustRightInd w:val="0"/>
        <w:jc w:val="both"/>
        <w:rPr>
          <w:b/>
          <w:color w:val="000000" w:themeColor="text1"/>
          <w:szCs w:val="24"/>
        </w:rPr>
      </w:pPr>
    </w:p>
    <w:p w:rsidR="00125B1F" w:rsidRPr="00D72FF6" w:rsidRDefault="00677A69" w:rsidP="00D301CA">
      <w:pPr>
        <w:jc w:val="both"/>
        <w:rPr>
          <w:color w:val="000000" w:themeColor="text1"/>
          <w:szCs w:val="24"/>
        </w:rPr>
      </w:pPr>
      <w:r w:rsidRPr="00D72FF6">
        <w:rPr>
          <w:b/>
          <w:color w:val="000000" w:themeColor="text1"/>
          <w:szCs w:val="24"/>
        </w:rPr>
        <w:t>20</w:t>
      </w:r>
      <w:r w:rsidR="00125B1F" w:rsidRPr="00D72FF6">
        <w:rPr>
          <w:b/>
          <w:color w:val="000000" w:themeColor="text1"/>
          <w:szCs w:val="24"/>
        </w:rPr>
        <w:t>. DAS SANÇÕES</w:t>
      </w:r>
    </w:p>
    <w:p w:rsidR="00125B1F" w:rsidRPr="00D72FF6" w:rsidRDefault="00677A69" w:rsidP="00D301CA">
      <w:pPr>
        <w:pStyle w:val="Corpodetexto"/>
        <w:rPr>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.1.</w:t>
      </w:r>
      <w:r w:rsidR="00125B1F" w:rsidRPr="00D72FF6">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w:t>
      </w:r>
      <w:r w:rsidR="000B2E20" w:rsidRPr="00D72FF6">
        <w:rPr>
          <w:color w:val="000000" w:themeColor="text1"/>
          <w:sz w:val="24"/>
          <w:szCs w:val="24"/>
        </w:rPr>
        <w:t>2</w:t>
      </w:r>
      <w:r w:rsidR="00125B1F" w:rsidRPr="00D72FF6">
        <w:rPr>
          <w:color w:val="000000" w:themeColor="text1"/>
          <w:sz w:val="24"/>
          <w:szCs w:val="24"/>
        </w:rPr>
        <w:t xml:space="preserve"> (</w:t>
      </w:r>
      <w:r w:rsidR="000B2E20" w:rsidRPr="00D72FF6">
        <w:rPr>
          <w:color w:val="000000" w:themeColor="text1"/>
          <w:sz w:val="24"/>
          <w:szCs w:val="24"/>
        </w:rPr>
        <w:t>dois</w:t>
      </w:r>
      <w:r w:rsidR="00125B1F" w:rsidRPr="00D72FF6">
        <w:rPr>
          <w:color w:val="000000" w:themeColor="text1"/>
          <w:sz w:val="24"/>
          <w:szCs w:val="24"/>
        </w:rPr>
        <w:t>) anos, sem prejuízo das multas previstas nesse edital, no contrato e das demais cominações legais, conforme dispõe o</w:t>
      </w:r>
      <w:r w:rsidR="00125B1F" w:rsidRPr="00D72FF6">
        <w:rPr>
          <w:b/>
          <w:color w:val="000000" w:themeColor="text1"/>
          <w:sz w:val="24"/>
          <w:szCs w:val="24"/>
        </w:rPr>
        <w:t xml:space="preserve"> artigo 7º da Lei Federal </w:t>
      </w:r>
      <w:proofErr w:type="gramStart"/>
      <w:r w:rsidR="00125B1F" w:rsidRPr="00D72FF6">
        <w:rPr>
          <w:b/>
          <w:color w:val="000000" w:themeColor="text1"/>
          <w:sz w:val="24"/>
          <w:szCs w:val="24"/>
        </w:rPr>
        <w:t>nº10.</w:t>
      </w:r>
      <w:proofErr w:type="gramEnd"/>
      <w:r w:rsidR="00125B1F" w:rsidRPr="00D72FF6">
        <w:rPr>
          <w:b/>
          <w:color w:val="000000" w:themeColor="text1"/>
          <w:sz w:val="24"/>
          <w:szCs w:val="24"/>
        </w:rPr>
        <w:t>520/02,</w:t>
      </w:r>
      <w:r w:rsidR="00125B1F" w:rsidRPr="00D72FF6">
        <w:rPr>
          <w:color w:val="000000" w:themeColor="text1"/>
          <w:sz w:val="24"/>
          <w:szCs w:val="24"/>
        </w:rPr>
        <w:t xml:space="preserve"> quando:</w:t>
      </w:r>
    </w:p>
    <w:p w:rsidR="00125B1F" w:rsidRPr="00D72FF6" w:rsidRDefault="00677A69" w:rsidP="00D301CA">
      <w:pPr>
        <w:pStyle w:val="Corpodetexto"/>
        <w:rPr>
          <w:b/>
          <w:color w:val="000000" w:themeColor="text1"/>
          <w:sz w:val="24"/>
          <w:szCs w:val="24"/>
          <w:u w:val="single"/>
        </w:rPr>
      </w:pPr>
      <w:r w:rsidRPr="00D72FF6">
        <w:rPr>
          <w:b/>
          <w:color w:val="000000" w:themeColor="text1"/>
          <w:sz w:val="24"/>
          <w:szCs w:val="24"/>
        </w:rPr>
        <w:t>20</w:t>
      </w:r>
      <w:r w:rsidR="00125B1F" w:rsidRPr="00D72FF6">
        <w:rPr>
          <w:b/>
          <w:color w:val="000000" w:themeColor="text1"/>
          <w:sz w:val="24"/>
          <w:szCs w:val="24"/>
        </w:rPr>
        <w:t xml:space="preserve">.1.1. </w:t>
      </w:r>
      <w:r w:rsidR="00125B1F" w:rsidRPr="00D72FF6">
        <w:rPr>
          <w:color w:val="000000" w:themeColor="text1"/>
          <w:sz w:val="24"/>
          <w:szCs w:val="24"/>
        </w:rPr>
        <w:t>Convocado dentro do prazo de validade da sua proposta,</w:t>
      </w:r>
      <w:r w:rsidR="00125B1F" w:rsidRPr="00D72FF6">
        <w:rPr>
          <w:b/>
          <w:color w:val="000000" w:themeColor="text1"/>
          <w:sz w:val="24"/>
          <w:szCs w:val="24"/>
        </w:rPr>
        <w:t xml:space="preserve"> </w:t>
      </w:r>
      <w:r w:rsidR="00125B1F" w:rsidRPr="00D72FF6">
        <w:rPr>
          <w:color w:val="000000" w:themeColor="text1"/>
          <w:sz w:val="24"/>
          <w:szCs w:val="24"/>
        </w:rPr>
        <w:t>não assinar o contrato;</w:t>
      </w:r>
    </w:p>
    <w:p w:rsidR="00125B1F" w:rsidRPr="00D72FF6" w:rsidRDefault="00677A69" w:rsidP="00D301CA">
      <w:pPr>
        <w:pStyle w:val="Corpodetexto"/>
        <w:rPr>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 xml:space="preserve">.1.2. </w:t>
      </w:r>
      <w:r w:rsidR="00125B1F" w:rsidRPr="00D72FF6">
        <w:rPr>
          <w:color w:val="000000" w:themeColor="text1"/>
          <w:sz w:val="24"/>
          <w:szCs w:val="24"/>
        </w:rPr>
        <w:t>Deixar de entregar ou apresentar documentação falsa exigida no certame</w:t>
      </w:r>
    </w:p>
    <w:p w:rsidR="00125B1F" w:rsidRPr="00D72FF6" w:rsidRDefault="00677A69" w:rsidP="00D301CA">
      <w:pPr>
        <w:pStyle w:val="Corpodetexto"/>
        <w:rPr>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 xml:space="preserve">.1.3. </w:t>
      </w:r>
      <w:r w:rsidR="00125B1F" w:rsidRPr="00D72FF6">
        <w:rPr>
          <w:color w:val="000000" w:themeColor="text1"/>
          <w:sz w:val="24"/>
          <w:szCs w:val="24"/>
        </w:rPr>
        <w:t>Ensejar retardamento da execução do objeto;</w:t>
      </w:r>
    </w:p>
    <w:p w:rsidR="00125B1F" w:rsidRPr="00D72FF6" w:rsidRDefault="00677A69" w:rsidP="00D301CA">
      <w:pPr>
        <w:pStyle w:val="Corpodetexto"/>
        <w:rPr>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 xml:space="preserve">.1.4. </w:t>
      </w:r>
      <w:r w:rsidR="00125B1F" w:rsidRPr="00D72FF6">
        <w:rPr>
          <w:color w:val="000000" w:themeColor="text1"/>
          <w:sz w:val="24"/>
          <w:szCs w:val="24"/>
        </w:rPr>
        <w:t>Não mantiver a proposta;</w:t>
      </w:r>
    </w:p>
    <w:p w:rsidR="00125B1F" w:rsidRPr="00D72FF6" w:rsidRDefault="00677A69" w:rsidP="00D301CA">
      <w:pPr>
        <w:pStyle w:val="Corpodetexto"/>
        <w:rPr>
          <w:b/>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 xml:space="preserve">.1.5. </w:t>
      </w:r>
      <w:r w:rsidR="00125B1F" w:rsidRPr="00D72FF6">
        <w:rPr>
          <w:color w:val="000000" w:themeColor="text1"/>
          <w:sz w:val="24"/>
          <w:szCs w:val="24"/>
        </w:rPr>
        <w:t>Falhar ou fraudar na execução do contrato;</w:t>
      </w:r>
    </w:p>
    <w:p w:rsidR="00125B1F" w:rsidRPr="00D72FF6" w:rsidRDefault="00677A69" w:rsidP="00D301CA">
      <w:pPr>
        <w:pStyle w:val="Corpodetexto"/>
        <w:rPr>
          <w:color w:val="000000" w:themeColor="text1"/>
          <w:sz w:val="24"/>
          <w:szCs w:val="24"/>
        </w:rPr>
      </w:pPr>
      <w:r w:rsidRPr="00D72FF6">
        <w:rPr>
          <w:b/>
          <w:color w:val="000000" w:themeColor="text1"/>
          <w:sz w:val="24"/>
          <w:szCs w:val="24"/>
        </w:rPr>
        <w:lastRenderedPageBreak/>
        <w:t>20</w:t>
      </w:r>
      <w:r w:rsidR="00125B1F" w:rsidRPr="00D72FF6">
        <w:rPr>
          <w:b/>
          <w:color w:val="000000" w:themeColor="text1"/>
          <w:sz w:val="24"/>
          <w:szCs w:val="24"/>
        </w:rPr>
        <w:t xml:space="preserve">.1.6. </w:t>
      </w:r>
      <w:r w:rsidR="00125B1F" w:rsidRPr="00D72FF6">
        <w:rPr>
          <w:color w:val="000000" w:themeColor="text1"/>
          <w:sz w:val="24"/>
          <w:szCs w:val="24"/>
        </w:rPr>
        <w:t>Comportar-se de modo inidôneo;</w:t>
      </w:r>
    </w:p>
    <w:p w:rsidR="00125B1F" w:rsidRPr="00D72FF6" w:rsidRDefault="00677A69" w:rsidP="00D301CA">
      <w:pPr>
        <w:pStyle w:val="Corpodetexto"/>
        <w:rPr>
          <w:b/>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 xml:space="preserve">.1.7. </w:t>
      </w:r>
      <w:r w:rsidR="00125B1F" w:rsidRPr="00D72FF6">
        <w:rPr>
          <w:color w:val="000000" w:themeColor="text1"/>
          <w:sz w:val="24"/>
          <w:szCs w:val="24"/>
        </w:rPr>
        <w:t>Cometer fraude fiscal.</w:t>
      </w:r>
    </w:p>
    <w:p w:rsidR="00125B1F" w:rsidRPr="00D72FF6" w:rsidRDefault="00677A69" w:rsidP="00D301CA">
      <w:pPr>
        <w:pStyle w:val="Corpodetexto"/>
        <w:rPr>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 xml:space="preserve">.2. </w:t>
      </w:r>
      <w:r w:rsidR="00125B1F" w:rsidRPr="00D72FF6">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r w:rsidR="00185EF0" w:rsidRPr="00D72FF6">
        <w:rPr>
          <w:color w:val="000000" w:themeColor="text1"/>
          <w:sz w:val="24"/>
          <w:szCs w:val="24"/>
        </w:rPr>
        <w:t>:</w:t>
      </w:r>
    </w:p>
    <w:p w:rsidR="00125B1F" w:rsidRPr="00D72FF6" w:rsidRDefault="00677A69" w:rsidP="00D301CA">
      <w:pPr>
        <w:jc w:val="both"/>
        <w:rPr>
          <w:color w:val="000000" w:themeColor="text1"/>
          <w:szCs w:val="24"/>
        </w:rPr>
      </w:pPr>
      <w:r w:rsidRPr="00D72FF6">
        <w:rPr>
          <w:b/>
          <w:color w:val="000000" w:themeColor="text1"/>
          <w:szCs w:val="24"/>
        </w:rPr>
        <w:t>20</w:t>
      </w:r>
      <w:r w:rsidR="00125B1F" w:rsidRPr="00D72FF6">
        <w:rPr>
          <w:b/>
          <w:color w:val="000000" w:themeColor="text1"/>
          <w:szCs w:val="24"/>
        </w:rPr>
        <w:t>.2.1.</w:t>
      </w:r>
      <w:r w:rsidR="00125B1F" w:rsidRPr="00D72FF6">
        <w:rPr>
          <w:color w:val="000000" w:themeColor="text1"/>
          <w:szCs w:val="24"/>
        </w:rPr>
        <w:t xml:space="preserve"> Advertência, nas hipóteses de execução irregular de que não resulte prejuízo;</w:t>
      </w:r>
    </w:p>
    <w:p w:rsidR="00125B1F" w:rsidRPr="00D72FF6" w:rsidRDefault="00677A69" w:rsidP="00D301CA">
      <w:pPr>
        <w:jc w:val="both"/>
        <w:rPr>
          <w:color w:val="000000" w:themeColor="text1"/>
          <w:szCs w:val="24"/>
        </w:rPr>
      </w:pPr>
      <w:r w:rsidRPr="00D72FF6">
        <w:rPr>
          <w:b/>
          <w:color w:val="000000" w:themeColor="text1"/>
          <w:szCs w:val="24"/>
        </w:rPr>
        <w:t>20</w:t>
      </w:r>
      <w:r w:rsidR="00125B1F" w:rsidRPr="00D72FF6">
        <w:rPr>
          <w:b/>
          <w:color w:val="000000" w:themeColor="text1"/>
          <w:szCs w:val="24"/>
        </w:rPr>
        <w:t>.2.2.</w:t>
      </w:r>
      <w:r w:rsidR="00125B1F" w:rsidRPr="00D72FF6">
        <w:rPr>
          <w:color w:val="000000" w:themeColor="text1"/>
          <w:szCs w:val="24"/>
        </w:rPr>
        <w:t xml:space="preserve"> Multa administrativa, que não excederá, em seu total, 20% (vinte por cento) do valor da parcela inadimplida, nas hipóteses de inadimplemento ou infração de qualquer natureza</w:t>
      </w:r>
      <w:r w:rsidR="00674088" w:rsidRPr="00D72FF6">
        <w:rPr>
          <w:color w:val="000000" w:themeColor="text1"/>
          <w:szCs w:val="24"/>
        </w:rPr>
        <w:t>;</w:t>
      </w:r>
    </w:p>
    <w:p w:rsidR="00125B1F" w:rsidRPr="00D72FF6" w:rsidRDefault="00677A69" w:rsidP="00D301CA">
      <w:pPr>
        <w:pStyle w:val="Corpodetexto"/>
        <w:rPr>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.2.3.</w:t>
      </w:r>
      <w:r w:rsidR="00125B1F" w:rsidRPr="00D72FF6">
        <w:rPr>
          <w:color w:val="000000" w:themeColor="text1"/>
          <w:sz w:val="24"/>
          <w:szCs w:val="24"/>
        </w:rPr>
        <w:t xml:space="preserve"> Suspensão temporária de participação em licitação e impedimento de contratar com o</w:t>
      </w:r>
      <w:r w:rsidR="00125B1F" w:rsidRPr="00D72FF6">
        <w:rPr>
          <w:b/>
          <w:color w:val="000000" w:themeColor="text1"/>
          <w:sz w:val="24"/>
          <w:szCs w:val="24"/>
        </w:rPr>
        <w:t xml:space="preserve"> </w:t>
      </w:r>
      <w:r w:rsidR="00125B1F" w:rsidRPr="00D72FF6">
        <w:rPr>
          <w:b/>
          <w:bCs/>
          <w:color w:val="000000" w:themeColor="text1"/>
          <w:sz w:val="24"/>
          <w:szCs w:val="24"/>
        </w:rPr>
        <w:t>Município de Santo Antônio de Pádua</w:t>
      </w:r>
      <w:r w:rsidR="00125B1F" w:rsidRPr="00D72FF6">
        <w:rPr>
          <w:color w:val="000000" w:themeColor="text1"/>
          <w:sz w:val="24"/>
          <w:szCs w:val="24"/>
        </w:rPr>
        <w:t>, por prazo não superior a dois anos;</w:t>
      </w:r>
    </w:p>
    <w:p w:rsidR="00125B1F" w:rsidRPr="00D72FF6" w:rsidRDefault="00677A69" w:rsidP="00D301CA">
      <w:pPr>
        <w:pStyle w:val="Corpodetexto"/>
        <w:rPr>
          <w:b/>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 xml:space="preserve">.2.4. </w:t>
      </w:r>
      <w:r w:rsidR="00125B1F" w:rsidRPr="00D72FF6">
        <w:rPr>
          <w:color w:val="000000" w:themeColor="text1"/>
          <w:sz w:val="24"/>
          <w:szCs w:val="24"/>
        </w:rPr>
        <w:t>Declaração de inidoneidade para licitar ou contratar com a Administração Pública, enquanto perdurarem os motivos determinantes da punição ou até que seja promovida a reabilitação.</w:t>
      </w:r>
    </w:p>
    <w:p w:rsidR="00125B1F" w:rsidRPr="00D72FF6" w:rsidRDefault="00677A69" w:rsidP="00D301CA">
      <w:pPr>
        <w:jc w:val="both"/>
        <w:rPr>
          <w:b/>
          <w:color w:val="000000" w:themeColor="text1"/>
          <w:szCs w:val="24"/>
        </w:rPr>
      </w:pPr>
      <w:r w:rsidRPr="00D72FF6">
        <w:rPr>
          <w:b/>
          <w:color w:val="000000" w:themeColor="text1"/>
          <w:szCs w:val="24"/>
        </w:rPr>
        <w:t>20</w:t>
      </w:r>
      <w:r w:rsidR="00125B1F" w:rsidRPr="00D72FF6">
        <w:rPr>
          <w:b/>
          <w:color w:val="000000" w:themeColor="text1"/>
          <w:szCs w:val="24"/>
        </w:rPr>
        <w:t>.3.</w:t>
      </w:r>
      <w:r w:rsidR="00125B1F" w:rsidRPr="00D72FF6">
        <w:rPr>
          <w:color w:val="000000" w:themeColor="text1"/>
          <w:szCs w:val="24"/>
        </w:rPr>
        <w:t xml:space="preserve"> A advertência será aplicada em casos de faltas leves, assim entendidas aquelas que não acarretem prejuízo ao interesse do </w:t>
      </w:r>
      <w:r w:rsidR="00125B1F" w:rsidRPr="00D72FF6">
        <w:rPr>
          <w:b/>
          <w:color w:val="000000" w:themeColor="text1"/>
          <w:szCs w:val="24"/>
        </w:rPr>
        <w:t>objeto.</w:t>
      </w:r>
    </w:p>
    <w:p w:rsidR="00125B1F" w:rsidRPr="00D72FF6" w:rsidRDefault="00677A69" w:rsidP="00D301CA">
      <w:pPr>
        <w:pStyle w:val="Corpodetexto"/>
        <w:rPr>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 xml:space="preserve">.4. </w:t>
      </w:r>
      <w:r w:rsidR="00125B1F" w:rsidRPr="00D72FF6">
        <w:rPr>
          <w:color w:val="000000" w:themeColor="text1"/>
          <w:sz w:val="24"/>
          <w:szCs w:val="24"/>
        </w:rPr>
        <w:t>A penalidade de suspensão temporária e impedimento de licitar e contratar com a Administração Pública, por prazo não superior a 02</w:t>
      </w:r>
      <w:r w:rsidR="000B2E20" w:rsidRPr="00D72FF6">
        <w:rPr>
          <w:color w:val="000000" w:themeColor="text1"/>
          <w:sz w:val="24"/>
          <w:szCs w:val="24"/>
        </w:rPr>
        <w:t xml:space="preserve"> (dois)</w:t>
      </w:r>
      <w:r w:rsidR="00125B1F" w:rsidRPr="00D72FF6">
        <w:rPr>
          <w:color w:val="000000" w:themeColor="text1"/>
          <w:sz w:val="24"/>
          <w:szCs w:val="24"/>
        </w:rPr>
        <w:t xml:space="preserve"> anos poderá ser aplicado à Contratada nos seguintes casos, mesmo que desses fatos não resultem prejuízos:</w:t>
      </w:r>
    </w:p>
    <w:p w:rsidR="00125B1F" w:rsidRPr="00D72FF6" w:rsidRDefault="00677A69" w:rsidP="00D301CA">
      <w:pPr>
        <w:pStyle w:val="Corpodetexto"/>
        <w:rPr>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 xml:space="preserve">.4.1. </w:t>
      </w:r>
      <w:r w:rsidR="00125B1F" w:rsidRPr="00D72FF6">
        <w:rPr>
          <w:color w:val="000000" w:themeColor="text1"/>
          <w:sz w:val="24"/>
          <w:szCs w:val="24"/>
        </w:rPr>
        <w:t>Reincidência em descumprimento do prazo contratual;</w:t>
      </w:r>
    </w:p>
    <w:p w:rsidR="00125B1F" w:rsidRPr="00D72FF6" w:rsidRDefault="00677A69" w:rsidP="00D301CA">
      <w:pPr>
        <w:pStyle w:val="Corpodetexto"/>
        <w:rPr>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 xml:space="preserve">.4.2. </w:t>
      </w:r>
      <w:r w:rsidR="00125B1F" w:rsidRPr="00D72FF6">
        <w:rPr>
          <w:color w:val="000000" w:themeColor="text1"/>
          <w:sz w:val="24"/>
          <w:szCs w:val="24"/>
        </w:rPr>
        <w:t>Descumprimento parcial total ou parcial de obrigação contratual;</w:t>
      </w:r>
    </w:p>
    <w:p w:rsidR="00125B1F" w:rsidRPr="00D72FF6" w:rsidRDefault="00677A69" w:rsidP="00D301CA">
      <w:pPr>
        <w:pStyle w:val="Corpodetexto"/>
        <w:rPr>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 xml:space="preserve">.4.3. </w:t>
      </w:r>
      <w:r w:rsidR="00125B1F" w:rsidRPr="00D72FF6">
        <w:rPr>
          <w:color w:val="000000" w:themeColor="text1"/>
          <w:sz w:val="24"/>
          <w:szCs w:val="24"/>
        </w:rPr>
        <w:t>Rescisão do contrato;</w:t>
      </w:r>
    </w:p>
    <w:p w:rsidR="00125B1F" w:rsidRPr="00D72FF6" w:rsidRDefault="00677A69" w:rsidP="00D301CA">
      <w:pPr>
        <w:pStyle w:val="Corpodetexto"/>
        <w:rPr>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 xml:space="preserve">.4.4. </w:t>
      </w:r>
      <w:r w:rsidR="00125B1F" w:rsidRPr="00D72FF6">
        <w:rPr>
          <w:color w:val="000000" w:themeColor="text1"/>
          <w:sz w:val="24"/>
          <w:szCs w:val="24"/>
        </w:rPr>
        <w:t xml:space="preserve">Tenha sofrido condenação definitiva por praticar, por meios dolos </w:t>
      </w:r>
      <w:proofErr w:type="gramStart"/>
      <w:r w:rsidR="00125B1F" w:rsidRPr="00D72FF6">
        <w:rPr>
          <w:color w:val="000000" w:themeColor="text1"/>
          <w:sz w:val="24"/>
          <w:szCs w:val="24"/>
        </w:rPr>
        <w:t>os, fraude</w:t>
      </w:r>
      <w:proofErr w:type="gramEnd"/>
      <w:r w:rsidR="00125B1F" w:rsidRPr="00D72FF6">
        <w:rPr>
          <w:color w:val="000000" w:themeColor="text1"/>
          <w:sz w:val="24"/>
          <w:szCs w:val="24"/>
        </w:rPr>
        <w:t xml:space="preserve"> fiscal no recolhimento de quaisquer tributos;</w:t>
      </w:r>
    </w:p>
    <w:p w:rsidR="00125B1F" w:rsidRPr="00D72FF6" w:rsidRDefault="00677A69" w:rsidP="00D301CA">
      <w:pPr>
        <w:pStyle w:val="Corpodetexto"/>
        <w:rPr>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 xml:space="preserve">.4.5. </w:t>
      </w:r>
      <w:r w:rsidR="00125B1F" w:rsidRPr="00D72FF6">
        <w:rPr>
          <w:color w:val="000000" w:themeColor="text1"/>
          <w:sz w:val="24"/>
          <w:szCs w:val="24"/>
        </w:rPr>
        <w:t>Tenha praticado atos ilícitos visando frustrar os objetivos da licitação;</w:t>
      </w:r>
    </w:p>
    <w:p w:rsidR="00125B1F" w:rsidRPr="00D72FF6" w:rsidRDefault="00677A69" w:rsidP="00D301CA">
      <w:pPr>
        <w:pStyle w:val="Corpodetexto"/>
        <w:rPr>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 xml:space="preserve">.4.6. </w:t>
      </w:r>
      <w:r w:rsidR="00125B1F" w:rsidRPr="00D72FF6">
        <w:rPr>
          <w:color w:val="000000" w:themeColor="text1"/>
          <w:sz w:val="24"/>
          <w:szCs w:val="24"/>
        </w:rPr>
        <w:t>Demonstre não possuir idoneidade para contratar com a Administração em virtude de atos ilícitos praticados.</w:t>
      </w:r>
    </w:p>
    <w:p w:rsidR="00125B1F" w:rsidRPr="00D72FF6" w:rsidRDefault="00677A69" w:rsidP="00D301CA">
      <w:pPr>
        <w:pStyle w:val="Corpodetexto"/>
        <w:rPr>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 xml:space="preserve">.5. </w:t>
      </w:r>
      <w:r w:rsidR="00125B1F" w:rsidRPr="00D72FF6">
        <w:rPr>
          <w:color w:val="000000" w:themeColor="text1"/>
          <w:sz w:val="24"/>
          <w:szCs w:val="24"/>
        </w:rPr>
        <w:t>As penalidades previstas de advertência, suspensão temporária e declaração de inidoneidade poderão ser aplicadas juntamente com a pena de multa, sendo assegurada</w:t>
      </w:r>
      <w:r w:rsidR="00125B1F" w:rsidRPr="00D72FF6">
        <w:rPr>
          <w:b/>
          <w:color w:val="000000" w:themeColor="text1"/>
          <w:sz w:val="24"/>
          <w:szCs w:val="24"/>
        </w:rPr>
        <w:t xml:space="preserve"> </w:t>
      </w:r>
      <w:r w:rsidR="00125B1F" w:rsidRPr="00D72FF6">
        <w:rPr>
          <w:color w:val="000000" w:themeColor="text1"/>
          <w:sz w:val="24"/>
          <w:szCs w:val="24"/>
        </w:rPr>
        <w:t>à Contratada a defesa prévia, no respectivo processo, no prazo de 05 (cinco) dias úteis, contados da notificação administrativa.</w:t>
      </w:r>
    </w:p>
    <w:p w:rsidR="00125B1F" w:rsidRPr="00D72FF6" w:rsidRDefault="00677A69" w:rsidP="00D301CA">
      <w:pPr>
        <w:jc w:val="both"/>
        <w:rPr>
          <w:color w:val="000000" w:themeColor="text1"/>
          <w:szCs w:val="24"/>
        </w:rPr>
      </w:pPr>
      <w:r w:rsidRPr="00D72FF6">
        <w:rPr>
          <w:b/>
          <w:color w:val="000000" w:themeColor="text1"/>
          <w:szCs w:val="24"/>
        </w:rPr>
        <w:t>20</w:t>
      </w:r>
      <w:r w:rsidR="00125B1F" w:rsidRPr="00D72FF6">
        <w:rPr>
          <w:b/>
          <w:color w:val="000000" w:themeColor="text1"/>
          <w:szCs w:val="24"/>
        </w:rPr>
        <w:t>.6.</w:t>
      </w:r>
      <w:r w:rsidR="00125B1F" w:rsidRPr="00D72FF6">
        <w:rPr>
          <w:color w:val="000000" w:themeColor="text1"/>
          <w:szCs w:val="24"/>
        </w:rPr>
        <w:t xml:space="preserve"> Ocorrendo atraso injustificado na entrega do </w:t>
      </w:r>
      <w:r w:rsidR="00125B1F" w:rsidRPr="00D72FF6">
        <w:rPr>
          <w:b/>
          <w:color w:val="000000" w:themeColor="text1"/>
          <w:szCs w:val="24"/>
        </w:rPr>
        <w:t>material</w:t>
      </w:r>
      <w:r w:rsidR="00125B1F" w:rsidRPr="00D72FF6">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125B1F" w:rsidRPr="00D72FF6" w:rsidRDefault="00677A69" w:rsidP="00D301CA">
      <w:pPr>
        <w:pStyle w:val="Corpodetexto"/>
        <w:rPr>
          <w:b/>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.7.</w:t>
      </w:r>
      <w:r w:rsidR="00125B1F" w:rsidRPr="00D72FF6">
        <w:rPr>
          <w:color w:val="000000" w:themeColor="text1"/>
          <w:sz w:val="24"/>
          <w:szCs w:val="24"/>
        </w:rPr>
        <w:t xml:space="preserve"> A recusa injustificada da licitante vencedora em assinar o contrato no prazo estipulado</w:t>
      </w:r>
      <w:r w:rsidR="00125B1F" w:rsidRPr="00D72FF6">
        <w:rPr>
          <w:b/>
          <w:color w:val="000000" w:themeColor="text1"/>
          <w:sz w:val="24"/>
          <w:szCs w:val="24"/>
        </w:rPr>
        <w:t>,</w:t>
      </w:r>
      <w:r w:rsidR="00125B1F" w:rsidRPr="00D72FF6">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125B1F" w:rsidRPr="00D72FF6">
        <w:rPr>
          <w:b/>
          <w:color w:val="000000" w:themeColor="text1"/>
          <w:sz w:val="24"/>
          <w:szCs w:val="24"/>
        </w:rPr>
        <w:t xml:space="preserve">Município de Santo Antônio de Pádua </w:t>
      </w:r>
      <w:r w:rsidR="00125B1F" w:rsidRPr="00D72FF6">
        <w:rPr>
          <w:color w:val="000000" w:themeColor="text1"/>
          <w:sz w:val="24"/>
          <w:szCs w:val="24"/>
        </w:rPr>
        <w:t>a</w:t>
      </w:r>
      <w:r w:rsidR="00125B1F" w:rsidRPr="00D72FF6">
        <w:rPr>
          <w:b/>
          <w:color w:val="000000" w:themeColor="text1"/>
          <w:sz w:val="24"/>
          <w:szCs w:val="24"/>
        </w:rPr>
        <w:t xml:space="preserve"> </w:t>
      </w:r>
      <w:r w:rsidR="00125B1F" w:rsidRPr="00D72FF6">
        <w:rPr>
          <w:color w:val="000000" w:themeColor="text1"/>
          <w:sz w:val="24"/>
          <w:szCs w:val="24"/>
        </w:rPr>
        <w:t xml:space="preserve">convocar a licitante remanescente, na forma do </w:t>
      </w:r>
      <w:r w:rsidR="00125B1F" w:rsidRPr="00D72FF6">
        <w:rPr>
          <w:b/>
          <w:color w:val="000000" w:themeColor="text1"/>
          <w:sz w:val="24"/>
          <w:szCs w:val="24"/>
        </w:rPr>
        <w:t xml:space="preserve">artigo 64, § 2º da Lei Federal </w:t>
      </w:r>
      <w:proofErr w:type="gramStart"/>
      <w:r w:rsidR="00125B1F" w:rsidRPr="00D72FF6">
        <w:rPr>
          <w:b/>
          <w:color w:val="000000" w:themeColor="text1"/>
          <w:sz w:val="24"/>
          <w:szCs w:val="24"/>
        </w:rPr>
        <w:t>nº8.</w:t>
      </w:r>
      <w:proofErr w:type="gramEnd"/>
      <w:r w:rsidR="00125B1F" w:rsidRPr="00D72FF6">
        <w:rPr>
          <w:b/>
          <w:color w:val="000000" w:themeColor="text1"/>
          <w:sz w:val="24"/>
          <w:szCs w:val="24"/>
        </w:rPr>
        <w:t>666/93.</w:t>
      </w:r>
    </w:p>
    <w:p w:rsidR="00125B1F" w:rsidRPr="00D72FF6" w:rsidRDefault="00677A69" w:rsidP="00D301CA">
      <w:pPr>
        <w:pStyle w:val="Corpodetexto2"/>
        <w:jc w:val="both"/>
        <w:rPr>
          <w:color w:val="000000" w:themeColor="text1"/>
          <w:sz w:val="24"/>
          <w:szCs w:val="24"/>
        </w:rPr>
      </w:pPr>
      <w:r w:rsidRPr="00D72FF6">
        <w:rPr>
          <w:b/>
          <w:color w:val="000000" w:themeColor="text1"/>
          <w:sz w:val="24"/>
          <w:szCs w:val="24"/>
        </w:rPr>
        <w:t>20</w:t>
      </w:r>
      <w:r w:rsidR="00125B1F" w:rsidRPr="00D72FF6">
        <w:rPr>
          <w:b/>
          <w:color w:val="000000" w:themeColor="text1"/>
          <w:sz w:val="24"/>
          <w:szCs w:val="24"/>
        </w:rPr>
        <w:t>.8.</w:t>
      </w:r>
      <w:r w:rsidR="00125B1F" w:rsidRPr="00D72FF6">
        <w:rPr>
          <w:color w:val="000000" w:themeColor="text1"/>
          <w:sz w:val="24"/>
          <w:szCs w:val="24"/>
        </w:rPr>
        <w:t xml:space="preserve"> Os danos e perdas decorrentes de culpa ou dolo da Contratada serão ressarcidos ao </w:t>
      </w:r>
      <w:r w:rsidR="00125B1F" w:rsidRPr="00D72FF6">
        <w:rPr>
          <w:b/>
          <w:color w:val="000000" w:themeColor="text1"/>
          <w:sz w:val="24"/>
          <w:szCs w:val="24"/>
        </w:rPr>
        <w:t xml:space="preserve">Município de Santo Antônio de Pádua </w:t>
      </w:r>
      <w:r w:rsidR="00125B1F" w:rsidRPr="00D72FF6">
        <w:rPr>
          <w:color w:val="000000" w:themeColor="text1"/>
          <w:sz w:val="24"/>
          <w:szCs w:val="24"/>
        </w:rPr>
        <w:t xml:space="preserve">no prazo máximo de </w:t>
      </w:r>
      <w:r w:rsidR="00125B1F" w:rsidRPr="00D72FF6">
        <w:rPr>
          <w:b/>
          <w:color w:val="000000" w:themeColor="text1"/>
          <w:sz w:val="24"/>
          <w:szCs w:val="24"/>
        </w:rPr>
        <w:t>03 (três) dias</w:t>
      </w:r>
      <w:r w:rsidR="00125B1F" w:rsidRPr="00D72FF6">
        <w:rPr>
          <w:color w:val="000000" w:themeColor="text1"/>
          <w:sz w:val="24"/>
          <w:szCs w:val="24"/>
        </w:rPr>
        <w:t xml:space="preserve">, contados de notificação administrativa, </w:t>
      </w:r>
      <w:proofErr w:type="gramStart"/>
      <w:r w:rsidR="00125B1F" w:rsidRPr="00D72FF6">
        <w:rPr>
          <w:color w:val="000000" w:themeColor="text1"/>
          <w:sz w:val="24"/>
          <w:szCs w:val="24"/>
        </w:rPr>
        <w:t>sob pena</w:t>
      </w:r>
      <w:proofErr w:type="gramEnd"/>
      <w:r w:rsidR="00125B1F" w:rsidRPr="00D72FF6">
        <w:rPr>
          <w:color w:val="000000" w:themeColor="text1"/>
          <w:sz w:val="24"/>
          <w:szCs w:val="24"/>
        </w:rPr>
        <w:t xml:space="preserve"> de multa de 0,5% (meio por cento) sobre o valor do contrato, por dia de atraso.</w:t>
      </w:r>
    </w:p>
    <w:p w:rsidR="00125B1F" w:rsidRPr="00D72FF6" w:rsidRDefault="00677A69" w:rsidP="00D301CA">
      <w:pPr>
        <w:jc w:val="both"/>
        <w:rPr>
          <w:color w:val="000000" w:themeColor="text1"/>
          <w:szCs w:val="24"/>
        </w:rPr>
      </w:pPr>
      <w:r w:rsidRPr="00D72FF6">
        <w:rPr>
          <w:b/>
          <w:color w:val="000000" w:themeColor="text1"/>
          <w:szCs w:val="24"/>
        </w:rPr>
        <w:t>20</w:t>
      </w:r>
      <w:r w:rsidR="00125B1F" w:rsidRPr="00D72FF6">
        <w:rPr>
          <w:b/>
          <w:color w:val="000000" w:themeColor="text1"/>
          <w:szCs w:val="24"/>
        </w:rPr>
        <w:t xml:space="preserve">.9. </w:t>
      </w:r>
      <w:r w:rsidR="00125B1F" w:rsidRPr="00D72FF6">
        <w:rPr>
          <w:color w:val="000000" w:themeColor="text1"/>
          <w:szCs w:val="24"/>
        </w:rPr>
        <w:t xml:space="preserve">As multas previstas neste ato convocatório não têm caráter compensatório e o seu pagamento não elide a responsabilidade da Contratada pelos danos causados ao </w:t>
      </w:r>
      <w:r w:rsidR="00125B1F" w:rsidRPr="00D72FF6">
        <w:rPr>
          <w:b/>
          <w:color w:val="000000" w:themeColor="text1"/>
          <w:szCs w:val="24"/>
        </w:rPr>
        <w:lastRenderedPageBreak/>
        <w:t xml:space="preserve">Município de Santo Antônio de Pádua </w:t>
      </w:r>
      <w:r w:rsidR="00125B1F" w:rsidRPr="00D72FF6">
        <w:rPr>
          <w:color w:val="000000" w:themeColor="text1"/>
          <w:szCs w:val="24"/>
        </w:rPr>
        <w:t>e, ainda, não impede que sejam aplicadas outras sanções previstas em lei</w:t>
      </w:r>
      <w:r w:rsidR="00125B1F" w:rsidRPr="00D72FF6">
        <w:rPr>
          <w:b/>
          <w:color w:val="000000" w:themeColor="text1"/>
          <w:szCs w:val="24"/>
        </w:rPr>
        <w:t xml:space="preserve"> </w:t>
      </w:r>
      <w:r w:rsidR="00125B1F" w:rsidRPr="00D72FF6">
        <w:rPr>
          <w:color w:val="000000" w:themeColor="text1"/>
          <w:szCs w:val="24"/>
        </w:rPr>
        <w:t xml:space="preserve">e que o contrato seja rescindido unilateralmente.  </w:t>
      </w:r>
    </w:p>
    <w:p w:rsidR="00125B1F" w:rsidRPr="00D72FF6" w:rsidRDefault="00677A69" w:rsidP="00D301CA">
      <w:pPr>
        <w:jc w:val="both"/>
        <w:rPr>
          <w:color w:val="000000" w:themeColor="text1"/>
          <w:szCs w:val="24"/>
        </w:rPr>
      </w:pPr>
      <w:r w:rsidRPr="00D72FF6">
        <w:rPr>
          <w:b/>
          <w:color w:val="000000" w:themeColor="text1"/>
          <w:szCs w:val="24"/>
        </w:rPr>
        <w:t>20</w:t>
      </w:r>
      <w:r w:rsidR="00125B1F" w:rsidRPr="00D72FF6">
        <w:rPr>
          <w:b/>
          <w:color w:val="000000" w:themeColor="text1"/>
          <w:szCs w:val="24"/>
        </w:rPr>
        <w:t>.10.</w:t>
      </w:r>
      <w:r w:rsidR="00125B1F" w:rsidRPr="00D72FF6">
        <w:rPr>
          <w:color w:val="000000" w:themeColor="text1"/>
          <w:szCs w:val="24"/>
        </w:rPr>
        <w:t xml:space="preserve"> A multa aplicada deverá ser recolhida dentro do prazo de</w:t>
      </w:r>
      <w:r w:rsidR="00125B1F" w:rsidRPr="00D72FF6">
        <w:rPr>
          <w:b/>
          <w:color w:val="000000" w:themeColor="text1"/>
          <w:szCs w:val="24"/>
        </w:rPr>
        <w:t xml:space="preserve"> </w:t>
      </w:r>
      <w:r w:rsidR="00125B1F" w:rsidRPr="00D72FF6">
        <w:rPr>
          <w:color w:val="000000" w:themeColor="text1"/>
          <w:szCs w:val="24"/>
        </w:rPr>
        <w:t>03 (três) dias a contar da correspondente notificação e poderá ser descontada de eventuais créditos que a Contratada</w:t>
      </w:r>
      <w:r w:rsidR="00125B1F" w:rsidRPr="00D72FF6">
        <w:rPr>
          <w:b/>
          <w:color w:val="000000" w:themeColor="text1"/>
          <w:szCs w:val="24"/>
        </w:rPr>
        <w:t xml:space="preserve"> </w:t>
      </w:r>
      <w:proofErr w:type="gramStart"/>
      <w:r w:rsidR="00125B1F" w:rsidRPr="00D72FF6">
        <w:rPr>
          <w:color w:val="000000" w:themeColor="text1"/>
          <w:szCs w:val="24"/>
        </w:rPr>
        <w:t>tenha junto</w:t>
      </w:r>
      <w:proofErr w:type="gramEnd"/>
      <w:r w:rsidR="00125B1F" w:rsidRPr="00D72FF6">
        <w:rPr>
          <w:color w:val="000000" w:themeColor="text1"/>
          <w:szCs w:val="24"/>
        </w:rPr>
        <w:t xml:space="preserve"> ao </w:t>
      </w:r>
      <w:r w:rsidR="00125B1F" w:rsidRPr="00D72FF6">
        <w:rPr>
          <w:b/>
          <w:color w:val="000000" w:themeColor="text1"/>
          <w:szCs w:val="24"/>
        </w:rPr>
        <w:t>Município de Santo Antônio de Pádua</w:t>
      </w:r>
      <w:r w:rsidR="00125B1F" w:rsidRPr="00D72FF6">
        <w:rPr>
          <w:color w:val="000000" w:themeColor="text1"/>
          <w:szCs w:val="24"/>
        </w:rPr>
        <w:t>, sem embargo de ser cobrada judicialmente.</w:t>
      </w:r>
    </w:p>
    <w:p w:rsidR="00125B1F" w:rsidRPr="00D72FF6" w:rsidRDefault="00677A69" w:rsidP="00D301CA">
      <w:pPr>
        <w:jc w:val="both"/>
        <w:rPr>
          <w:color w:val="000000" w:themeColor="text1"/>
          <w:szCs w:val="24"/>
        </w:rPr>
      </w:pPr>
      <w:r w:rsidRPr="00D72FF6">
        <w:rPr>
          <w:b/>
          <w:color w:val="000000" w:themeColor="text1"/>
          <w:szCs w:val="24"/>
        </w:rPr>
        <w:t>20</w:t>
      </w:r>
      <w:r w:rsidR="00125B1F" w:rsidRPr="00D72FF6">
        <w:rPr>
          <w:b/>
          <w:color w:val="000000" w:themeColor="text1"/>
          <w:szCs w:val="24"/>
        </w:rPr>
        <w:t>.11.</w:t>
      </w:r>
      <w:r w:rsidR="00125B1F" w:rsidRPr="00D72FF6">
        <w:rPr>
          <w:color w:val="000000" w:themeColor="text1"/>
          <w:szCs w:val="24"/>
        </w:rPr>
        <w:t xml:space="preserve"> Constituem motivos para rescisão do contrato, por ato unilateral do Contratante, os motivos previstos no </w:t>
      </w:r>
      <w:r w:rsidR="00125B1F" w:rsidRPr="00D72FF6">
        <w:rPr>
          <w:b/>
          <w:color w:val="000000" w:themeColor="text1"/>
          <w:szCs w:val="24"/>
        </w:rPr>
        <w:t xml:space="preserve">artigo 78, I a XI da Lei Federal </w:t>
      </w:r>
      <w:proofErr w:type="gramStart"/>
      <w:r w:rsidR="00125B1F" w:rsidRPr="00D72FF6">
        <w:rPr>
          <w:b/>
          <w:color w:val="000000" w:themeColor="text1"/>
          <w:szCs w:val="24"/>
        </w:rPr>
        <w:t>nº8.</w:t>
      </w:r>
      <w:proofErr w:type="gramEnd"/>
      <w:r w:rsidR="00125B1F" w:rsidRPr="00D72FF6">
        <w:rPr>
          <w:b/>
          <w:color w:val="000000" w:themeColor="text1"/>
          <w:szCs w:val="24"/>
        </w:rPr>
        <w:t>666/93,</w:t>
      </w:r>
      <w:r w:rsidR="00125B1F" w:rsidRPr="00D72FF6">
        <w:rPr>
          <w:color w:val="000000" w:themeColor="text1"/>
          <w:szCs w:val="24"/>
        </w:rPr>
        <w:t xml:space="preserve"> mediante decisão fundamentada, assegurados o contraditório, a defesa prévia e ampla defesa, acarretando a Contratada, no que couber, as consequências previstas no </w:t>
      </w:r>
      <w:r w:rsidR="00125B1F" w:rsidRPr="00D72FF6">
        <w:rPr>
          <w:b/>
          <w:color w:val="000000" w:themeColor="text1"/>
          <w:szCs w:val="24"/>
        </w:rPr>
        <w:t>artigo 80 do mesmo diploma legal</w:t>
      </w:r>
      <w:r w:rsidR="00125B1F" w:rsidRPr="00D72FF6">
        <w:rPr>
          <w:color w:val="000000" w:themeColor="text1"/>
          <w:szCs w:val="24"/>
        </w:rPr>
        <w:t>, sem prejuízo das sanções estipulada em leis e neste edital.</w:t>
      </w:r>
    </w:p>
    <w:p w:rsidR="00125B1F" w:rsidRPr="00D72FF6" w:rsidRDefault="00125B1F" w:rsidP="00D301CA">
      <w:pPr>
        <w:jc w:val="both"/>
        <w:rPr>
          <w:color w:val="000000" w:themeColor="text1"/>
          <w:szCs w:val="24"/>
        </w:rPr>
      </w:pPr>
    </w:p>
    <w:p w:rsidR="00402F82" w:rsidRPr="00D72FF6" w:rsidRDefault="00677A69" w:rsidP="00D301CA">
      <w:pPr>
        <w:pStyle w:val="Corpodetexto"/>
        <w:contextualSpacing/>
        <w:rPr>
          <w:b/>
          <w:sz w:val="24"/>
          <w:szCs w:val="24"/>
        </w:rPr>
      </w:pPr>
      <w:r w:rsidRPr="00D72FF6">
        <w:rPr>
          <w:b/>
          <w:sz w:val="24"/>
          <w:szCs w:val="24"/>
        </w:rPr>
        <w:t>21</w:t>
      </w:r>
      <w:r w:rsidR="00402F82" w:rsidRPr="00D72FF6">
        <w:rPr>
          <w:b/>
          <w:sz w:val="24"/>
          <w:szCs w:val="24"/>
        </w:rPr>
        <w:t>. DA REVISÃO E DO CANCELAMENTO DOS PREÇOS REGISTRADOS</w:t>
      </w:r>
    </w:p>
    <w:p w:rsidR="00402F82" w:rsidRPr="00D72FF6" w:rsidRDefault="00677A69" w:rsidP="00D301CA">
      <w:pPr>
        <w:contextualSpacing/>
        <w:jc w:val="both"/>
        <w:rPr>
          <w:szCs w:val="24"/>
        </w:rPr>
      </w:pPr>
      <w:r w:rsidRPr="00D72FF6">
        <w:rPr>
          <w:b/>
          <w:szCs w:val="24"/>
        </w:rPr>
        <w:t>21</w:t>
      </w:r>
      <w:r w:rsidR="00402F82" w:rsidRPr="00D72FF6">
        <w:rPr>
          <w:b/>
          <w:szCs w:val="24"/>
        </w:rPr>
        <w:t xml:space="preserve">.1. </w:t>
      </w:r>
      <w:r w:rsidR="000B2E20" w:rsidRPr="00D72FF6">
        <w:rPr>
          <w:szCs w:val="24"/>
        </w:rPr>
        <w:t>A revisão e o cancelamento dos preços registrados têm</w:t>
      </w:r>
      <w:r w:rsidR="00402F82" w:rsidRPr="00D72FF6">
        <w:rPr>
          <w:szCs w:val="24"/>
        </w:rPr>
        <w:t xml:space="preserve"> como embasamento legal o Decreto Municipal nº015, de 17 de fevereiro de 2017 artigos 16, 17, 18, 19 e 20 conforme abaixo:</w:t>
      </w:r>
    </w:p>
    <w:p w:rsidR="00402F82" w:rsidRPr="00D72FF6" w:rsidRDefault="00402F82" w:rsidP="00D301CA">
      <w:pPr>
        <w:ind w:left="3402"/>
        <w:contextualSpacing/>
        <w:jc w:val="both"/>
        <w:rPr>
          <w:i/>
          <w:szCs w:val="24"/>
        </w:rPr>
      </w:pPr>
      <w:bookmarkStart w:id="1" w:name="artigo_16"/>
      <w:r w:rsidRPr="00D72FF6">
        <w:rPr>
          <w:b/>
          <w:bCs/>
          <w:i/>
          <w:szCs w:val="24"/>
        </w:rPr>
        <w:t>Art. 16</w:t>
      </w:r>
      <w:bookmarkEnd w:id="1"/>
      <w:r w:rsidRPr="00D72FF6">
        <w:rPr>
          <w:i/>
          <w:szCs w:val="24"/>
        </w:rPr>
        <w:t> </w:t>
      </w:r>
      <w:r w:rsidRPr="00D72FF6">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D72FF6">
        <w:rPr>
          <w:i/>
          <w:szCs w:val="24"/>
        </w:rPr>
        <w:t xml:space="preserve"> </w:t>
      </w:r>
    </w:p>
    <w:p w:rsidR="00402F82" w:rsidRPr="00D72FF6" w:rsidRDefault="00402F82" w:rsidP="00D301CA">
      <w:pPr>
        <w:ind w:left="3402"/>
        <w:contextualSpacing/>
        <w:jc w:val="both"/>
        <w:rPr>
          <w:i/>
          <w:szCs w:val="24"/>
        </w:rPr>
      </w:pPr>
    </w:p>
    <w:p w:rsidR="00402F82" w:rsidRPr="00D72FF6" w:rsidRDefault="00AF3456" w:rsidP="00D301CA">
      <w:pPr>
        <w:ind w:left="3402"/>
        <w:jc w:val="both"/>
        <w:rPr>
          <w:i/>
          <w:szCs w:val="24"/>
          <w:shd w:val="clear" w:color="auto" w:fill="FFFFFF"/>
        </w:rPr>
      </w:pPr>
      <w:bookmarkStart w:id="2" w:name="artigo_17"/>
      <w:r w:rsidRPr="00D72FF6">
        <w:rPr>
          <w:b/>
          <w:bCs/>
          <w:i/>
          <w:szCs w:val="24"/>
        </w:rPr>
        <w:t>A</w:t>
      </w:r>
      <w:r w:rsidR="00402F82" w:rsidRPr="00D72FF6">
        <w:rPr>
          <w:b/>
          <w:bCs/>
          <w:i/>
          <w:szCs w:val="24"/>
        </w:rPr>
        <w:t>rt. 17</w:t>
      </w:r>
      <w:bookmarkEnd w:id="2"/>
      <w:r w:rsidR="00402F82" w:rsidRPr="00D72FF6">
        <w:rPr>
          <w:i/>
          <w:szCs w:val="24"/>
        </w:rPr>
        <w:t> </w:t>
      </w:r>
      <w:r w:rsidR="00402F82" w:rsidRPr="00D72FF6">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402F82" w:rsidRPr="00D72FF6" w:rsidRDefault="00402F82" w:rsidP="00D301CA">
      <w:pPr>
        <w:ind w:left="3402"/>
        <w:jc w:val="both"/>
        <w:rPr>
          <w:i/>
          <w:szCs w:val="24"/>
          <w:shd w:val="clear" w:color="auto" w:fill="FFFFFF"/>
        </w:rPr>
      </w:pPr>
    </w:p>
    <w:p w:rsidR="00402F82" w:rsidRPr="00D72FF6" w:rsidRDefault="00402F82" w:rsidP="00D301CA">
      <w:pPr>
        <w:ind w:left="3402"/>
        <w:jc w:val="both"/>
        <w:rPr>
          <w:i/>
          <w:szCs w:val="24"/>
          <w:shd w:val="clear" w:color="auto" w:fill="FFFFFF"/>
        </w:rPr>
      </w:pPr>
      <w:r w:rsidRPr="00D72FF6">
        <w:rPr>
          <w:b/>
          <w:i/>
          <w:szCs w:val="24"/>
          <w:shd w:val="clear" w:color="auto" w:fill="FFFFFF"/>
        </w:rPr>
        <w:t>§ 1º</w:t>
      </w:r>
      <w:r w:rsidRPr="00D72FF6">
        <w:rPr>
          <w:i/>
          <w:szCs w:val="24"/>
          <w:shd w:val="clear" w:color="auto" w:fill="FFFFFF"/>
        </w:rPr>
        <w:t xml:space="preserve"> Os fornecedores que não aceitarem reduzir seus preços aos valores praticados pelo mercado serão liberados do compromisso assumido, sem aplicação de penalidade.</w:t>
      </w:r>
    </w:p>
    <w:p w:rsidR="00402F82" w:rsidRPr="00D72FF6" w:rsidRDefault="00402F82" w:rsidP="00D301CA">
      <w:pPr>
        <w:ind w:left="3402"/>
        <w:jc w:val="both"/>
        <w:rPr>
          <w:i/>
          <w:szCs w:val="24"/>
          <w:shd w:val="clear" w:color="auto" w:fill="FFFFFF"/>
        </w:rPr>
      </w:pPr>
    </w:p>
    <w:p w:rsidR="00402F82" w:rsidRPr="00D72FF6" w:rsidRDefault="00402F82" w:rsidP="00D301CA">
      <w:pPr>
        <w:ind w:left="3402"/>
        <w:jc w:val="both"/>
        <w:rPr>
          <w:i/>
          <w:szCs w:val="24"/>
          <w:shd w:val="clear" w:color="auto" w:fill="FFFFFF"/>
        </w:rPr>
      </w:pPr>
      <w:r w:rsidRPr="00D72FF6">
        <w:rPr>
          <w:b/>
          <w:i/>
          <w:szCs w:val="24"/>
          <w:shd w:val="clear" w:color="auto" w:fill="FFFFFF"/>
        </w:rPr>
        <w:t>§ 2º</w:t>
      </w:r>
      <w:r w:rsidRPr="00D72FF6">
        <w:rPr>
          <w:i/>
          <w:szCs w:val="24"/>
          <w:shd w:val="clear" w:color="auto" w:fill="FFFFFF"/>
        </w:rPr>
        <w:t xml:space="preserve"> A ordem de classificação dos fornecedores que aceitarem reduzir seus preços aos valores de mercado observará a classificação original.</w:t>
      </w:r>
    </w:p>
    <w:p w:rsidR="00402F82" w:rsidRPr="00D72FF6" w:rsidRDefault="00402F82" w:rsidP="00D301CA">
      <w:pPr>
        <w:ind w:left="3402"/>
        <w:jc w:val="both"/>
        <w:rPr>
          <w:i/>
          <w:szCs w:val="24"/>
          <w:shd w:val="clear" w:color="auto" w:fill="FFFFFF"/>
        </w:rPr>
      </w:pPr>
    </w:p>
    <w:p w:rsidR="00402F82" w:rsidRPr="00D72FF6" w:rsidRDefault="00402F82" w:rsidP="00D301CA">
      <w:pPr>
        <w:ind w:left="3402"/>
        <w:jc w:val="both"/>
        <w:rPr>
          <w:i/>
          <w:szCs w:val="24"/>
          <w:shd w:val="clear" w:color="auto" w:fill="FFFFFF"/>
        </w:rPr>
      </w:pPr>
      <w:bookmarkStart w:id="3" w:name="artigo_18"/>
      <w:r w:rsidRPr="00D72FF6">
        <w:rPr>
          <w:b/>
          <w:bCs/>
          <w:i/>
          <w:szCs w:val="24"/>
        </w:rPr>
        <w:t>Art. 18</w:t>
      </w:r>
      <w:bookmarkEnd w:id="3"/>
      <w:r w:rsidRPr="00D72FF6">
        <w:rPr>
          <w:i/>
          <w:szCs w:val="24"/>
        </w:rPr>
        <w:t> </w:t>
      </w:r>
      <w:r w:rsidRPr="00D72FF6">
        <w:rPr>
          <w:i/>
          <w:szCs w:val="24"/>
          <w:shd w:val="clear" w:color="auto" w:fill="FFFFFF"/>
        </w:rPr>
        <w:t>Quando o preço de mercado tornar-se superior aos preços registrados e o fornecedor não puder cumprir o compromisso, o Órgão Gerenciador poderá:</w:t>
      </w:r>
    </w:p>
    <w:p w:rsidR="00402F82" w:rsidRPr="00D72FF6" w:rsidRDefault="00402F82" w:rsidP="00D301CA">
      <w:pPr>
        <w:ind w:left="3402"/>
        <w:jc w:val="both"/>
        <w:rPr>
          <w:i/>
          <w:szCs w:val="24"/>
          <w:shd w:val="clear" w:color="auto" w:fill="FFFFFF"/>
        </w:rPr>
      </w:pPr>
    </w:p>
    <w:p w:rsidR="00402F82" w:rsidRPr="00D72FF6" w:rsidRDefault="00402F82" w:rsidP="00D301CA">
      <w:pPr>
        <w:ind w:left="3402"/>
        <w:jc w:val="both"/>
        <w:rPr>
          <w:i/>
          <w:szCs w:val="24"/>
          <w:shd w:val="clear" w:color="auto" w:fill="FFFFFF"/>
        </w:rPr>
      </w:pPr>
      <w:r w:rsidRPr="00D72FF6">
        <w:rPr>
          <w:b/>
          <w:i/>
          <w:szCs w:val="24"/>
          <w:shd w:val="clear" w:color="auto" w:fill="FFFFFF"/>
        </w:rPr>
        <w:t>I -</w:t>
      </w:r>
      <w:r w:rsidRPr="00D72FF6">
        <w:rPr>
          <w:i/>
          <w:szCs w:val="24"/>
          <w:shd w:val="clear" w:color="auto" w:fill="FFFFFF"/>
        </w:rPr>
        <w:t xml:space="preserve"> liberar o fornecedor do compromisso assumido, caso a comunicação ocorra antes do pedido de fornecimento, e sem aplicação da penalidade se </w:t>
      </w:r>
      <w:r w:rsidRPr="00D72FF6">
        <w:rPr>
          <w:i/>
          <w:szCs w:val="24"/>
          <w:shd w:val="clear" w:color="auto" w:fill="FFFFFF"/>
        </w:rPr>
        <w:lastRenderedPageBreak/>
        <w:t xml:space="preserve">confirmada </w:t>
      </w:r>
      <w:proofErr w:type="gramStart"/>
      <w:r w:rsidRPr="00D72FF6">
        <w:rPr>
          <w:i/>
          <w:szCs w:val="24"/>
          <w:shd w:val="clear" w:color="auto" w:fill="FFFFFF"/>
        </w:rPr>
        <w:t>a</w:t>
      </w:r>
      <w:proofErr w:type="gramEnd"/>
      <w:r w:rsidRPr="00D72FF6">
        <w:rPr>
          <w:i/>
          <w:szCs w:val="24"/>
          <w:shd w:val="clear" w:color="auto" w:fill="FFFFFF"/>
        </w:rPr>
        <w:t xml:space="preserve"> veracidade dos motivos e comprovantes apresentados; e</w:t>
      </w:r>
    </w:p>
    <w:p w:rsidR="00402F82" w:rsidRPr="00D72FF6" w:rsidRDefault="00402F82" w:rsidP="00D301CA">
      <w:pPr>
        <w:ind w:left="3402"/>
        <w:jc w:val="both"/>
        <w:rPr>
          <w:i/>
          <w:szCs w:val="24"/>
          <w:shd w:val="clear" w:color="auto" w:fill="FFFFFF"/>
        </w:rPr>
      </w:pPr>
      <w:r w:rsidRPr="00D72FF6">
        <w:rPr>
          <w:b/>
          <w:i/>
          <w:szCs w:val="24"/>
          <w:shd w:val="clear" w:color="auto" w:fill="FFFFFF"/>
        </w:rPr>
        <w:t>II -</w:t>
      </w:r>
      <w:r w:rsidRPr="00D72FF6">
        <w:rPr>
          <w:i/>
          <w:szCs w:val="24"/>
          <w:shd w:val="clear" w:color="auto" w:fill="FFFFFF"/>
        </w:rPr>
        <w:t xml:space="preserve"> convocar os demais fornecedores para assegurar igual oportunidade de negociação.</w:t>
      </w:r>
    </w:p>
    <w:p w:rsidR="00402F82" w:rsidRPr="00D72FF6" w:rsidRDefault="00402F82" w:rsidP="00D301CA">
      <w:pPr>
        <w:ind w:left="3402"/>
        <w:jc w:val="both"/>
        <w:rPr>
          <w:i/>
          <w:szCs w:val="24"/>
          <w:shd w:val="clear" w:color="auto" w:fill="FFFFFF"/>
        </w:rPr>
      </w:pPr>
    </w:p>
    <w:p w:rsidR="00402F82" w:rsidRPr="00D72FF6" w:rsidRDefault="00402F82" w:rsidP="00D301CA">
      <w:pPr>
        <w:ind w:left="3402"/>
        <w:jc w:val="both"/>
        <w:rPr>
          <w:i/>
          <w:szCs w:val="24"/>
          <w:shd w:val="clear" w:color="auto" w:fill="FFFFFF"/>
        </w:rPr>
      </w:pPr>
      <w:r w:rsidRPr="00D72FF6">
        <w:rPr>
          <w:b/>
          <w:i/>
          <w:szCs w:val="24"/>
          <w:shd w:val="clear" w:color="auto" w:fill="FFFFFF"/>
        </w:rPr>
        <w:t>Parágrafo único.</w:t>
      </w:r>
      <w:r w:rsidRPr="00D72FF6">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402F82" w:rsidRPr="00D72FF6" w:rsidRDefault="00402F82" w:rsidP="00D301CA">
      <w:pPr>
        <w:ind w:left="3402"/>
        <w:jc w:val="both"/>
        <w:rPr>
          <w:i/>
          <w:szCs w:val="24"/>
          <w:shd w:val="clear" w:color="auto" w:fill="FFFFFF"/>
        </w:rPr>
      </w:pPr>
    </w:p>
    <w:p w:rsidR="00402F82" w:rsidRPr="00D72FF6" w:rsidRDefault="00402F82" w:rsidP="00D301CA">
      <w:pPr>
        <w:ind w:left="3402"/>
        <w:jc w:val="both"/>
        <w:rPr>
          <w:i/>
          <w:szCs w:val="24"/>
          <w:shd w:val="clear" w:color="auto" w:fill="FFFFFF"/>
        </w:rPr>
      </w:pPr>
      <w:bookmarkStart w:id="4" w:name="artigo_19"/>
      <w:r w:rsidRPr="00D72FF6">
        <w:rPr>
          <w:b/>
          <w:bCs/>
          <w:i/>
          <w:szCs w:val="24"/>
        </w:rPr>
        <w:t>Art. 19</w:t>
      </w:r>
      <w:bookmarkEnd w:id="4"/>
      <w:r w:rsidRPr="00D72FF6">
        <w:rPr>
          <w:i/>
          <w:szCs w:val="24"/>
        </w:rPr>
        <w:t> </w:t>
      </w:r>
      <w:r w:rsidRPr="00D72FF6">
        <w:rPr>
          <w:i/>
          <w:szCs w:val="24"/>
          <w:shd w:val="clear" w:color="auto" w:fill="FFFFFF"/>
        </w:rPr>
        <w:t>O registro do fornecedor será cancelado quando:</w:t>
      </w:r>
    </w:p>
    <w:p w:rsidR="00402F82" w:rsidRPr="00D72FF6" w:rsidRDefault="00402F82" w:rsidP="00D301CA">
      <w:pPr>
        <w:ind w:left="3402"/>
        <w:jc w:val="both"/>
        <w:rPr>
          <w:i/>
          <w:szCs w:val="24"/>
          <w:shd w:val="clear" w:color="auto" w:fill="FFFFFF"/>
        </w:rPr>
      </w:pPr>
    </w:p>
    <w:p w:rsidR="00402F82" w:rsidRPr="00D72FF6" w:rsidRDefault="00402F82" w:rsidP="00D301CA">
      <w:pPr>
        <w:ind w:left="3402"/>
        <w:jc w:val="both"/>
        <w:rPr>
          <w:i/>
          <w:szCs w:val="24"/>
          <w:shd w:val="clear" w:color="auto" w:fill="FFFFFF"/>
        </w:rPr>
      </w:pPr>
      <w:r w:rsidRPr="00D72FF6">
        <w:rPr>
          <w:i/>
          <w:szCs w:val="24"/>
          <w:shd w:val="clear" w:color="auto" w:fill="FFFFFF"/>
        </w:rPr>
        <w:t>I - descumprir as condições da ata de registro de preços;</w:t>
      </w:r>
    </w:p>
    <w:p w:rsidR="00402F82" w:rsidRPr="00D72FF6" w:rsidRDefault="00402F82" w:rsidP="00D301CA">
      <w:pPr>
        <w:ind w:left="3402"/>
        <w:jc w:val="both"/>
        <w:rPr>
          <w:i/>
          <w:szCs w:val="24"/>
          <w:shd w:val="clear" w:color="auto" w:fill="FFFFFF"/>
        </w:rPr>
      </w:pPr>
      <w:r w:rsidRPr="00D72FF6">
        <w:rPr>
          <w:i/>
          <w:szCs w:val="24"/>
          <w:shd w:val="clear" w:color="auto" w:fill="FFFFFF"/>
        </w:rPr>
        <w:t>II - não retirar a nota de empenho ou instrumento equivalente no prazo estabelecido pela Administração, sem justificativa aceitável;</w:t>
      </w:r>
    </w:p>
    <w:p w:rsidR="00402F82" w:rsidRPr="00D72FF6" w:rsidRDefault="00402F82" w:rsidP="00D301CA">
      <w:pPr>
        <w:ind w:left="3402"/>
        <w:jc w:val="both"/>
        <w:rPr>
          <w:i/>
          <w:szCs w:val="24"/>
          <w:shd w:val="clear" w:color="auto" w:fill="FFFFFF"/>
        </w:rPr>
      </w:pPr>
      <w:r w:rsidRPr="00D72FF6">
        <w:rPr>
          <w:i/>
          <w:szCs w:val="24"/>
          <w:shd w:val="clear" w:color="auto" w:fill="FFFFFF"/>
        </w:rPr>
        <w:t xml:space="preserve">III - não aceitar reduzir o seu preço registrado, na hipótese deste se tornar superior àqueles praticados no mercado; </w:t>
      </w:r>
      <w:proofErr w:type="gramStart"/>
      <w:r w:rsidRPr="00D72FF6">
        <w:rPr>
          <w:i/>
          <w:szCs w:val="24"/>
          <w:shd w:val="clear" w:color="auto" w:fill="FFFFFF"/>
        </w:rPr>
        <w:t>ou</w:t>
      </w:r>
      <w:proofErr w:type="gramEnd"/>
    </w:p>
    <w:p w:rsidR="00402F82" w:rsidRPr="00D72FF6" w:rsidRDefault="00402F82" w:rsidP="00D301CA">
      <w:pPr>
        <w:ind w:left="3402"/>
        <w:jc w:val="both"/>
        <w:rPr>
          <w:i/>
          <w:szCs w:val="24"/>
          <w:shd w:val="clear" w:color="auto" w:fill="FFFFFF"/>
        </w:rPr>
      </w:pPr>
      <w:r w:rsidRPr="00D72FF6">
        <w:rPr>
          <w:i/>
          <w:szCs w:val="24"/>
          <w:shd w:val="clear" w:color="auto" w:fill="FFFFFF"/>
        </w:rPr>
        <w:t>IV - sofrer sanção prevista nos incisos III ou IV do art. 87 da Lei nº 8.666/1.993, ou no art. 7 nº 10.520, de 2.002.</w:t>
      </w:r>
    </w:p>
    <w:p w:rsidR="00402F82" w:rsidRPr="00D72FF6" w:rsidRDefault="00402F82" w:rsidP="00D301CA">
      <w:pPr>
        <w:ind w:left="3402"/>
        <w:jc w:val="both"/>
        <w:rPr>
          <w:i/>
          <w:szCs w:val="24"/>
          <w:shd w:val="clear" w:color="auto" w:fill="FFFFFF"/>
        </w:rPr>
      </w:pPr>
      <w:r w:rsidRPr="00D72FF6">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402F82" w:rsidRPr="00D72FF6" w:rsidRDefault="00402F82" w:rsidP="00D301CA">
      <w:pPr>
        <w:ind w:left="3402"/>
        <w:jc w:val="both"/>
        <w:rPr>
          <w:i/>
          <w:szCs w:val="24"/>
          <w:shd w:val="clear" w:color="auto" w:fill="FFFFFF"/>
        </w:rPr>
      </w:pPr>
    </w:p>
    <w:p w:rsidR="00402F82" w:rsidRPr="00D72FF6" w:rsidRDefault="00402F82" w:rsidP="00D301CA">
      <w:pPr>
        <w:ind w:left="3402"/>
        <w:jc w:val="both"/>
        <w:rPr>
          <w:i/>
          <w:szCs w:val="24"/>
          <w:shd w:val="clear" w:color="auto" w:fill="FFFFFF"/>
        </w:rPr>
      </w:pPr>
      <w:bookmarkStart w:id="5" w:name="artigo_20"/>
      <w:r w:rsidRPr="00D72FF6">
        <w:rPr>
          <w:b/>
          <w:bCs/>
          <w:i/>
          <w:szCs w:val="24"/>
        </w:rPr>
        <w:t>Art. 20</w:t>
      </w:r>
      <w:bookmarkEnd w:id="5"/>
      <w:r w:rsidRPr="00D72FF6">
        <w:rPr>
          <w:i/>
          <w:szCs w:val="24"/>
        </w:rPr>
        <w:t> </w:t>
      </w:r>
      <w:r w:rsidRPr="00D72FF6">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402F82" w:rsidRPr="00D72FF6" w:rsidRDefault="00402F82" w:rsidP="00D301CA">
      <w:pPr>
        <w:ind w:left="3402"/>
        <w:jc w:val="both"/>
        <w:rPr>
          <w:i/>
          <w:szCs w:val="24"/>
          <w:shd w:val="clear" w:color="auto" w:fill="FFFFFF"/>
        </w:rPr>
      </w:pPr>
    </w:p>
    <w:p w:rsidR="00402F82" w:rsidRPr="00D72FF6" w:rsidRDefault="00402F82" w:rsidP="00D301CA">
      <w:pPr>
        <w:ind w:left="3402"/>
        <w:jc w:val="both"/>
        <w:rPr>
          <w:i/>
          <w:szCs w:val="24"/>
          <w:shd w:val="clear" w:color="auto" w:fill="FFFFFF"/>
        </w:rPr>
      </w:pPr>
      <w:r w:rsidRPr="00D72FF6">
        <w:rPr>
          <w:i/>
          <w:szCs w:val="24"/>
          <w:shd w:val="clear" w:color="auto" w:fill="FFFFFF"/>
        </w:rPr>
        <w:t xml:space="preserve">I - por razão de interesse público; </w:t>
      </w:r>
      <w:proofErr w:type="gramStart"/>
      <w:r w:rsidRPr="00D72FF6">
        <w:rPr>
          <w:i/>
          <w:szCs w:val="24"/>
          <w:shd w:val="clear" w:color="auto" w:fill="FFFFFF"/>
        </w:rPr>
        <w:t>ou</w:t>
      </w:r>
      <w:proofErr w:type="gramEnd"/>
    </w:p>
    <w:p w:rsidR="00A84026" w:rsidRPr="00D72FF6" w:rsidRDefault="00402F82" w:rsidP="00D301CA">
      <w:pPr>
        <w:ind w:left="3402"/>
        <w:jc w:val="both"/>
        <w:rPr>
          <w:szCs w:val="24"/>
        </w:rPr>
      </w:pPr>
      <w:r w:rsidRPr="00D72FF6">
        <w:rPr>
          <w:i/>
          <w:szCs w:val="24"/>
          <w:shd w:val="clear" w:color="auto" w:fill="FFFFFF"/>
        </w:rPr>
        <w:t>II - a pedido do fornecedor.</w:t>
      </w:r>
    </w:p>
    <w:p w:rsidR="00125B1F" w:rsidRPr="00D72FF6" w:rsidRDefault="00125B1F" w:rsidP="00D301CA">
      <w:pPr>
        <w:jc w:val="both"/>
        <w:rPr>
          <w:color w:val="000000" w:themeColor="text1"/>
          <w:szCs w:val="24"/>
        </w:rPr>
      </w:pPr>
    </w:p>
    <w:p w:rsidR="00974CA3" w:rsidRPr="00D72FF6" w:rsidRDefault="00974CA3" w:rsidP="00D301CA">
      <w:pPr>
        <w:jc w:val="both"/>
        <w:rPr>
          <w:color w:val="FF0000"/>
          <w:szCs w:val="24"/>
        </w:rPr>
      </w:pPr>
    </w:p>
    <w:sectPr w:rsidR="00974CA3" w:rsidRPr="00D72FF6" w:rsidSect="00974CA3">
      <w:head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2DEE" w:rsidRDefault="00D12DEE" w:rsidP="00F4229A">
      <w:r>
        <w:separator/>
      </w:r>
    </w:p>
  </w:endnote>
  <w:endnote w:type="continuationSeparator" w:id="0">
    <w:p w:rsidR="00D12DEE" w:rsidRDefault="00D12DEE" w:rsidP="00F4229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2DEE" w:rsidRDefault="00D12DEE" w:rsidP="00F4229A">
      <w:r>
        <w:separator/>
      </w:r>
    </w:p>
  </w:footnote>
  <w:footnote w:type="continuationSeparator" w:id="0">
    <w:p w:rsidR="00D12DEE" w:rsidRDefault="00D12DEE" w:rsidP="00F4229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29A" w:rsidRDefault="00F4229A" w:rsidP="00F4229A">
    <w:pPr>
      <w:pStyle w:val="Cabealho"/>
      <w:jc w:val="center"/>
    </w:pPr>
    <w:r>
      <w:rPr>
        <w:noProof/>
      </w:rPr>
      <w:drawing>
        <wp:anchor distT="0" distB="0" distL="114300" distR="114300" simplePos="0" relativeHeight="251658240" behindDoc="1" locked="0" layoutInCell="1" allowOverlap="1">
          <wp:simplePos x="0" y="0"/>
          <wp:positionH relativeFrom="column">
            <wp:posOffset>-3811</wp:posOffset>
          </wp:positionH>
          <wp:positionV relativeFrom="paragraph">
            <wp:posOffset>-144780</wp:posOffset>
          </wp:positionV>
          <wp:extent cx="733425" cy="82296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822960"/>
                  </a:xfrm>
                  <a:prstGeom prst="rect">
                    <a:avLst/>
                  </a:prstGeom>
                  <a:noFill/>
                </pic:spPr>
              </pic:pic>
            </a:graphicData>
          </a:graphic>
        </wp:anchor>
      </w:drawing>
    </w:r>
    <w:r>
      <w:t>MUNICIPIO DE SANTO ANTÔNIO DE PÁDUA</w:t>
    </w:r>
  </w:p>
  <w:p w:rsidR="00F4229A" w:rsidRDefault="00F4229A" w:rsidP="00F4229A">
    <w:pPr>
      <w:pStyle w:val="Cabealho"/>
      <w:jc w:val="center"/>
    </w:pPr>
    <w:r>
      <w:t>Estado do Rio de Janeiro</w:t>
    </w:r>
  </w:p>
  <w:p w:rsidR="00F4229A" w:rsidRDefault="00F4229A" w:rsidP="00F4229A">
    <w:pPr>
      <w:pStyle w:val="Cabealho"/>
      <w:jc w:val="center"/>
    </w:pPr>
    <w:r>
      <w:t>ÓRGÃO GERENCIADOR</w:t>
    </w:r>
  </w:p>
  <w:p w:rsidR="00F4229A" w:rsidRDefault="00F4229A" w:rsidP="00F4229A">
    <w:pPr>
      <w:pStyle w:val="Cabealho"/>
      <w:jc w:val="center"/>
    </w:pPr>
  </w:p>
  <w:p w:rsidR="00F4229A" w:rsidRPr="00F4229A" w:rsidRDefault="00F4229A" w:rsidP="00F4229A">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85E3C"/>
    <w:multiLevelType w:val="hybridMultilevel"/>
    <w:tmpl w:val="BB02B5F8"/>
    <w:lvl w:ilvl="0" w:tplc="51442564">
      <w:start w:val="1"/>
      <w:numFmt w:val="upperRoman"/>
      <w:lvlText w:val="%1-"/>
      <w:lvlJc w:val="left"/>
      <w:pPr>
        <w:ind w:left="1428" w:hanging="72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8674"/>
  </w:hdrShapeDefaults>
  <w:footnotePr>
    <w:footnote w:id="-1"/>
    <w:footnote w:id="0"/>
  </w:footnotePr>
  <w:endnotePr>
    <w:endnote w:id="-1"/>
    <w:endnote w:id="0"/>
  </w:endnotePr>
  <w:compat/>
  <w:rsids>
    <w:rsidRoot w:val="008E0091"/>
    <w:rsid w:val="00005CC4"/>
    <w:rsid w:val="00012F94"/>
    <w:rsid w:val="00014242"/>
    <w:rsid w:val="000162A7"/>
    <w:rsid w:val="00034B4B"/>
    <w:rsid w:val="00036887"/>
    <w:rsid w:val="0004463F"/>
    <w:rsid w:val="00044DD4"/>
    <w:rsid w:val="000457FC"/>
    <w:rsid w:val="00053401"/>
    <w:rsid w:val="00086445"/>
    <w:rsid w:val="000A60DD"/>
    <w:rsid w:val="000B13B8"/>
    <w:rsid w:val="000B2E20"/>
    <w:rsid w:val="000B5A3E"/>
    <w:rsid w:val="000C6A6B"/>
    <w:rsid w:val="000D010C"/>
    <w:rsid w:val="000E3271"/>
    <w:rsid w:val="000E4E8B"/>
    <w:rsid w:val="0010153D"/>
    <w:rsid w:val="00110ECA"/>
    <w:rsid w:val="001138CB"/>
    <w:rsid w:val="00125B1F"/>
    <w:rsid w:val="00131A82"/>
    <w:rsid w:val="00140C83"/>
    <w:rsid w:val="001417D1"/>
    <w:rsid w:val="00172ED8"/>
    <w:rsid w:val="00175E3A"/>
    <w:rsid w:val="00185EF0"/>
    <w:rsid w:val="001B5277"/>
    <w:rsid w:val="001C1A65"/>
    <w:rsid w:val="001C77A7"/>
    <w:rsid w:val="00232019"/>
    <w:rsid w:val="00242CCB"/>
    <w:rsid w:val="0024740D"/>
    <w:rsid w:val="002727DF"/>
    <w:rsid w:val="00277DFB"/>
    <w:rsid w:val="00280BB3"/>
    <w:rsid w:val="002858D4"/>
    <w:rsid w:val="00285A3F"/>
    <w:rsid w:val="002919B4"/>
    <w:rsid w:val="00292EE2"/>
    <w:rsid w:val="002B70BB"/>
    <w:rsid w:val="002C0B0F"/>
    <w:rsid w:val="002C4E39"/>
    <w:rsid w:val="002D1A45"/>
    <w:rsid w:val="002D2352"/>
    <w:rsid w:val="002D25A8"/>
    <w:rsid w:val="002D6706"/>
    <w:rsid w:val="00300C8B"/>
    <w:rsid w:val="00311C5B"/>
    <w:rsid w:val="00313492"/>
    <w:rsid w:val="003150A0"/>
    <w:rsid w:val="00320285"/>
    <w:rsid w:val="003341DE"/>
    <w:rsid w:val="003405D1"/>
    <w:rsid w:val="00347FAE"/>
    <w:rsid w:val="003615AC"/>
    <w:rsid w:val="003817D4"/>
    <w:rsid w:val="003820B2"/>
    <w:rsid w:val="00382D57"/>
    <w:rsid w:val="00390676"/>
    <w:rsid w:val="003B0947"/>
    <w:rsid w:val="003C027F"/>
    <w:rsid w:val="003D2804"/>
    <w:rsid w:val="003D379B"/>
    <w:rsid w:val="003D4EDE"/>
    <w:rsid w:val="003F115E"/>
    <w:rsid w:val="003F32DC"/>
    <w:rsid w:val="00402F82"/>
    <w:rsid w:val="004103E7"/>
    <w:rsid w:val="00435C7C"/>
    <w:rsid w:val="004452EB"/>
    <w:rsid w:val="0045401E"/>
    <w:rsid w:val="00465949"/>
    <w:rsid w:val="00470F40"/>
    <w:rsid w:val="00476340"/>
    <w:rsid w:val="004A4C7E"/>
    <w:rsid w:val="004B5E55"/>
    <w:rsid w:val="004E0B37"/>
    <w:rsid w:val="004E522B"/>
    <w:rsid w:val="004F2928"/>
    <w:rsid w:val="004F3F82"/>
    <w:rsid w:val="00512877"/>
    <w:rsid w:val="00542DB7"/>
    <w:rsid w:val="00554DF5"/>
    <w:rsid w:val="00565418"/>
    <w:rsid w:val="00577479"/>
    <w:rsid w:val="00595328"/>
    <w:rsid w:val="005A3F4D"/>
    <w:rsid w:val="005A62DB"/>
    <w:rsid w:val="005B47E2"/>
    <w:rsid w:val="005C05E4"/>
    <w:rsid w:val="005C325A"/>
    <w:rsid w:val="005E1D73"/>
    <w:rsid w:val="005F2345"/>
    <w:rsid w:val="00600A25"/>
    <w:rsid w:val="006111D3"/>
    <w:rsid w:val="006226D6"/>
    <w:rsid w:val="00626F97"/>
    <w:rsid w:val="00637B79"/>
    <w:rsid w:val="0065626D"/>
    <w:rsid w:val="00663011"/>
    <w:rsid w:val="00664A4C"/>
    <w:rsid w:val="00674088"/>
    <w:rsid w:val="00677A69"/>
    <w:rsid w:val="006828DA"/>
    <w:rsid w:val="00684D04"/>
    <w:rsid w:val="006D0B10"/>
    <w:rsid w:val="006F5999"/>
    <w:rsid w:val="0070567D"/>
    <w:rsid w:val="00712C5B"/>
    <w:rsid w:val="0071638D"/>
    <w:rsid w:val="00717DE9"/>
    <w:rsid w:val="00720CAE"/>
    <w:rsid w:val="007246F3"/>
    <w:rsid w:val="00731BB3"/>
    <w:rsid w:val="007371E3"/>
    <w:rsid w:val="007604FF"/>
    <w:rsid w:val="007B07BD"/>
    <w:rsid w:val="007B7BDB"/>
    <w:rsid w:val="007E23A5"/>
    <w:rsid w:val="007E2C8D"/>
    <w:rsid w:val="007E442D"/>
    <w:rsid w:val="007F6F7B"/>
    <w:rsid w:val="00807A4C"/>
    <w:rsid w:val="0083442E"/>
    <w:rsid w:val="00843D0B"/>
    <w:rsid w:val="008440BA"/>
    <w:rsid w:val="008519C2"/>
    <w:rsid w:val="0087100C"/>
    <w:rsid w:val="00873BEF"/>
    <w:rsid w:val="00877835"/>
    <w:rsid w:val="00881505"/>
    <w:rsid w:val="008A3485"/>
    <w:rsid w:val="008C2F2C"/>
    <w:rsid w:val="008E0091"/>
    <w:rsid w:val="008F7A1C"/>
    <w:rsid w:val="008F7F6E"/>
    <w:rsid w:val="009248AA"/>
    <w:rsid w:val="00930112"/>
    <w:rsid w:val="009340B8"/>
    <w:rsid w:val="009347A1"/>
    <w:rsid w:val="0094550F"/>
    <w:rsid w:val="00963F51"/>
    <w:rsid w:val="0097172C"/>
    <w:rsid w:val="00974CA3"/>
    <w:rsid w:val="00977390"/>
    <w:rsid w:val="00986DD8"/>
    <w:rsid w:val="00987666"/>
    <w:rsid w:val="009A106A"/>
    <w:rsid w:val="009A55ED"/>
    <w:rsid w:val="009D4F10"/>
    <w:rsid w:val="009E21F2"/>
    <w:rsid w:val="009E3B1D"/>
    <w:rsid w:val="00A02085"/>
    <w:rsid w:val="00A21FA3"/>
    <w:rsid w:val="00A273F5"/>
    <w:rsid w:val="00A30610"/>
    <w:rsid w:val="00A42826"/>
    <w:rsid w:val="00A57738"/>
    <w:rsid w:val="00A62B07"/>
    <w:rsid w:val="00A7705C"/>
    <w:rsid w:val="00A80365"/>
    <w:rsid w:val="00A8380D"/>
    <w:rsid w:val="00A84026"/>
    <w:rsid w:val="00A86988"/>
    <w:rsid w:val="00AA1923"/>
    <w:rsid w:val="00AB3523"/>
    <w:rsid w:val="00AC1353"/>
    <w:rsid w:val="00AC1B02"/>
    <w:rsid w:val="00AD5E54"/>
    <w:rsid w:val="00AF3456"/>
    <w:rsid w:val="00B351A8"/>
    <w:rsid w:val="00B364E0"/>
    <w:rsid w:val="00B51CDA"/>
    <w:rsid w:val="00BA74FF"/>
    <w:rsid w:val="00BB1FFA"/>
    <w:rsid w:val="00BD02B2"/>
    <w:rsid w:val="00BD141E"/>
    <w:rsid w:val="00BF56B7"/>
    <w:rsid w:val="00C028FB"/>
    <w:rsid w:val="00C22C5E"/>
    <w:rsid w:val="00C344A8"/>
    <w:rsid w:val="00C35DB2"/>
    <w:rsid w:val="00C46777"/>
    <w:rsid w:val="00C50EBE"/>
    <w:rsid w:val="00C757AD"/>
    <w:rsid w:val="00C90233"/>
    <w:rsid w:val="00C92DFF"/>
    <w:rsid w:val="00CD39B9"/>
    <w:rsid w:val="00CD5CAA"/>
    <w:rsid w:val="00D12DEE"/>
    <w:rsid w:val="00D22106"/>
    <w:rsid w:val="00D22F36"/>
    <w:rsid w:val="00D23296"/>
    <w:rsid w:val="00D2381B"/>
    <w:rsid w:val="00D301CA"/>
    <w:rsid w:val="00D34628"/>
    <w:rsid w:val="00D55E02"/>
    <w:rsid w:val="00D72FF6"/>
    <w:rsid w:val="00D7461E"/>
    <w:rsid w:val="00D841BA"/>
    <w:rsid w:val="00D96D5E"/>
    <w:rsid w:val="00DA6D2F"/>
    <w:rsid w:val="00DD4F11"/>
    <w:rsid w:val="00DE02A8"/>
    <w:rsid w:val="00DE3910"/>
    <w:rsid w:val="00E1746B"/>
    <w:rsid w:val="00E30225"/>
    <w:rsid w:val="00E41AAA"/>
    <w:rsid w:val="00E44D27"/>
    <w:rsid w:val="00E4503C"/>
    <w:rsid w:val="00E46B1E"/>
    <w:rsid w:val="00E507E3"/>
    <w:rsid w:val="00E63D14"/>
    <w:rsid w:val="00E80554"/>
    <w:rsid w:val="00EE4467"/>
    <w:rsid w:val="00EE7167"/>
    <w:rsid w:val="00F31169"/>
    <w:rsid w:val="00F33324"/>
    <w:rsid w:val="00F4229A"/>
    <w:rsid w:val="00F457D2"/>
    <w:rsid w:val="00F60C45"/>
    <w:rsid w:val="00F624C6"/>
    <w:rsid w:val="00F6610C"/>
    <w:rsid w:val="00F674AA"/>
    <w:rsid w:val="00F71DEF"/>
    <w:rsid w:val="00F80B55"/>
    <w:rsid w:val="00F874ED"/>
    <w:rsid w:val="00FA55A3"/>
    <w:rsid w:val="00FB0C36"/>
    <w:rsid w:val="00FC3A7C"/>
    <w:rsid w:val="00FC48C3"/>
    <w:rsid w:val="00FD54B9"/>
    <w:rsid w:val="00FE15DD"/>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 w:type="paragraph" w:styleId="Cabealho">
    <w:name w:val="header"/>
    <w:basedOn w:val="Normal"/>
    <w:link w:val="CabealhoChar"/>
    <w:uiPriority w:val="99"/>
    <w:unhideWhenUsed/>
    <w:rsid w:val="00F4229A"/>
    <w:pPr>
      <w:tabs>
        <w:tab w:val="center" w:pos="4252"/>
        <w:tab w:val="right" w:pos="8504"/>
      </w:tabs>
    </w:pPr>
  </w:style>
  <w:style w:type="character" w:customStyle="1" w:styleId="CabealhoChar">
    <w:name w:val="Cabeçalho Char"/>
    <w:basedOn w:val="Fontepargpadro"/>
    <w:link w:val="Cabealho"/>
    <w:uiPriority w:val="99"/>
    <w:rsid w:val="00F4229A"/>
    <w:rPr>
      <w:rFonts w:eastAsia="Times New Roman"/>
      <w:szCs w:val="20"/>
      <w:lang w:eastAsia="pt-BR"/>
    </w:rPr>
  </w:style>
  <w:style w:type="paragraph" w:styleId="Rodap">
    <w:name w:val="footer"/>
    <w:basedOn w:val="Normal"/>
    <w:link w:val="RodapChar"/>
    <w:uiPriority w:val="99"/>
    <w:unhideWhenUsed/>
    <w:rsid w:val="00F4229A"/>
    <w:pPr>
      <w:tabs>
        <w:tab w:val="center" w:pos="4252"/>
        <w:tab w:val="right" w:pos="8504"/>
      </w:tabs>
    </w:pPr>
  </w:style>
  <w:style w:type="character" w:customStyle="1" w:styleId="RodapChar">
    <w:name w:val="Rodapé Char"/>
    <w:basedOn w:val="Fontepargpadro"/>
    <w:link w:val="Rodap"/>
    <w:uiPriority w:val="99"/>
    <w:rsid w:val="00F4229A"/>
    <w:rPr>
      <w:rFonts w:eastAsia="Times New Roman"/>
      <w:szCs w:val="20"/>
      <w:lang w:eastAsia="pt-BR"/>
    </w:rPr>
  </w:style>
  <w:style w:type="paragraph" w:styleId="PargrafodaLista">
    <w:name w:val="List Paragraph"/>
    <w:basedOn w:val="Normal"/>
    <w:uiPriority w:val="34"/>
    <w:qFormat/>
    <w:rsid w:val="00A57738"/>
    <w:pPr>
      <w:ind w:left="720"/>
      <w:contextualSpacing/>
    </w:pPr>
  </w:style>
</w:styles>
</file>

<file path=word/webSettings.xml><?xml version="1.0" encoding="utf-8"?>
<w:webSettings xmlns:r="http://schemas.openxmlformats.org/officeDocument/2006/relationships" xmlns:w="http://schemas.openxmlformats.org/wordprocessingml/2006/main">
  <w:divs>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2D060-1BBC-4962-AF67-3EE5E67DE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4459</Words>
  <Characters>24083</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rachel</cp:lastModifiedBy>
  <cp:revision>3</cp:revision>
  <cp:lastPrinted>2022-02-15T13:57:00Z</cp:lastPrinted>
  <dcterms:created xsi:type="dcterms:W3CDTF">2022-03-02T17:17:00Z</dcterms:created>
  <dcterms:modified xsi:type="dcterms:W3CDTF">2022-03-03T13:33:00Z</dcterms:modified>
</cp:coreProperties>
</file>